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7B" w:rsidRDefault="00D7247B" w:rsidP="00D724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DAFTAR PUSTAKA </w:t>
      </w: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Arsyad, Azhar. 2005. </w:t>
      </w:r>
      <w:r>
        <w:rPr>
          <w:i/>
          <w:iCs/>
          <w:sz w:val="23"/>
          <w:szCs w:val="23"/>
        </w:rPr>
        <w:t xml:space="preserve">Media Pembelajaran. </w:t>
      </w:r>
      <w:r>
        <w:rPr>
          <w:sz w:val="23"/>
          <w:szCs w:val="23"/>
        </w:rPr>
        <w:t xml:space="preserve">Jakarta: PT. Raja Grafindo Persada.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Djamarah, Syaiful. 2002. </w:t>
      </w:r>
      <w:r>
        <w:rPr>
          <w:i/>
          <w:iCs/>
          <w:sz w:val="23"/>
          <w:szCs w:val="23"/>
        </w:rPr>
        <w:t>Strategi Belajar Mengajar</w:t>
      </w:r>
      <w:r>
        <w:rPr>
          <w:sz w:val="23"/>
          <w:szCs w:val="23"/>
        </w:rPr>
        <w:t xml:space="preserve">. Jakarta: Rineka Cipta.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Dahar, Ratna Wilis. 1988. </w:t>
      </w:r>
      <w:r>
        <w:rPr>
          <w:i/>
          <w:iCs/>
          <w:sz w:val="23"/>
          <w:szCs w:val="23"/>
        </w:rPr>
        <w:t>Teori-teori belajar</w:t>
      </w:r>
      <w:r>
        <w:rPr>
          <w:sz w:val="23"/>
          <w:szCs w:val="23"/>
        </w:rPr>
        <w:t xml:space="preserve">. Jakarta: Depdikbud PPLPTK.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Hamalik, Oemar. 1986. </w:t>
      </w:r>
      <w:r>
        <w:rPr>
          <w:i/>
          <w:iCs/>
          <w:sz w:val="23"/>
          <w:szCs w:val="23"/>
        </w:rPr>
        <w:t>Media Pendidikan</w:t>
      </w:r>
      <w:r>
        <w:rPr>
          <w:sz w:val="23"/>
          <w:szCs w:val="23"/>
        </w:rPr>
        <w:t xml:space="preserve">.Bandung: Penerbit Alumni.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Haryanto, Dawam. 1979. </w:t>
      </w:r>
      <w:r>
        <w:rPr>
          <w:i/>
          <w:iCs/>
          <w:sz w:val="23"/>
          <w:szCs w:val="23"/>
        </w:rPr>
        <w:t xml:space="preserve">Mengapa Belajar Matematika Sulit? 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http://www.majalahindondesia.com/e-interactive.htm diakses tanggal 24 April 2008.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Hudojo, Herman. 1988. </w:t>
      </w:r>
      <w:r>
        <w:rPr>
          <w:i/>
          <w:iCs/>
          <w:sz w:val="23"/>
          <w:szCs w:val="23"/>
        </w:rPr>
        <w:t>Mengajar Belajar Matematika</w:t>
      </w:r>
      <w:r>
        <w:rPr>
          <w:sz w:val="23"/>
          <w:szCs w:val="23"/>
        </w:rPr>
        <w:t xml:space="preserve">. Jakarta: P2LPTK.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Ibrahim, Muslimin. 2001. </w:t>
      </w:r>
      <w:r>
        <w:rPr>
          <w:i/>
          <w:iCs/>
          <w:sz w:val="23"/>
          <w:szCs w:val="23"/>
        </w:rPr>
        <w:t xml:space="preserve">Model Pengembangan Perangkat Pembelajaran Menurut Jerold E Kemp dan Thiagarajan. </w:t>
      </w:r>
      <w:r>
        <w:rPr>
          <w:sz w:val="23"/>
          <w:szCs w:val="23"/>
        </w:rPr>
        <w:t xml:space="preserve">Surabaya: Faculty of Mathematics and Science State University of Surabaya.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Iswaji, Djoko. 1993. </w:t>
      </w:r>
      <w:r>
        <w:rPr>
          <w:i/>
          <w:iCs/>
          <w:sz w:val="23"/>
          <w:szCs w:val="23"/>
        </w:rPr>
        <w:t xml:space="preserve">Geometri Ruang. </w:t>
      </w:r>
      <w:r>
        <w:rPr>
          <w:sz w:val="23"/>
          <w:szCs w:val="23"/>
        </w:rPr>
        <w:t xml:space="preserve">Surabaya: Unesa University Press.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Khabibah, Siti. 2006. </w:t>
      </w:r>
      <w:r>
        <w:rPr>
          <w:i/>
          <w:iCs/>
          <w:sz w:val="23"/>
          <w:szCs w:val="23"/>
        </w:rPr>
        <w:t>Pengembangan Model Pembelajaran Matematika dengan Soal Terbuka untuk Meningkatkan Kreativitas Siswa Sekolah Dasar. Disertasi</w:t>
      </w:r>
      <w:r>
        <w:rPr>
          <w:sz w:val="23"/>
          <w:szCs w:val="23"/>
        </w:rPr>
        <w:t xml:space="preserve">. tidak dipublikasikan. Surabaya: Pascasarjana Univesitas Negeri Surabaya.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Kusumo, Ario Suryo. 2000. </w:t>
      </w:r>
      <w:r>
        <w:rPr>
          <w:i/>
          <w:iCs/>
          <w:sz w:val="23"/>
          <w:szCs w:val="23"/>
        </w:rPr>
        <w:t>Buku Latihan Microsoft Visual basic 6.0</w:t>
      </w:r>
      <w:r>
        <w:rPr>
          <w:sz w:val="23"/>
          <w:szCs w:val="23"/>
        </w:rPr>
        <w:t xml:space="preserve">. Jakarta: PT Elex Media Komputindo.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Nur, Mohammad. 2004. </w:t>
      </w:r>
      <w:r>
        <w:rPr>
          <w:i/>
          <w:iCs/>
          <w:sz w:val="23"/>
          <w:szCs w:val="23"/>
        </w:rPr>
        <w:t>Teori perkembangan Kognitif</w:t>
      </w:r>
      <w:r>
        <w:rPr>
          <w:sz w:val="23"/>
          <w:szCs w:val="23"/>
        </w:rPr>
        <w:t xml:space="preserve">. Surabaya: Unipress.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Octovhiana, Krisna. D. 2003. </w:t>
      </w:r>
      <w:r>
        <w:rPr>
          <w:i/>
          <w:iCs/>
          <w:sz w:val="23"/>
          <w:szCs w:val="23"/>
        </w:rPr>
        <w:t xml:space="preserve">Cepat Mahir Visual basic 6.0. </w:t>
      </w:r>
      <w:r>
        <w:rPr>
          <w:sz w:val="23"/>
          <w:szCs w:val="23"/>
        </w:rPr>
        <w:t xml:space="preserve">www.ilmukomputer.com diakses tanggal 24 April 2008.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Poedjiastoeti, Sri. 1999. </w:t>
      </w:r>
      <w:r>
        <w:rPr>
          <w:i/>
          <w:iCs/>
          <w:sz w:val="23"/>
          <w:szCs w:val="23"/>
        </w:rPr>
        <w:t>Media Pembelajaran</w:t>
      </w:r>
      <w:r>
        <w:rPr>
          <w:sz w:val="23"/>
          <w:szCs w:val="23"/>
        </w:rPr>
        <w:t xml:space="preserve">. Surabaya: University Press Univesitas Negeri Surabaya.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Pratiwi, Dyah Martina. 2007. </w:t>
      </w:r>
      <w:r>
        <w:rPr>
          <w:i/>
          <w:iCs/>
          <w:sz w:val="23"/>
          <w:szCs w:val="23"/>
        </w:rPr>
        <w:t xml:space="preserve">Pengembangan Media Pembelajaran Berbantuan Komputer Pada Pokok Bahasan Segiempat Untuk Siswa Kelas VII SMA Kemala Bhayangkari 1 Surabaya. Skripsi. </w:t>
      </w:r>
      <w:r>
        <w:rPr>
          <w:sz w:val="23"/>
          <w:szCs w:val="23"/>
        </w:rPr>
        <w:t xml:space="preserve">tidak dipublikasikan. Surabaya FMIPA Unesa. </w:t>
      </w:r>
    </w:p>
    <w:p w:rsidR="00D7247B" w:rsidRDefault="00D7247B" w:rsidP="00D7247B">
      <w:pPr>
        <w:pStyle w:val="Default"/>
        <w:rPr>
          <w:sz w:val="23"/>
          <w:szCs w:val="23"/>
        </w:rPr>
      </w:pPr>
    </w:p>
    <w:p w:rsidR="00D7247B" w:rsidRDefault="00D7247B" w:rsidP="00D72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Rizky, Intan. (2004). </w:t>
      </w:r>
      <w:r>
        <w:rPr>
          <w:i/>
          <w:iCs/>
          <w:sz w:val="23"/>
          <w:szCs w:val="23"/>
        </w:rPr>
        <w:t xml:space="preserve">Pengembangan Perangkat Pembelajaran Berbantuan Komputer Sub Pokok Bahasan Logaritma Pada Siswa SMA Kelas 3. Skripsi. </w:t>
      </w:r>
      <w:r>
        <w:rPr>
          <w:sz w:val="23"/>
          <w:szCs w:val="23"/>
        </w:rPr>
        <w:t xml:space="preserve">tidak dipubliksikan. Surabaya: FMIPA UNESA. 90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Sadiman, Arif. dkk. 1986. </w:t>
      </w:r>
      <w:r>
        <w:rPr>
          <w:i/>
          <w:iCs/>
          <w:color w:val="auto"/>
          <w:sz w:val="23"/>
          <w:szCs w:val="23"/>
        </w:rPr>
        <w:t xml:space="preserve">Media Pendidikan, Pengertian, pengembangan dan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pemanfaatannya</w:t>
      </w:r>
      <w:r>
        <w:rPr>
          <w:color w:val="auto"/>
          <w:sz w:val="23"/>
          <w:szCs w:val="23"/>
        </w:rPr>
        <w:t xml:space="preserve">. Jakarta: Rajawali Press. 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Safitri, Nur Yani. 2005. </w:t>
      </w:r>
      <w:r>
        <w:rPr>
          <w:i/>
          <w:iCs/>
          <w:color w:val="auto"/>
          <w:sz w:val="23"/>
          <w:szCs w:val="23"/>
        </w:rPr>
        <w:t>Penerapan Model Pembelajaran Kooperatif Dengan Metode Penemuan Terbimbing Pada Pokok Bahasan Persamaan Garis Lurus di Kelas XI SMA Muhammadiyah Gresik Tahun Pelajaran 2004/2005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>Skripsi</w:t>
      </w:r>
      <w:r>
        <w:rPr>
          <w:color w:val="auto"/>
          <w:sz w:val="23"/>
          <w:szCs w:val="23"/>
        </w:rPr>
        <w:t xml:space="preserve">. tidak dipublikasikan. Surabaya: FMIPA UNESA.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Siadari, Goodman. 2001. </w:t>
      </w:r>
      <w:r>
        <w:rPr>
          <w:i/>
          <w:iCs/>
          <w:color w:val="auto"/>
          <w:sz w:val="23"/>
          <w:szCs w:val="23"/>
        </w:rPr>
        <w:t xml:space="preserve">Penerapan Model Penemuan Terbimbing pada Kelas I SMU dengan Bahan Kajian Persamaan Kuadrat (Studi Komparatif Pada Siswa Kelas I SMU Kristen Petra 1 Surabaya.). Tesis. </w:t>
      </w:r>
      <w:r>
        <w:rPr>
          <w:color w:val="auto"/>
          <w:sz w:val="23"/>
          <w:szCs w:val="23"/>
        </w:rPr>
        <w:t xml:space="preserve">tidak dipublikasikan. Surabaya: IKIP.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Slameto. 1988. </w:t>
      </w:r>
      <w:r>
        <w:rPr>
          <w:i/>
          <w:iCs/>
          <w:color w:val="auto"/>
          <w:sz w:val="23"/>
          <w:szCs w:val="23"/>
        </w:rPr>
        <w:t xml:space="preserve">Belajar dan Faktor-faktor yang Mempengaruhi. </w:t>
      </w:r>
      <w:r>
        <w:rPr>
          <w:color w:val="auto"/>
          <w:sz w:val="23"/>
          <w:szCs w:val="23"/>
        </w:rPr>
        <w:t xml:space="preserve">Jakarta: Rineka Cipta.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Soekartawi. 2003. </w:t>
      </w:r>
      <w:r>
        <w:rPr>
          <w:i/>
          <w:iCs/>
          <w:color w:val="auto"/>
          <w:sz w:val="23"/>
          <w:szCs w:val="23"/>
        </w:rPr>
        <w:t>E-learning di Indonesia dan Prospeknya di Masa Mendatang</w:t>
      </w:r>
      <w:r>
        <w:rPr>
          <w:color w:val="auto"/>
          <w:sz w:val="23"/>
          <w:szCs w:val="23"/>
        </w:rPr>
        <w:t xml:space="preserve">, Makalah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Seminar Nasional ‘</w:t>
      </w:r>
      <w:r>
        <w:rPr>
          <w:i/>
          <w:iCs/>
          <w:color w:val="auto"/>
          <w:sz w:val="23"/>
          <w:szCs w:val="23"/>
        </w:rPr>
        <w:t xml:space="preserve">e-learning </w:t>
      </w:r>
      <w:r>
        <w:rPr>
          <w:color w:val="auto"/>
          <w:sz w:val="23"/>
          <w:szCs w:val="23"/>
        </w:rPr>
        <w:t xml:space="preserve">perlu e-Library’ di Univesitas Petra Surabaya pada 3 Februari 2003. di download pada 26-02-08 di situs </w:t>
      </w:r>
      <w:hyperlink r:id="rId5" w:history="1">
        <w:r w:rsidRPr="00115160">
          <w:rPr>
            <w:rStyle w:val="Hyperlink"/>
            <w:sz w:val="23"/>
            <w:szCs w:val="23"/>
          </w:rPr>
          <w:t>www.ilmukomputer.com</w:t>
        </w:r>
      </w:hyperlink>
      <w:r>
        <w:rPr>
          <w:color w:val="auto"/>
          <w:sz w:val="23"/>
          <w:szCs w:val="23"/>
        </w:rPr>
        <w:t xml:space="preserve">.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Sudjana, Nana. &amp; Rivai Ahmad. 2005. </w:t>
      </w:r>
      <w:r>
        <w:rPr>
          <w:i/>
          <w:iCs/>
          <w:color w:val="auto"/>
          <w:sz w:val="23"/>
          <w:szCs w:val="23"/>
        </w:rPr>
        <w:t>Media Pengajaran</w:t>
      </w:r>
      <w:r>
        <w:rPr>
          <w:color w:val="auto"/>
          <w:sz w:val="23"/>
          <w:szCs w:val="23"/>
        </w:rPr>
        <w:t xml:space="preserve">. Bandung: Sinar Baru.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Suparno, Paul. 1997. </w:t>
      </w:r>
      <w:r>
        <w:rPr>
          <w:i/>
          <w:iCs/>
          <w:color w:val="auto"/>
          <w:sz w:val="23"/>
          <w:szCs w:val="23"/>
        </w:rPr>
        <w:t>Filsafat Konstruktivisme Dalam Pendidikan</w:t>
      </w:r>
      <w:r>
        <w:rPr>
          <w:color w:val="auto"/>
          <w:sz w:val="23"/>
          <w:szCs w:val="23"/>
        </w:rPr>
        <w:t xml:space="preserve">. Yogyakarta: Kanisius.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Widodo, Tulus. 2008. </w:t>
      </w:r>
      <w:r>
        <w:rPr>
          <w:i/>
          <w:iCs/>
          <w:color w:val="auto"/>
          <w:sz w:val="23"/>
          <w:szCs w:val="23"/>
        </w:rPr>
        <w:t>Pengembangan Media Pembelajara Berbantuan Komputer Pada Pokok Bahasan Grafik Fungsi Trigonometri</w:t>
      </w:r>
      <w:r>
        <w:rPr>
          <w:color w:val="auto"/>
          <w:sz w:val="23"/>
          <w:szCs w:val="23"/>
        </w:rPr>
        <w:t xml:space="preserve">. </w:t>
      </w:r>
      <w:r>
        <w:rPr>
          <w:i/>
          <w:iCs/>
          <w:color w:val="auto"/>
          <w:sz w:val="23"/>
          <w:szCs w:val="23"/>
        </w:rPr>
        <w:t>Skripsi</w:t>
      </w:r>
      <w:r>
        <w:rPr>
          <w:color w:val="auto"/>
          <w:sz w:val="23"/>
          <w:szCs w:val="23"/>
        </w:rPr>
        <w:t xml:space="preserve">. tidak dipublikasikan. Surabaya: FMIPA UNESA. 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Wirodikromo, Sartono. 2003. </w:t>
      </w:r>
      <w:r>
        <w:rPr>
          <w:i/>
          <w:iCs/>
          <w:color w:val="auto"/>
          <w:sz w:val="23"/>
          <w:szCs w:val="23"/>
        </w:rPr>
        <w:t xml:space="preserve">Matematika Jilid 3 Untuk SMA Kelas XI IPA. </w:t>
      </w:r>
      <w:r>
        <w:rPr>
          <w:color w:val="auto"/>
          <w:sz w:val="23"/>
          <w:szCs w:val="23"/>
        </w:rPr>
        <w:t>Jakarta: Erlangga.</w:t>
      </w:r>
    </w:p>
    <w:p w:rsidR="00D7247B" w:rsidRDefault="00D7247B" w:rsidP="00D724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D45CDE" w:rsidRDefault="00D7247B" w:rsidP="00D7247B">
      <w:r>
        <w:rPr>
          <w:sz w:val="23"/>
          <w:szCs w:val="23"/>
        </w:rPr>
        <w:t>http://jchkumaat.wordpress.com. Media Pembelajaran Berbasis teknologi informasi. Diakses tanggal 30 april 2008.</w:t>
      </w:r>
    </w:p>
    <w:sectPr w:rsidR="00D45CDE" w:rsidSect="00D45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247B"/>
    <w:rsid w:val="00A524DE"/>
    <w:rsid w:val="00D45CDE"/>
    <w:rsid w:val="00D7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4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lmukompu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F6A4-6EB7-4072-84D1-CBA5480F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2012-07-20T06:01:00Z</dcterms:created>
  <dcterms:modified xsi:type="dcterms:W3CDTF">2012-07-20T07:56:00Z</dcterms:modified>
</cp:coreProperties>
</file>