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A2" w:rsidRPr="002018A2" w:rsidRDefault="002018A2" w:rsidP="002018A2">
      <w:pPr>
        <w:spacing w:after="240" w:line="240" w:lineRule="auto"/>
        <w:ind w:left="851" w:hanging="85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018A2">
        <w:rPr>
          <w:rFonts w:asciiTheme="majorBidi" w:hAnsiTheme="majorBidi" w:cstheme="majorBidi"/>
          <w:b/>
          <w:bCs/>
          <w:sz w:val="28"/>
          <w:szCs w:val="28"/>
          <w:u w:val="single"/>
        </w:rPr>
        <w:t>DAFTAR PUSTAKA</w:t>
      </w:r>
    </w:p>
    <w:p w:rsidR="002018A2" w:rsidRPr="002018A2" w:rsidRDefault="002018A2" w:rsidP="002018A2">
      <w:pPr>
        <w:spacing w:after="240" w:line="240" w:lineRule="auto"/>
        <w:ind w:left="851" w:hanging="85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018A2" w:rsidRPr="002018A2" w:rsidRDefault="002018A2" w:rsidP="002018A2">
      <w:pPr>
        <w:pStyle w:val="FootnoteText"/>
        <w:spacing w:after="240"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2018A2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Prosedur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Suatu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Pendekatan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Praktik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, 2006 </w:t>
      </w:r>
    </w:p>
    <w:p w:rsidR="002018A2" w:rsidRPr="002018A2" w:rsidRDefault="002018A2" w:rsidP="002018A2">
      <w:pPr>
        <w:spacing w:after="240"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2018A2">
        <w:rPr>
          <w:rFonts w:asciiTheme="majorBidi" w:hAnsiTheme="majorBidi" w:cstheme="majorBidi"/>
          <w:sz w:val="24"/>
          <w:szCs w:val="24"/>
        </w:rPr>
        <w:t>Armstong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, Thomas, </w:t>
      </w:r>
      <w:r w:rsidRPr="002018A2">
        <w:rPr>
          <w:rFonts w:asciiTheme="majorBidi" w:hAnsiTheme="majorBidi" w:cstheme="majorBidi"/>
          <w:i/>
          <w:sz w:val="24"/>
          <w:szCs w:val="24"/>
        </w:rPr>
        <w:t xml:space="preserve">Kinds Of </w:t>
      </w:r>
      <w:proofErr w:type="gramStart"/>
      <w:r w:rsidRPr="002018A2">
        <w:rPr>
          <w:rFonts w:asciiTheme="majorBidi" w:hAnsiTheme="majorBidi" w:cstheme="majorBidi"/>
          <w:i/>
          <w:sz w:val="24"/>
          <w:szCs w:val="24"/>
        </w:rPr>
        <w:t xml:space="preserve">Smart 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Menemukan</w:t>
      </w:r>
      <w:proofErr w:type="spellEnd"/>
      <w:proofErr w:type="gram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Meningkatkan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Kecerdasan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Anda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Berdasarkan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Teori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Multiple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Inteligence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2018A2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Gramdedia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>, 2002</w:t>
      </w:r>
    </w:p>
    <w:p w:rsidR="002018A2" w:rsidRPr="002018A2" w:rsidRDefault="002018A2" w:rsidP="002018A2">
      <w:pPr>
        <w:pStyle w:val="FootnoteText"/>
        <w:spacing w:after="240"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2018A2">
        <w:rPr>
          <w:rFonts w:asciiTheme="majorBidi" w:hAnsiTheme="majorBidi" w:cstheme="majorBidi"/>
          <w:sz w:val="24"/>
          <w:szCs w:val="24"/>
          <w:lang w:val="id-ID"/>
        </w:rPr>
        <w:t>Dalyono</w:t>
      </w:r>
      <w:r w:rsidRPr="002018A2">
        <w:rPr>
          <w:rFonts w:asciiTheme="majorBidi" w:hAnsiTheme="majorBidi" w:cstheme="majorBidi"/>
          <w:sz w:val="24"/>
          <w:szCs w:val="24"/>
        </w:rPr>
        <w:t>,</w:t>
      </w:r>
      <w:r w:rsidRPr="002018A2">
        <w:rPr>
          <w:rFonts w:asciiTheme="majorBidi" w:hAnsiTheme="majorBidi" w:cstheme="majorBidi"/>
          <w:sz w:val="24"/>
          <w:szCs w:val="24"/>
          <w:lang w:val="id-ID"/>
        </w:rPr>
        <w:t xml:space="preserve"> M. Dalyono, </w:t>
      </w:r>
      <w:r w:rsidRPr="002018A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Psikologi Pendidikan, </w:t>
      </w:r>
      <w:r w:rsidRPr="002018A2">
        <w:rPr>
          <w:rFonts w:asciiTheme="majorBidi" w:hAnsiTheme="majorBidi" w:cstheme="majorBidi"/>
          <w:sz w:val="24"/>
          <w:szCs w:val="24"/>
          <w:lang w:val="id-ID"/>
        </w:rPr>
        <w:t xml:space="preserve">Jakarta: PT. Rineka Cipta, </w:t>
      </w:r>
      <w:r w:rsidRPr="002018A2">
        <w:rPr>
          <w:rFonts w:asciiTheme="majorBidi" w:hAnsiTheme="majorBidi" w:cstheme="majorBidi"/>
          <w:sz w:val="24"/>
          <w:szCs w:val="24"/>
        </w:rPr>
        <w:t>2005</w:t>
      </w:r>
    </w:p>
    <w:p w:rsidR="002018A2" w:rsidRPr="002018A2" w:rsidRDefault="002018A2" w:rsidP="002018A2">
      <w:pPr>
        <w:spacing w:after="240" w:line="240" w:lineRule="auto"/>
        <w:ind w:left="851" w:hanging="851"/>
        <w:rPr>
          <w:rFonts w:asciiTheme="majorBidi" w:hAnsiTheme="majorBidi" w:cstheme="majorBidi"/>
          <w:sz w:val="24"/>
          <w:szCs w:val="24"/>
          <w:lang w:val="fi-FI"/>
        </w:rPr>
      </w:pPr>
      <w:r w:rsidRPr="002018A2">
        <w:rPr>
          <w:rFonts w:asciiTheme="majorBidi" w:hAnsiTheme="majorBidi" w:cstheme="majorBidi"/>
          <w:sz w:val="24"/>
          <w:szCs w:val="24"/>
          <w:lang w:val="fi-FI"/>
        </w:rPr>
        <w:t xml:space="preserve">Dimjati, Mujiono, </w:t>
      </w:r>
      <w:r w:rsidRPr="002018A2">
        <w:rPr>
          <w:rFonts w:asciiTheme="majorBidi" w:hAnsiTheme="majorBidi" w:cstheme="majorBidi"/>
          <w:i/>
          <w:sz w:val="24"/>
          <w:szCs w:val="24"/>
          <w:lang w:val="fi-FI"/>
        </w:rPr>
        <w:t xml:space="preserve">Belajar dan Pembelajaran. </w:t>
      </w:r>
      <w:r w:rsidRPr="002018A2">
        <w:rPr>
          <w:rFonts w:asciiTheme="majorBidi" w:hAnsiTheme="majorBidi" w:cstheme="majorBidi"/>
          <w:sz w:val="24"/>
          <w:szCs w:val="24"/>
          <w:lang w:val="fi-FI"/>
        </w:rPr>
        <w:t>Jakarta : Rineka Cipta, 2002</w:t>
      </w:r>
    </w:p>
    <w:p w:rsidR="002018A2" w:rsidRPr="002018A2" w:rsidRDefault="002018A2" w:rsidP="002018A2">
      <w:pPr>
        <w:pStyle w:val="FootnoteText"/>
        <w:snapToGrid w:val="0"/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2018A2">
        <w:rPr>
          <w:rFonts w:asciiTheme="majorBidi" w:hAnsiTheme="majorBidi" w:cstheme="majorBidi"/>
          <w:sz w:val="24"/>
          <w:szCs w:val="24"/>
        </w:rPr>
        <w:t xml:space="preserve">English, Evelyn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Wiliam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 English,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Empati”Panduan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Tepat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meNyeluruh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Ruang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Kecerdasan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Beragam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”, </w:t>
      </w:r>
      <w:r w:rsidRPr="002018A2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Nuansa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>, 2005</w:t>
      </w:r>
    </w:p>
    <w:p w:rsidR="002018A2" w:rsidRPr="002018A2" w:rsidRDefault="002018A2" w:rsidP="002018A2">
      <w:pPr>
        <w:spacing w:after="240"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2018A2">
        <w:rPr>
          <w:rFonts w:asciiTheme="majorBidi" w:hAnsiTheme="majorBidi" w:cstheme="majorBidi"/>
          <w:sz w:val="24"/>
          <w:szCs w:val="24"/>
          <w:lang w:val="id-ID"/>
        </w:rPr>
        <w:t>Gardner</w:t>
      </w:r>
      <w:r w:rsidRPr="002018A2">
        <w:rPr>
          <w:rFonts w:asciiTheme="majorBidi" w:hAnsiTheme="majorBidi" w:cstheme="majorBidi"/>
          <w:sz w:val="24"/>
          <w:szCs w:val="24"/>
        </w:rPr>
        <w:t>,</w:t>
      </w:r>
      <w:r w:rsidRPr="002018A2">
        <w:rPr>
          <w:rFonts w:asciiTheme="majorBidi" w:hAnsiTheme="majorBidi" w:cstheme="majorBidi"/>
          <w:sz w:val="24"/>
          <w:szCs w:val="24"/>
          <w:lang w:val="id-ID"/>
        </w:rPr>
        <w:t xml:space="preserve"> Howard, </w:t>
      </w:r>
      <w:r w:rsidRPr="002018A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Multipel Inteligences Kecerdasan Majemuk Teori dalam Praktek, </w:t>
      </w:r>
      <w:r w:rsidRPr="002018A2">
        <w:rPr>
          <w:rFonts w:asciiTheme="majorBidi" w:hAnsiTheme="majorBidi" w:cstheme="majorBidi"/>
          <w:sz w:val="24"/>
          <w:szCs w:val="24"/>
          <w:lang w:val="id-ID"/>
        </w:rPr>
        <w:t>Batam Center: Interaksara, 2003</w:t>
      </w:r>
    </w:p>
    <w:p w:rsidR="002018A2" w:rsidRPr="002018A2" w:rsidRDefault="002018A2" w:rsidP="002018A2">
      <w:pPr>
        <w:pStyle w:val="FootnoteText"/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fi-FI"/>
        </w:rPr>
      </w:pPr>
      <w:r w:rsidRPr="002018A2">
        <w:rPr>
          <w:rFonts w:asciiTheme="majorBidi" w:hAnsiTheme="majorBidi" w:cstheme="majorBidi"/>
          <w:sz w:val="24"/>
          <w:szCs w:val="24"/>
          <w:lang w:val="fi-FI"/>
        </w:rPr>
        <w:t xml:space="preserve">Gulo, W., </w:t>
      </w:r>
      <w:r w:rsidRPr="002018A2">
        <w:rPr>
          <w:rFonts w:asciiTheme="majorBidi" w:hAnsiTheme="majorBidi" w:cstheme="majorBidi"/>
          <w:i/>
          <w:sz w:val="24"/>
          <w:szCs w:val="24"/>
          <w:lang w:val="fi-FI"/>
        </w:rPr>
        <w:t>Metodologi Penelitian</w:t>
      </w:r>
      <w:r w:rsidRPr="002018A2">
        <w:rPr>
          <w:rFonts w:asciiTheme="majorBidi" w:hAnsiTheme="majorBidi" w:cstheme="majorBidi"/>
          <w:sz w:val="24"/>
          <w:szCs w:val="24"/>
          <w:lang w:val="fi-FI"/>
        </w:rPr>
        <w:t>.  Jakarta : PT. Grasindo, 2005</w:t>
      </w:r>
    </w:p>
    <w:p w:rsidR="002018A2" w:rsidRPr="002018A2" w:rsidRDefault="002018A2" w:rsidP="002018A2">
      <w:pPr>
        <w:pStyle w:val="FootnoteText"/>
        <w:spacing w:after="24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2018A2">
        <w:rPr>
          <w:rFonts w:asciiTheme="majorBidi" w:hAnsiTheme="majorBidi" w:cstheme="majorBidi"/>
          <w:sz w:val="24"/>
          <w:szCs w:val="24"/>
        </w:rPr>
        <w:t>Hajar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Dasar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– </w:t>
      </w:r>
      <w:proofErr w:type="spellStart"/>
      <w:proofErr w:type="gramStart"/>
      <w:r w:rsidRPr="002018A2">
        <w:rPr>
          <w:rFonts w:asciiTheme="majorBidi" w:hAnsiTheme="majorBidi" w:cstheme="majorBidi"/>
          <w:i/>
          <w:sz w:val="24"/>
          <w:szCs w:val="24"/>
        </w:rPr>
        <w:t>Dasar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proofErr w:type="gram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Kwantitatif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.  </w:t>
      </w:r>
      <w:r w:rsidRPr="002018A2">
        <w:rPr>
          <w:rFonts w:asciiTheme="majorBidi" w:hAnsiTheme="majorBidi" w:cstheme="majorBidi"/>
          <w:sz w:val="24"/>
          <w:szCs w:val="24"/>
        </w:rPr>
        <w:t xml:space="preserve">Jakarta: Raja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, 1999 </w:t>
      </w:r>
    </w:p>
    <w:p w:rsidR="002018A2" w:rsidRPr="002018A2" w:rsidRDefault="002018A2" w:rsidP="002018A2">
      <w:pPr>
        <w:spacing w:after="240" w:line="240" w:lineRule="auto"/>
        <w:ind w:left="851" w:hanging="851"/>
        <w:rPr>
          <w:rFonts w:asciiTheme="majorBidi" w:hAnsiTheme="majorBidi" w:cstheme="majorBidi"/>
          <w:sz w:val="24"/>
          <w:szCs w:val="24"/>
          <w:lang w:val="sv-SE"/>
        </w:rPr>
      </w:pPr>
      <w:r w:rsidRPr="002018A2">
        <w:rPr>
          <w:rFonts w:asciiTheme="majorBidi" w:hAnsiTheme="majorBidi" w:cstheme="majorBidi"/>
          <w:sz w:val="24"/>
          <w:szCs w:val="24"/>
          <w:lang w:val="sv-SE"/>
        </w:rPr>
        <w:t>Hamalik, Oemar,</w:t>
      </w:r>
      <w:r w:rsidRPr="002018A2">
        <w:rPr>
          <w:rFonts w:asciiTheme="majorBidi" w:hAnsiTheme="majorBidi" w:cstheme="majorBidi"/>
          <w:i/>
          <w:sz w:val="24"/>
          <w:szCs w:val="24"/>
          <w:lang w:val="sv-SE"/>
        </w:rPr>
        <w:t xml:space="preserve"> Kurikulum </w:t>
      </w:r>
      <w:r w:rsidRPr="002018A2">
        <w:rPr>
          <w:rFonts w:asciiTheme="majorBidi" w:hAnsiTheme="majorBidi" w:cstheme="majorBidi"/>
          <w:sz w:val="24"/>
          <w:szCs w:val="24"/>
          <w:lang w:val="sv-SE"/>
        </w:rPr>
        <w:t>dan</w:t>
      </w:r>
      <w:r w:rsidRPr="002018A2">
        <w:rPr>
          <w:rFonts w:asciiTheme="majorBidi" w:hAnsiTheme="majorBidi" w:cstheme="majorBidi"/>
          <w:i/>
          <w:sz w:val="24"/>
          <w:szCs w:val="24"/>
          <w:lang w:val="sv-SE"/>
        </w:rPr>
        <w:t xml:space="preserve"> Pembelajaran, </w:t>
      </w:r>
      <w:r w:rsidRPr="002018A2">
        <w:rPr>
          <w:rFonts w:asciiTheme="majorBidi" w:hAnsiTheme="majorBidi" w:cstheme="majorBidi"/>
          <w:sz w:val="24"/>
          <w:szCs w:val="24"/>
          <w:lang w:val="sv-SE"/>
        </w:rPr>
        <w:t xml:space="preserve"> Jakarta : Bumi Aksara, 2003 </w:t>
      </w:r>
    </w:p>
    <w:p w:rsidR="002018A2" w:rsidRPr="002018A2" w:rsidRDefault="00230724" w:rsidP="002018A2">
      <w:pPr>
        <w:spacing w:after="240" w:line="24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hyperlink r:id="rId6" w:history="1">
        <w:r w:rsidR="002018A2" w:rsidRPr="002018A2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http://ednamaryn.blogspot.com/2010/11/kenali-anak-yang-mempunyai-kecerdasan.html</w:t>
        </w:r>
      </w:hyperlink>
      <w:r w:rsidR="002018A2" w:rsidRPr="002018A2">
        <w:rPr>
          <w:rFonts w:asciiTheme="majorBidi" w:hAnsiTheme="majorBidi" w:cstheme="majorBidi"/>
          <w:sz w:val="24"/>
          <w:szCs w:val="24"/>
          <w:lang w:val="id-ID"/>
        </w:rPr>
        <w:t xml:space="preserve"> (diakses 27 April 2012)</w:t>
      </w:r>
    </w:p>
    <w:p w:rsidR="002018A2" w:rsidRPr="002018A2" w:rsidRDefault="00230724" w:rsidP="002018A2">
      <w:pPr>
        <w:pStyle w:val="FootnoteText"/>
        <w:spacing w:after="240" w:line="240" w:lineRule="auto"/>
        <w:rPr>
          <w:rFonts w:asciiTheme="majorBidi" w:hAnsiTheme="majorBidi" w:cstheme="majorBidi"/>
          <w:sz w:val="24"/>
          <w:szCs w:val="24"/>
        </w:rPr>
      </w:pPr>
      <w:hyperlink r:id="rId7" w:history="1">
        <w:r w:rsidR="002018A2" w:rsidRPr="002018A2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http://www.google.com/penilaianhasilbelajar/</w:t>
        </w:r>
      </w:hyperlink>
      <w:r w:rsidR="002018A2" w:rsidRPr="002018A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018A2" w:rsidRPr="002018A2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2018A2" w:rsidRPr="00201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18A2" w:rsidRPr="002018A2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2018A2" w:rsidRPr="002018A2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="002018A2" w:rsidRPr="002018A2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="002018A2" w:rsidRPr="002018A2">
        <w:rPr>
          <w:rFonts w:asciiTheme="majorBidi" w:hAnsiTheme="majorBidi" w:cstheme="majorBidi"/>
          <w:sz w:val="24"/>
          <w:szCs w:val="24"/>
        </w:rPr>
        <w:t xml:space="preserve"> 2012</w:t>
      </w:r>
    </w:p>
    <w:p w:rsidR="002018A2" w:rsidRPr="002018A2" w:rsidRDefault="002018A2" w:rsidP="002018A2">
      <w:pPr>
        <w:spacing w:after="240"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2018A2">
        <w:rPr>
          <w:rFonts w:asciiTheme="majorBidi" w:hAnsiTheme="majorBidi" w:cstheme="majorBidi"/>
          <w:sz w:val="24"/>
          <w:szCs w:val="24"/>
        </w:rPr>
        <w:t>Hudojo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, Herman,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Pengembangan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Kurikulum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Matematika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Pelaksanaannya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di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depan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Kelas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2018A2">
        <w:rPr>
          <w:rFonts w:asciiTheme="majorBidi" w:hAnsiTheme="majorBidi" w:cstheme="majorBidi"/>
          <w:sz w:val="24"/>
          <w:szCs w:val="24"/>
        </w:rPr>
        <w:t>Surabaya :</w:t>
      </w:r>
      <w:proofErr w:type="gramEnd"/>
      <w:r w:rsidRPr="002018A2">
        <w:rPr>
          <w:rFonts w:asciiTheme="majorBidi" w:hAnsiTheme="majorBidi" w:cstheme="majorBidi"/>
          <w:sz w:val="24"/>
          <w:szCs w:val="24"/>
        </w:rPr>
        <w:t xml:space="preserve"> Usaha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>, 1979</w:t>
      </w:r>
    </w:p>
    <w:p w:rsidR="002018A2" w:rsidRPr="002018A2" w:rsidRDefault="002018A2" w:rsidP="002018A2">
      <w:pPr>
        <w:pStyle w:val="FootnoteText"/>
        <w:snapToGrid w:val="0"/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2018A2">
        <w:rPr>
          <w:rFonts w:asciiTheme="majorBidi" w:hAnsiTheme="majorBidi" w:cstheme="majorBidi"/>
          <w:sz w:val="24"/>
          <w:szCs w:val="24"/>
        </w:rPr>
        <w:t xml:space="preserve">Jihad,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Asep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Pengembangan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Kurikulum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Matematika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, (Yogyakarta: Multi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Pressindo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>, 2008</w:t>
      </w:r>
    </w:p>
    <w:p w:rsidR="002018A2" w:rsidRPr="002018A2" w:rsidRDefault="002018A2" w:rsidP="002018A2">
      <w:pPr>
        <w:spacing w:after="240"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2018A2">
        <w:rPr>
          <w:rFonts w:asciiTheme="majorBidi" w:eastAsia="Calibri" w:hAnsiTheme="majorBidi" w:cstheme="majorBidi"/>
          <w:sz w:val="24"/>
          <w:szCs w:val="24"/>
          <w:lang w:val="id-ID"/>
        </w:rPr>
        <w:t>Lwin</w:t>
      </w:r>
      <w:r w:rsidRPr="002018A2">
        <w:rPr>
          <w:rFonts w:asciiTheme="majorBidi" w:eastAsia="Calibri" w:hAnsiTheme="majorBidi" w:cstheme="majorBidi"/>
          <w:sz w:val="24"/>
          <w:szCs w:val="24"/>
        </w:rPr>
        <w:t>,</w:t>
      </w:r>
      <w:r w:rsidRPr="002018A2">
        <w:rPr>
          <w:rFonts w:asciiTheme="majorBidi" w:eastAsia="Calibri" w:hAnsiTheme="majorBidi" w:cstheme="majorBidi"/>
          <w:sz w:val="24"/>
          <w:szCs w:val="24"/>
          <w:lang w:val="id-ID"/>
        </w:rPr>
        <w:t xml:space="preserve"> May, dkk, </w:t>
      </w:r>
      <w:r w:rsidRPr="002018A2"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>Cara Mengembangkan Berbagai Komponen Kecerdasa</w:t>
      </w:r>
      <w:r w:rsidRPr="002018A2">
        <w:rPr>
          <w:rFonts w:asciiTheme="majorBidi" w:eastAsia="Calibri" w:hAnsiTheme="majorBidi" w:cstheme="majorBidi"/>
          <w:sz w:val="24"/>
          <w:szCs w:val="24"/>
          <w:lang w:val="id-ID"/>
        </w:rPr>
        <w:t>n, Klaten: PT. Indeks kelompok Gramedia, 2005</w:t>
      </w:r>
    </w:p>
    <w:p w:rsidR="002018A2" w:rsidRPr="002018A2" w:rsidRDefault="002018A2" w:rsidP="002018A2">
      <w:pPr>
        <w:spacing w:after="240"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2018A2">
        <w:rPr>
          <w:rFonts w:asciiTheme="majorBidi" w:eastAsia="Calibri" w:hAnsiTheme="majorBidi" w:cstheme="majorBidi"/>
          <w:sz w:val="24"/>
          <w:szCs w:val="24"/>
          <w:lang w:val="id-ID"/>
        </w:rPr>
        <w:lastRenderedPageBreak/>
        <w:t xml:space="preserve">Masykur dan Abdul Halim Fathoni, </w:t>
      </w:r>
      <w:r w:rsidRPr="002018A2"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 xml:space="preserve">Mathematical Intelligence “Cara Cerdas Melatih Otak dan Menanggulangi Kesulitan Belajar”, </w:t>
      </w:r>
      <w:r w:rsidRPr="002018A2">
        <w:rPr>
          <w:rFonts w:asciiTheme="majorBidi" w:eastAsia="Calibri" w:hAnsiTheme="majorBidi" w:cstheme="majorBidi"/>
          <w:sz w:val="24"/>
          <w:szCs w:val="24"/>
          <w:lang w:val="id-ID"/>
        </w:rPr>
        <w:t>(Jogjakarta: Ar-Ruzzmedia, 2008), hal.16</w:t>
      </w:r>
    </w:p>
    <w:p w:rsidR="002018A2" w:rsidRPr="002018A2" w:rsidRDefault="002018A2" w:rsidP="002018A2">
      <w:pPr>
        <w:pStyle w:val="NoSpacing"/>
        <w:spacing w:after="240"/>
        <w:ind w:left="851" w:hanging="851"/>
        <w:rPr>
          <w:rFonts w:asciiTheme="majorBidi" w:hAnsiTheme="majorBidi" w:cstheme="majorBidi"/>
        </w:rPr>
      </w:pPr>
      <w:proofErr w:type="spellStart"/>
      <w:r w:rsidRPr="002018A2">
        <w:rPr>
          <w:rFonts w:asciiTheme="majorBidi" w:hAnsiTheme="majorBidi" w:cstheme="majorBidi"/>
        </w:rPr>
        <w:t>Moleong</w:t>
      </w:r>
      <w:proofErr w:type="spellEnd"/>
      <w:r w:rsidRPr="002018A2">
        <w:rPr>
          <w:rFonts w:asciiTheme="majorBidi" w:hAnsiTheme="majorBidi" w:cstheme="majorBidi"/>
        </w:rPr>
        <w:t xml:space="preserve">, </w:t>
      </w:r>
      <w:proofErr w:type="spellStart"/>
      <w:r w:rsidRPr="002018A2">
        <w:rPr>
          <w:rFonts w:asciiTheme="majorBidi" w:hAnsiTheme="majorBidi" w:cstheme="majorBidi"/>
        </w:rPr>
        <w:t>Lexy</w:t>
      </w:r>
      <w:proofErr w:type="spellEnd"/>
      <w:r w:rsidRPr="002018A2">
        <w:rPr>
          <w:rFonts w:asciiTheme="majorBidi" w:hAnsiTheme="majorBidi" w:cstheme="majorBidi"/>
        </w:rPr>
        <w:t xml:space="preserve"> J,</w:t>
      </w:r>
      <w:r w:rsidRPr="002018A2">
        <w:rPr>
          <w:rFonts w:asciiTheme="majorBidi" w:hAnsiTheme="majorBidi" w:cstheme="majorBidi"/>
          <w:i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</w:rPr>
        <w:t>Metode</w:t>
      </w:r>
      <w:proofErr w:type="spellEnd"/>
      <w:r w:rsidRPr="002018A2">
        <w:rPr>
          <w:rFonts w:asciiTheme="majorBidi" w:hAnsiTheme="majorBidi" w:cstheme="majorBidi"/>
          <w:i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</w:rPr>
        <w:t>Penelitian</w:t>
      </w:r>
      <w:proofErr w:type="spellEnd"/>
      <w:r w:rsidRPr="002018A2">
        <w:rPr>
          <w:rFonts w:asciiTheme="majorBidi" w:hAnsiTheme="majorBidi" w:cstheme="majorBidi"/>
          <w:i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</w:rPr>
        <w:t>Kualitatif</w:t>
      </w:r>
      <w:proofErr w:type="spellEnd"/>
      <w:r w:rsidRPr="002018A2">
        <w:rPr>
          <w:rFonts w:asciiTheme="majorBidi" w:hAnsiTheme="majorBidi" w:cstheme="majorBidi"/>
        </w:rPr>
        <w:t xml:space="preserve">. Bandung: </w:t>
      </w:r>
      <w:proofErr w:type="spellStart"/>
      <w:r w:rsidRPr="002018A2">
        <w:rPr>
          <w:rFonts w:asciiTheme="majorBidi" w:hAnsiTheme="majorBidi" w:cstheme="majorBidi"/>
        </w:rPr>
        <w:t>Rosda</w:t>
      </w:r>
      <w:proofErr w:type="spellEnd"/>
      <w:r w:rsidRPr="002018A2">
        <w:rPr>
          <w:rFonts w:asciiTheme="majorBidi" w:hAnsiTheme="majorBidi" w:cstheme="majorBidi"/>
        </w:rPr>
        <w:t xml:space="preserve"> </w:t>
      </w:r>
      <w:proofErr w:type="spellStart"/>
      <w:r w:rsidRPr="002018A2">
        <w:rPr>
          <w:rFonts w:asciiTheme="majorBidi" w:hAnsiTheme="majorBidi" w:cstheme="majorBidi"/>
        </w:rPr>
        <w:t>Karya</w:t>
      </w:r>
      <w:proofErr w:type="spellEnd"/>
      <w:r w:rsidRPr="002018A2">
        <w:rPr>
          <w:rFonts w:asciiTheme="majorBidi" w:hAnsiTheme="majorBidi" w:cstheme="majorBidi"/>
        </w:rPr>
        <w:t xml:space="preserve">, 2000 </w:t>
      </w:r>
    </w:p>
    <w:p w:rsidR="002018A2" w:rsidRPr="002018A2" w:rsidRDefault="002018A2" w:rsidP="002018A2">
      <w:pPr>
        <w:pStyle w:val="FootnoteText"/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018A2">
        <w:rPr>
          <w:rFonts w:asciiTheme="majorBidi" w:hAnsiTheme="majorBidi" w:cstheme="majorBidi"/>
          <w:sz w:val="24"/>
          <w:szCs w:val="24"/>
          <w:lang w:val="id-ID"/>
        </w:rPr>
        <w:t>Nurkancana</w:t>
      </w:r>
      <w:r w:rsidRPr="002018A2">
        <w:rPr>
          <w:rFonts w:asciiTheme="majorBidi" w:hAnsiTheme="majorBidi" w:cstheme="majorBidi"/>
          <w:sz w:val="24"/>
          <w:szCs w:val="24"/>
        </w:rPr>
        <w:t>,</w:t>
      </w:r>
      <w:r w:rsidRPr="002018A2">
        <w:rPr>
          <w:rFonts w:asciiTheme="majorBidi" w:hAnsiTheme="majorBidi" w:cstheme="majorBidi"/>
          <w:sz w:val="24"/>
          <w:szCs w:val="24"/>
          <w:lang w:val="id-ID"/>
        </w:rPr>
        <w:t xml:space="preserve"> Wayan dan </w:t>
      </w:r>
      <w:r w:rsidRPr="002018A2">
        <w:rPr>
          <w:rFonts w:asciiTheme="majorBidi" w:hAnsiTheme="majorBidi" w:cstheme="majorBidi"/>
          <w:sz w:val="24"/>
          <w:szCs w:val="24"/>
        </w:rPr>
        <w:t>S</w:t>
      </w:r>
      <w:r w:rsidRPr="002018A2">
        <w:rPr>
          <w:rFonts w:asciiTheme="majorBidi" w:hAnsiTheme="majorBidi" w:cstheme="majorBidi"/>
          <w:sz w:val="24"/>
          <w:szCs w:val="24"/>
          <w:lang w:val="id-ID"/>
        </w:rPr>
        <w:t xml:space="preserve">umartana, </w:t>
      </w:r>
      <w:r w:rsidRPr="002018A2">
        <w:rPr>
          <w:rFonts w:asciiTheme="majorBidi" w:hAnsiTheme="majorBidi" w:cstheme="majorBidi"/>
          <w:i/>
          <w:sz w:val="24"/>
          <w:szCs w:val="24"/>
          <w:lang w:val="id-ID"/>
        </w:rPr>
        <w:t xml:space="preserve">Evaluasi </w:t>
      </w:r>
      <w:r w:rsidRPr="002018A2">
        <w:rPr>
          <w:rFonts w:asciiTheme="majorBidi" w:hAnsiTheme="majorBidi" w:cstheme="majorBidi"/>
          <w:i/>
          <w:sz w:val="24"/>
          <w:szCs w:val="24"/>
        </w:rPr>
        <w:t>P</w:t>
      </w:r>
      <w:r w:rsidRPr="002018A2">
        <w:rPr>
          <w:rFonts w:asciiTheme="majorBidi" w:hAnsiTheme="majorBidi" w:cstheme="majorBidi"/>
          <w:i/>
          <w:sz w:val="24"/>
          <w:szCs w:val="24"/>
          <w:lang w:val="id-ID"/>
        </w:rPr>
        <w:t>endidikan</w:t>
      </w:r>
      <w:r w:rsidRPr="002018A2">
        <w:rPr>
          <w:rFonts w:asciiTheme="majorBidi" w:hAnsiTheme="majorBidi" w:cstheme="majorBidi"/>
          <w:i/>
          <w:sz w:val="24"/>
          <w:szCs w:val="24"/>
        </w:rPr>
        <w:t>.</w:t>
      </w:r>
      <w:r w:rsidRPr="002018A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018A2">
        <w:rPr>
          <w:rFonts w:asciiTheme="majorBidi" w:hAnsiTheme="majorBidi" w:cstheme="majorBidi"/>
          <w:sz w:val="24"/>
          <w:szCs w:val="24"/>
        </w:rPr>
        <w:t xml:space="preserve">Surabaya: </w:t>
      </w:r>
      <w:r w:rsidRPr="002018A2">
        <w:rPr>
          <w:rFonts w:asciiTheme="majorBidi" w:hAnsiTheme="majorBidi" w:cstheme="majorBidi"/>
          <w:sz w:val="24"/>
          <w:szCs w:val="24"/>
          <w:lang w:val="id-ID"/>
        </w:rPr>
        <w:t>Usaha Nasional, 1986</w:t>
      </w:r>
    </w:p>
    <w:p w:rsidR="002018A2" w:rsidRPr="002018A2" w:rsidRDefault="002018A2" w:rsidP="002018A2">
      <w:pPr>
        <w:pStyle w:val="FootnoteText"/>
        <w:spacing w:after="240" w:line="240" w:lineRule="auto"/>
        <w:jc w:val="both"/>
        <w:rPr>
          <w:rFonts w:asciiTheme="majorBidi" w:hAnsiTheme="majorBidi" w:cstheme="majorBidi"/>
          <w:sz w:val="24"/>
          <w:szCs w:val="24"/>
          <w:lang w:val="fi-FI"/>
        </w:rPr>
      </w:pPr>
      <w:r w:rsidRPr="002018A2">
        <w:rPr>
          <w:rFonts w:asciiTheme="majorBidi" w:hAnsiTheme="majorBidi" w:cstheme="majorBidi"/>
          <w:sz w:val="24"/>
          <w:szCs w:val="24"/>
          <w:lang w:val="fi-FI"/>
        </w:rPr>
        <w:t xml:space="preserve">Riduwan, </w:t>
      </w:r>
      <w:r w:rsidRPr="002018A2">
        <w:rPr>
          <w:rFonts w:asciiTheme="majorBidi" w:hAnsiTheme="majorBidi" w:cstheme="majorBidi"/>
          <w:i/>
          <w:sz w:val="24"/>
          <w:szCs w:val="24"/>
          <w:lang w:val="fi-FI"/>
        </w:rPr>
        <w:t xml:space="preserve">Belajar Mudah penelitian Untuk Guru-Karyawan dan Peneliti Pemula. </w:t>
      </w:r>
      <w:r w:rsidRPr="002018A2">
        <w:rPr>
          <w:rFonts w:asciiTheme="majorBidi" w:hAnsiTheme="majorBidi" w:cstheme="majorBidi"/>
          <w:sz w:val="24"/>
          <w:szCs w:val="24"/>
          <w:lang w:val="fi-FI"/>
        </w:rPr>
        <w:t>Bandung : Alfabeta, 2005</w:t>
      </w:r>
    </w:p>
    <w:p w:rsidR="002018A2" w:rsidRPr="002018A2" w:rsidRDefault="002018A2" w:rsidP="002018A2">
      <w:pPr>
        <w:spacing w:after="240"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2018A2">
        <w:rPr>
          <w:rFonts w:asciiTheme="majorBidi" w:hAnsiTheme="majorBidi" w:cstheme="majorBidi"/>
          <w:sz w:val="24"/>
          <w:szCs w:val="24"/>
        </w:rPr>
        <w:t>Soedjadi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Kiat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Matematika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di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Indonesia</w:t>
      </w:r>
      <w:r w:rsidRPr="002018A2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2018A2">
        <w:rPr>
          <w:rFonts w:asciiTheme="majorBidi" w:hAnsiTheme="majorBidi" w:cstheme="majorBidi"/>
          <w:sz w:val="24"/>
          <w:szCs w:val="24"/>
        </w:rPr>
        <w:t>Jakarta :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Dirjen</w:t>
      </w:r>
      <w:proofErr w:type="spellEnd"/>
      <w:proofErr w:type="gramEnd"/>
      <w:r w:rsidRPr="00201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Perguruan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Depdiknas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>, 1997/2000</w:t>
      </w:r>
    </w:p>
    <w:p w:rsidR="002018A2" w:rsidRPr="002018A2" w:rsidRDefault="002018A2" w:rsidP="002018A2">
      <w:pPr>
        <w:pStyle w:val="FootnoteText"/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18A2">
        <w:rPr>
          <w:rFonts w:asciiTheme="majorBidi" w:hAnsiTheme="majorBidi" w:cstheme="majorBidi"/>
          <w:sz w:val="24"/>
          <w:szCs w:val="24"/>
        </w:rPr>
        <w:t>Sudjana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 Nana,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Penilaian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Hasil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Proses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Mengajar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2018A2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>, 1995</w:t>
      </w:r>
    </w:p>
    <w:p w:rsidR="002018A2" w:rsidRPr="002018A2" w:rsidRDefault="002018A2" w:rsidP="002018A2">
      <w:pPr>
        <w:pStyle w:val="FootnoteText"/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18A2">
        <w:rPr>
          <w:rFonts w:asciiTheme="majorBidi" w:hAnsiTheme="majorBidi" w:cstheme="majorBidi"/>
          <w:sz w:val="24"/>
          <w:szCs w:val="24"/>
        </w:rPr>
        <w:t>Sudjana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Statistika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, (Bandung: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Tarsito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>, 1996), h. 369</w:t>
      </w:r>
    </w:p>
    <w:p w:rsidR="002018A2" w:rsidRPr="002018A2" w:rsidRDefault="002018A2" w:rsidP="002018A2">
      <w:pPr>
        <w:pStyle w:val="FootnoteText"/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018A2">
        <w:rPr>
          <w:rFonts w:asciiTheme="majorBidi" w:hAnsiTheme="majorBidi" w:cstheme="majorBidi"/>
          <w:sz w:val="24"/>
          <w:szCs w:val="24"/>
        </w:rPr>
        <w:t>Sudjana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, Nana,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Penilaian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Hasil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Proses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Mengajar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2018A2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>, 1995</w:t>
      </w:r>
    </w:p>
    <w:p w:rsidR="002018A2" w:rsidRPr="002018A2" w:rsidRDefault="002018A2" w:rsidP="002018A2">
      <w:pPr>
        <w:pStyle w:val="FootnoteText"/>
        <w:spacing w:after="240" w:line="240" w:lineRule="auto"/>
        <w:jc w:val="both"/>
        <w:rPr>
          <w:rFonts w:asciiTheme="majorBidi" w:hAnsiTheme="majorBidi" w:cstheme="majorBidi"/>
          <w:sz w:val="24"/>
          <w:szCs w:val="24"/>
          <w:lang w:val="fi-FI"/>
        </w:rPr>
      </w:pPr>
      <w:r w:rsidRPr="002018A2">
        <w:rPr>
          <w:rFonts w:asciiTheme="majorBidi" w:hAnsiTheme="majorBidi" w:cstheme="majorBidi"/>
          <w:sz w:val="24"/>
          <w:szCs w:val="24"/>
          <w:lang w:val="fi-FI"/>
        </w:rPr>
        <w:t xml:space="preserve">Sugiyono, </w:t>
      </w:r>
      <w:r w:rsidRPr="002018A2">
        <w:rPr>
          <w:rFonts w:asciiTheme="majorBidi" w:hAnsiTheme="majorBidi" w:cstheme="majorBidi"/>
          <w:i/>
          <w:iCs/>
          <w:sz w:val="24"/>
          <w:szCs w:val="24"/>
          <w:lang w:val="fi-FI"/>
        </w:rPr>
        <w:t>Statistika Untuk Penelitian</w:t>
      </w:r>
      <w:r w:rsidRPr="002018A2">
        <w:rPr>
          <w:rFonts w:asciiTheme="majorBidi" w:hAnsiTheme="majorBidi" w:cstheme="majorBidi"/>
          <w:i/>
          <w:sz w:val="24"/>
          <w:szCs w:val="24"/>
          <w:lang w:val="fi-FI"/>
        </w:rPr>
        <w:t>,</w:t>
      </w:r>
      <w:r w:rsidRPr="002018A2">
        <w:rPr>
          <w:rFonts w:asciiTheme="majorBidi" w:hAnsiTheme="majorBidi" w:cstheme="majorBidi"/>
          <w:sz w:val="24"/>
          <w:szCs w:val="24"/>
          <w:lang w:val="fi-FI"/>
        </w:rPr>
        <w:t xml:space="preserve"> Bandung : Alfabeta, 2004</w:t>
      </w:r>
    </w:p>
    <w:p w:rsidR="002018A2" w:rsidRPr="002018A2" w:rsidRDefault="002018A2" w:rsidP="002018A2">
      <w:pPr>
        <w:pStyle w:val="FootnoteText"/>
        <w:spacing w:after="240" w:line="240" w:lineRule="auto"/>
        <w:ind w:left="851" w:hanging="851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2018A2">
        <w:rPr>
          <w:rFonts w:asciiTheme="majorBidi" w:hAnsiTheme="majorBidi" w:cstheme="majorBidi"/>
          <w:noProof/>
          <w:sz w:val="24"/>
          <w:szCs w:val="24"/>
          <w:lang w:val="id-ID"/>
        </w:rPr>
        <w:t>Sujianto</w:t>
      </w:r>
      <w:r w:rsidRPr="002018A2">
        <w:rPr>
          <w:rFonts w:asciiTheme="majorBidi" w:hAnsiTheme="majorBidi" w:cstheme="majorBidi"/>
          <w:noProof/>
          <w:sz w:val="24"/>
          <w:szCs w:val="24"/>
        </w:rPr>
        <w:t>,</w:t>
      </w:r>
      <w:r w:rsidRPr="002018A2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Agus Eko, </w:t>
      </w:r>
      <w:r w:rsidRPr="002018A2">
        <w:rPr>
          <w:rFonts w:asciiTheme="majorBidi" w:hAnsiTheme="majorBidi" w:cstheme="majorBidi"/>
          <w:i/>
          <w:noProof/>
          <w:sz w:val="24"/>
          <w:szCs w:val="24"/>
          <w:lang w:val="id-ID"/>
        </w:rPr>
        <w:t>Aplikasi Statistik dengan SPSS Untuk Pemula</w:t>
      </w:r>
      <w:r w:rsidRPr="002018A2">
        <w:rPr>
          <w:rFonts w:asciiTheme="majorBidi" w:hAnsiTheme="majorBidi" w:cstheme="majorBidi"/>
          <w:noProof/>
          <w:sz w:val="24"/>
          <w:szCs w:val="24"/>
          <w:lang w:val="id-ID"/>
        </w:rPr>
        <w:t>, Jakarta: Prestasi Pustaka Publisher, 2007</w:t>
      </w:r>
    </w:p>
    <w:p w:rsidR="002018A2" w:rsidRPr="002018A2" w:rsidRDefault="002018A2" w:rsidP="002018A2">
      <w:pPr>
        <w:pStyle w:val="FootnoteText"/>
        <w:spacing w:after="24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2018A2">
        <w:rPr>
          <w:rFonts w:asciiTheme="majorBidi" w:hAnsiTheme="majorBidi" w:cstheme="majorBidi"/>
          <w:sz w:val="24"/>
          <w:szCs w:val="24"/>
        </w:rPr>
        <w:t>Sukardi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Kompetensi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Praktis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, Jakarta: PT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>, 2008</w:t>
      </w:r>
    </w:p>
    <w:p w:rsidR="002018A2" w:rsidRPr="002018A2" w:rsidRDefault="002018A2" w:rsidP="002018A2">
      <w:pPr>
        <w:pStyle w:val="FootnoteText"/>
        <w:spacing w:after="240"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2018A2">
        <w:rPr>
          <w:rFonts w:asciiTheme="majorBidi" w:hAnsiTheme="majorBidi" w:cstheme="majorBidi"/>
          <w:sz w:val="24"/>
          <w:szCs w:val="24"/>
        </w:rPr>
        <w:t>Sukmadinata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2018A2">
        <w:rPr>
          <w:rFonts w:asciiTheme="majorBidi" w:hAnsiTheme="majorBidi" w:cstheme="majorBidi"/>
          <w:sz w:val="24"/>
          <w:szCs w:val="24"/>
        </w:rPr>
        <w:t xml:space="preserve">Nana 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Syaodih</w:t>
      </w:r>
      <w:proofErr w:type="spellEnd"/>
      <w:proofErr w:type="gramEnd"/>
      <w:r w:rsidRPr="002018A2">
        <w:rPr>
          <w:rFonts w:asciiTheme="majorBidi" w:hAnsiTheme="majorBidi" w:cstheme="majorBidi"/>
          <w:sz w:val="24"/>
          <w:szCs w:val="24"/>
        </w:rPr>
        <w:t xml:space="preserve">  , 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Landasan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Proses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2018A2">
        <w:rPr>
          <w:rFonts w:asciiTheme="majorBidi" w:hAnsiTheme="majorBidi" w:cstheme="majorBidi"/>
          <w:sz w:val="24"/>
          <w:szCs w:val="24"/>
        </w:rPr>
        <w:t xml:space="preserve"> Bandung: 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>, 2004</w:t>
      </w:r>
    </w:p>
    <w:p w:rsidR="002018A2" w:rsidRPr="002018A2" w:rsidRDefault="002018A2" w:rsidP="002018A2">
      <w:pPr>
        <w:pStyle w:val="FootnoteText"/>
        <w:spacing w:after="240"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2018A2">
        <w:rPr>
          <w:rFonts w:asciiTheme="majorBidi" w:hAnsiTheme="majorBidi" w:cstheme="majorBidi"/>
          <w:sz w:val="24"/>
          <w:szCs w:val="24"/>
        </w:rPr>
        <w:t>Suryabrata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Sumadi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, Jakarta: Raja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>, 1983</w:t>
      </w:r>
    </w:p>
    <w:p w:rsidR="002018A2" w:rsidRPr="002018A2" w:rsidRDefault="002018A2" w:rsidP="002018A2">
      <w:pPr>
        <w:pStyle w:val="FootnoteText"/>
        <w:spacing w:after="240"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2018A2">
        <w:rPr>
          <w:rFonts w:asciiTheme="majorBidi" w:hAnsiTheme="majorBidi" w:cstheme="majorBidi"/>
          <w:sz w:val="24"/>
          <w:szCs w:val="24"/>
        </w:rPr>
        <w:t>Tambunan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Siti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Marliah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Hubungan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antara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Kemampuan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Spasial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Prestasi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2018A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Makara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Humara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. Vol.10, No.1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 2006</w:t>
      </w:r>
      <w:proofErr w:type="gramStart"/>
      <w:r w:rsidRPr="002018A2">
        <w:rPr>
          <w:rFonts w:asciiTheme="majorBidi" w:hAnsiTheme="majorBidi" w:cstheme="majorBidi"/>
          <w:sz w:val="24"/>
          <w:szCs w:val="24"/>
        </w:rPr>
        <w:t>,t.t</w:t>
      </w:r>
      <w:proofErr w:type="gramEnd"/>
    </w:p>
    <w:p w:rsidR="002018A2" w:rsidRPr="002018A2" w:rsidRDefault="002018A2" w:rsidP="002018A2">
      <w:pPr>
        <w:pStyle w:val="FootnoteText"/>
        <w:spacing w:after="240" w:line="24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2018A2">
        <w:rPr>
          <w:rFonts w:asciiTheme="majorBidi" w:hAnsiTheme="majorBidi" w:cstheme="majorBidi"/>
          <w:sz w:val="24"/>
          <w:szCs w:val="24"/>
          <w:lang w:val="id-ID"/>
        </w:rPr>
        <w:t xml:space="preserve">Tilaar, </w:t>
      </w:r>
      <w:r w:rsidRPr="002018A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Manifesto Pendidikan Nasional “Tujuan dari Perspektif Postmodernisme dan Studi Kultural”, </w:t>
      </w:r>
      <w:r w:rsidRPr="002018A2">
        <w:rPr>
          <w:rFonts w:asciiTheme="majorBidi" w:hAnsiTheme="majorBidi" w:cstheme="majorBidi"/>
          <w:sz w:val="24"/>
          <w:szCs w:val="24"/>
          <w:lang w:val="id-ID"/>
        </w:rPr>
        <w:t>Jakarta: Penerbit Buku Kompas, 2005</w:t>
      </w:r>
    </w:p>
    <w:p w:rsidR="002018A2" w:rsidRPr="002018A2" w:rsidRDefault="002018A2" w:rsidP="002018A2">
      <w:pPr>
        <w:pStyle w:val="FootnoteText"/>
        <w:spacing w:after="240" w:line="24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2018A2">
        <w:rPr>
          <w:rFonts w:asciiTheme="majorBidi" w:hAnsiTheme="majorBidi" w:cstheme="majorBidi"/>
          <w:sz w:val="24"/>
          <w:szCs w:val="24"/>
        </w:rPr>
        <w:t>Undang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Undang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 RI No. 20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 2003, </w:t>
      </w:r>
      <w:r w:rsidRPr="002018A2">
        <w:rPr>
          <w:rFonts w:asciiTheme="majorBidi" w:hAnsiTheme="majorBidi" w:cstheme="majorBidi"/>
          <w:i/>
          <w:iCs/>
          <w:sz w:val="24"/>
          <w:szCs w:val="24"/>
          <w:lang w:val="id-ID"/>
        </w:rPr>
        <w:t>Tentang Sistem Pendidikan Nasional</w:t>
      </w:r>
      <w:r w:rsidRPr="002018A2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2018A2">
        <w:rPr>
          <w:rFonts w:asciiTheme="majorBidi" w:hAnsiTheme="majorBidi" w:cstheme="majorBidi"/>
          <w:sz w:val="24"/>
          <w:szCs w:val="24"/>
          <w:lang w:val="id-ID"/>
        </w:rPr>
        <w:t>Jakarta</w:t>
      </w:r>
      <w:r w:rsidRPr="002018A2">
        <w:rPr>
          <w:rFonts w:asciiTheme="majorBidi" w:hAnsiTheme="majorBidi" w:cstheme="majorBidi"/>
          <w:sz w:val="24"/>
          <w:szCs w:val="24"/>
        </w:rPr>
        <w:t xml:space="preserve"> :</w:t>
      </w:r>
      <w:r w:rsidRPr="002018A2">
        <w:rPr>
          <w:rFonts w:asciiTheme="majorBidi" w:hAnsiTheme="majorBidi" w:cstheme="majorBidi"/>
          <w:sz w:val="24"/>
          <w:szCs w:val="24"/>
          <w:lang w:val="id-ID"/>
        </w:rPr>
        <w:t>Sinar</w:t>
      </w:r>
      <w:proofErr w:type="gramEnd"/>
      <w:r w:rsidRPr="002018A2">
        <w:rPr>
          <w:rFonts w:asciiTheme="majorBidi" w:hAnsiTheme="majorBidi" w:cstheme="majorBidi"/>
          <w:sz w:val="24"/>
          <w:szCs w:val="24"/>
          <w:lang w:val="id-ID"/>
        </w:rPr>
        <w:t xml:space="preserve"> Grafika</w:t>
      </w:r>
      <w:r w:rsidRPr="002018A2">
        <w:rPr>
          <w:rFonts w:asciiTheme="majorBidi" w:hAnsiTheme="majorBidi" w:cstheme="majorBidi"/>
          <w:sz w:val="24"/>
          <w:szCs w:val="24"/>
        </w:rPr>
        <w:t>, 200</w:t>
      </w:r>
      <w:r w:rsidRPr="002018A2"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2018A2" w:rsidRPr="002018A2" w:rsidRDefault="002018A2" w:rsidP="002018A2">
      <w:pPr>
        <w:pStyle w:val="FootnoteText"/>
        <w:snapToGrid w:val="0"/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018A2">
        <w:rPr>
          <w:rFonts w:asciiTheme="majorBidi" w:hAnsiTheme="majorBidi" w:cstheme="majorBidi"/>
          <w:sz w:val="24"/>
          <w:szCs w:val="24"/>
          <w:lang w:val="id-ID"/>
        </w:rPr>
        <w:lastRenderedPageBreak/>
        <w:t>Uno</w:t>
      </w:r>
      <w:r w:rsidRPr="002018A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Hamzah</w:t>
      </w:r>
      <w:proofErr w:type="spellEnd"/>
      <w:r w:rsidRPr="002018A2">
        <w:rPr>
          <w:rFonts w:asciiTheme="majorBidi" w:hAnsiTheme="majorBidi" w:cstheme="majorBidi"/>
          <w:sz w:val="24"/>
          <w:szCs w:val="24"/>
          <w:lang w:val="id-ID"/>
        </w:rPr>
        <w:t xml:space="preserve"> B., </w:t>
      </w:r>
      <w:r w:rsidRPr="002018A2">
        <w:rPr>
          <w:rFonts w:asciiTheme="majorBidi" w:hAnsiTheme="majorBidi" w:cstheme="majorBidi"/>
          <w:i/>
          <w:iCs/>
          <w:sz w:val="24"/>
          <w:szCs w:val="24"/>
          <w:lang w:val="id-ID"/>
        </w:rPr>
        <w:t>Orientasi Baru dalam Psikologi Pembelajaran</w:t>
      </w:r>
      <w:r w:rsidRPr="002018A2">
        <w:rPr>
          <w:rFonts w:asciiTheme="majorBidi" w:hAnsiTheme="majorBidi" w:cstheme="majorBidi"/>
          <w:sz w:val="24"/>
          <w:szCs w:val="24"/>
          <w:lang w:val="id-ID"/>
        </w:rPr>
        <w:t>, Jakarta: Bumi Aksara, 2006</w:t>
      </w:r>
    </w:p>
    <w:p w:rsidR="002018A2" w:rsidRPr="002018A2" w:rsidRDefault="002018A2" w:rsidP="002018A2">
      <w:pPr>
        <w:pStyle w:val="FootnoteText"/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fi-FI"/>
        </w:rPr>
      </w:pPr>
      <w:r w:rsidRPr="002018A2">
        <w:rPr>
          <w:rFonts w:asciiTheme="majorBidi" w:hAnsiTheme="majorBidi" w:cstheme="majorBidi"/>
          <w:sz w:val="24"/>
          <w:szCs w:val="24"/>
          <w:lang w:val="fi-FI"/>
        </w:rPr>
        <w:t xml:space="preserve">Usman, Moh. Uzer, </w:t>
      </w:r>
      <w:r w:rsidRPr="002018A2">
        <w:rPr>
          <w:rFonts w:asciiTheme="majorBidi" w:hAnsiTheme="majorBidi" w:cstheme="majorBidi"/>
          <w:i/>
          <w:sz w:val="24"/>
          <w:szCs w:val="24"/>
          <w:lang w:val="fi-FI"/>
        </w:rPr>
        <w:t>Menjadi Guru Profesional</w:t>
      </w:r>
      <w:r w:rsidRPr="002018A2">
        <w:rPr>
          <w:rFonts w:asciiTheme="majorBidi" w:hAnsiTheme="majorBidi" w:cstheme="majorBidi"/>
          <w:sz w:val="24"/>
          <w:szCs w:val="24"/>
          <w:lang w:val="fi-FI"/>
        </w:rPr>
        <w:t>, Bandung : Remaja Rosda Karya, 2004</w:t>
      </w:r>
    </w:p>
    <w:p w:rsidR="002018A2" w:rsidRPr="002018A2" w:rsidRDefault="002018A2" w:rsidP="002018A2">
      <w:pPr>
        <w:pStyle w:val="FootnoteText"/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018A2">
        <w:rPr>
          <w:rFonts w:asciiTheme="majorBidi" w:hAnsiTheme="majorBidi" w:cstheme="majorBidi"/>
          <w:sz w:val="24"/>
          <w:szCs w:val="24"/>
          <w:lang w:val="id-ID"/>
        </w:rPr>
        <w:t>Winarsunu</w:t>
      </w:r>
      <w:r w:rsidRPr="002018A2">
        <w:rPr>
          <w:rFonts w:asciiTheme="majorBidi" w:hAnsiTheme="majorBidi" w:cstheme="majorBidi"/>
          <w:sz w:val="24"/>
          <w:szCs w:val="24"/>
        </w:rPr>
        <w:t>,</w:t>
      </w:r>
      <w:r w:rsidRPr="002018A2">
        <w:rPr>
          <w:rFonts w:asciiTheme="majorBidi" w:hAnsiTheme="majorBidi" w:cstheme="majorBidi"/>
          <w:sz w:val="24"/>
          <w:szCs w:val="24"/>
          <w:lang w:val="id-ID"/>
        </w:rPr>
        <w:t xml:space="preserve"> Tulus, </w:t>
      </w:r>
      <w:r w:rsidRPr="002018A2">
        <w:rPr>
          <w:rFonts w:asciiTheme="majorBidi" w:hAnsiTheme="majorBidi" w:cstheme="majorBidi"/>
          <w:i/>
          <w:sz w:val="24"/>
          <w:szCs w:val="24"/>
          <w:lang w:val="id-ID"/>
        </w:rPr>
        <w:t>Statistik dalam Penelitian Psikologi dan Pendidikan</w:t>
      </w:r>
      <w:r w:rsidRPr="002018A2">
        <w:rPr>
          <w:rFonts w:asciiTheme="majorBidi" w:hAnsiTheme="majorBidi" w:cstheme="majorBidi"/>
          <w:sz w:val="24"/>
          <w:szCs w:val="24"/>
          <w:lang w:val="id-ID"/>
        </w:rPr>
        <w:t>, Malang: UMM Press, 2006</w:t>
      </w:r>
    </w:p>
    <w:p w:rsidR="002018A2" w:rsidRPr="002018A2" w:rsidRDefault="002018A2" w:rsidP="002018A2">
      <w:pPr>
        <w:spacing w:after="240"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 w:rsidRPr="002018A2">
        <w:rPr>
          <w:rFonts w:asciiTheme="majorBidi" w:hAnsiTheme="majorBidi" w:cstheme="majorBidi"/>
          <w:sz w:val="24"/>
          <w:szCs w:val="24"/>
        </w:rPr>
        <w:t>Yoto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Rohman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Saiful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Manajemen</w:t>
      </w:r>
      <w:proofErr w:type="spellEnd"/>
      <w:r w:rsidRPr="002018A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2018A2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, Surabaya: </w:t>
      </w:r>
      <w:proofErr w:type="spellStart"/>
      <w:r w:rsidRPr="002018A2">
        <w:rPr>
          <w:rFonts w:asciiTheme="majorBidi" w:hAnsiTheme="majorBidi" w:cstheme="majorBidi"/>
          <w:sz w:val="24"/>
          <w:szCs w:val="24"/>
        </w:rPr>
        <w:t>Yanizar</w:t>
      </w:r>
      <w:proofErr w:type="spellEnd"/>
      <w:r w:rsidRPr="002018A2">
        <w:rPr>
          <w:rFonts w:asciiTheme="majorBidi" w:hAnsiTheme="majorBidi" w:cstheme="majorBidi"/>
          <w:sz w:val="24"/>
          <w:szCs w:val="24"/>
        </w:rPr>
        <w:t xml:space="preserve"> Group, 2001</w:t>
      </w:r>
    </w:p>
    <w:sectPr w:rsidR="002018A2" w:rsidRPr="002018A2" w:rsidSect="00C948B8">
      <w:head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start="8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8B8" w:rsidRDefault="00C948B8" w:rsidP="00C948B8">
      <w:pPr>
        <w:spacing w:after="0" w:line="240" w:lineRule="auto"/>
      </w:pPr>
      <w:r>
        <w:separator/>
      </w:r>
    </w:p>
  </w:endnote>
  <w:endnote w:type="continuationSeparator" w:id="1">
    <w:p w:rsidR="00C948B8" w:rsidRDefault="00C948B8" w:rsidP="00C9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769"/>
      <w:docPartObj>
        <w:docPartGallery w:val="Page Numbers (Bottom of Page)"/>
        <w:docPartUnique/>
      </w:docPartObj>
    </w:sdtPr>
    <w:sdtContent>
      <w:p w:rsidR="00C948B8" w:rsidRDefault="00C948B8">
        <w:pPr>
          <w:pStyle w:val="Footer"/>
          <w:jc w:val="center"/>
        </w:pPr>
        <w:fldSimple w:instr=" PAGE   \* MERGEFORMAT ">
          <w:r>
            <w:rPr>
              <w:noProof/>
            </w:rPr>
            <w:t>83</w:t>
          </w:r>
        </w:fldSimple>
      </w:p>
    </w:sdtContent>
  </w:sdt>
  <w:p w:rsidR="00C948B8" w:rsidRDefault="00C948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8B8" w:rsidRDefault="00C948B8" w:rsidP="00C948B8">
      <w:pPr>
        <w:spacing w:after="0" w:line="240" w:lineRule="auto"/>
      </w:pPr>
      <w:r>
        <w:separator/>
      </w:r>
    </w:p>
  </w:footnote>
  <w:footnote w:type="continuationSeparator" w:id="1">
    <w:p w:rsidR="00C948B8" w:rsidRDefault="00C948B8" w:rsidP="00C9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768"/>
      <w:docPartObj>
        <w:docPartGallery w:val="Page Numbers (Top of Page)"/>
        <w:docPartUnique/>
      </w:docPartObj>
    </w:sdtPr>
    <w:sdtContent>
      <w:p w:rsidR="00C948B8" w:rsidRDefault="00C948B8">
        <w:pPr>
          <w:pStyle w:val="Header"/>
          <w:jc w:val="right"/>
        </w:pPr>
        <w:fldSimple w:instr=" PAGE   \* MERGEFORMAT ">
          <w:r>
            <w:rPr>
              <w:noProof/>
            </w:rPr>
            <w:t>84</w:t>
          </w:r>
        </w:fldSimple>
      </w:p>
    </w:sdtContent>
  </w:sdt>
  <w:p w:rsidR="00C948B8" w:rsidRDefault="00C948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D5A"/>
    <w:rsid w:val="0014103E"/>
    <w:rsid w:val="00171C27"/>
    <w:rsid w:val="002018A2"/>
    <w:rsid w:val="00230724"/>
    <w:rsid w:val="003149D0"/>
    <w:rsid w:val="00485178"/>
    <w:rsid w:val="00562D5A"/>
    <w:rsid w:val="005A11D9"/>
    <w:rsid w:val="006300C9"/>
    <w:rsid w:val="00666ED5"/>
    <w:rsid w:val="00707E69"/>
    <w:rsid w:val="009329CE"/>
    <w:rsid w:val="00960D0A"/>
    <w:rsid w:val="00AC1C0F"/>
    <w:rsid w:val="00B65BF4"/>
    <w:rsid w:val="00B7566B"/>
    <w:rsid w:val="00C948B8"/>
    <w:rsid w:val="00CE5EA2"/>
    <w:rsid w:val="00F8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562D5A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2D5A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562D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2D5A"/>
    <w:rPr>
      <w:color w:val="0000FF"/>
      <w:u w:val="single"/>
    </w:rPr>
  </w:style>
  <w:style w:type="paragraph" w:styleId="NoSpacing">
    <w:name w:val="No Spacing"/>
    <w:uiPriority w:val="1"/>
    <w:qFormat/>
    <w:rsid w:val="0031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4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B8"/>
  </w:style>
  <w:style w:type="paragraph" w:styleId="Footer">
    <w:name w:val="footer"/>
    <w:basedOn w:val="Normal"/>
    <w:link w:val="FooterChar"/>
    <w:uiPriority w:val="99"/>
    <w:unhideWhenUsed/>
    <w:rsid w:val="00C94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penilaianhasilbelaj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namaryn.blogspot.com/2010/11/kenali-anak-yang-mempunyai-kecerdasan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permata</cp:lastModifiedBy>
  <cp:revision>18</cp:revision>
  <cp:lastPrinted>2012-07-16T04:51:00Z</cp:lastPrinted>
  <dcterms:created xsi:type="dcterms:W3CDTF">2012-05-14T14:26:00Z</dcterms:created>
  <dcterms:modified xsi:type="dcterms:W3CDTF">2012-07-16T04:51:00Z</dcterms:modified>
</cp:coreProperties>
</file>