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96" w:rsidRPr="009E2A6F" w:rsidRDefault="00ED6896" w:rsidP="009E2A6F">
      <w:pPr>
        <w:spacing w:line="480" w:lineRule="auto"/>
        <w:jc w:val="center"/>
        <w:rPr>
          <w:rFonts w:ascii="Times New Roman" w:hAnsi="Times New Roman" w:cs="Times New Roman"/>
          <w:b/>
          <w:bCs/>
          <w:sz w:val="24"/>
          <w:szCs w:val="24"/>
        </w:rPr>
      </w:pPr>
      <w:r w:rsidRPr="009E2A6F">
        <w:rPr>
          <w:rFonts w:ascii="Times New Roman" w:hAnsi="Times New Roman" w:cs="Times New Roman"/>
          <w:b/>
          <w:bCs/>
          <w:sz w:val="24"/>
          <w:szCs w:val="24"/>
        </w:rPr>
        <w:t>BAB I</w:t>
      </w:r>
    </w:p>
    <w:p w:rsidR="00ED6896" w:rsidRPr="009E2A6F" w:rsidRDefault="00ED6896" w:rsidP="009E2A6F">
      <w:pPr>
        <w:spacing w:line="480" w:lineRule="auto"/>
        <w:jc w:val="center"/>
        <w:rPr>
          <w:rFonts w:ascii="Times New Roman" w:hAnsi="Times New Roman" w:cs="Times New Roman"/>
          <w:b/>
          <w:bCs/>
          <w:sz w:val="24"/>
          <w:szCs w:val="24"/>
        </w:rPr>
      </w:pPr>
      <w:r w:rsidRPr="009E2A6F">
        <w:rPr>
          <w:rFonts w:ascii="Times New Roman" w:hAnsi="Times New Roman" w:cs="Times New Roman"/>
          <w:b/>
          <w:bCs/>
          <w:sz w:val="24"/>
          <w:szCs w:val="24"/>
        </w:rPr>
        <w:t>PENDAHULUAN</w:t>
      </w:r>
    </w:p>
    <w:p w:rsidR="00ED6896" w:rsidRPr="009E2A6F" w:rsidRDefault="00ED6896" w:rsidP="009E2A6F">
      <w:pPr>
        <w:spacing w:line="480" w:lineRule="auto"/>
        <w:jc w:val="center"/>
        <w:rPr>
          <w:rFonts w:ascii="Times New Roman" w:hAnsi="Times New Roman" w:cs="Times New Roman"/>
          <w:b/>
          <w:bCs/>
          <w:sz w:val="24"/>
          <w:szCs w:val="24"/>
        </w:rPr>
      </w:pPr>
    </w:p>
    <w:p w:rsidR="00ED6896" w:rsidRPr="009E2A6F" w:rsidRDefault="00ED6896" w:rsidP="009E2A6F">
      <w:pPr>
        <w:pStyle w:val="ListParagraph"/>
        <w:numPr>
          <w:ilvl w:val="0"/>
          <w:numId w:val="3"/>
        </w:numPr>
        <w:spacing w:line="480" w:lineRule="auto"/>
        <w:ind w:left="360"/>
        <w:jc w:val="both"/>
        <w:rPr>
          <w:rFonts w:ascii="Times New Roman" w:hAnsi="Times New Roman" w:cs="Times New Roman"/>
          <w:b/>
          <w:bCs/>
          <w:sz w:val="24"/>
          <w:szCs w:val="24"/>
        </w:rPr>
      </w:pPr>
      <w:r w:rsidRPr="009E2A6F">
        <w:rPr>
          <w:rFonts w:ascii="Times New Roman" w:hAnsi="Times New Roman" w:cs="Times New Roman"/>
          <w:b/>
          <w:bCs/>
          <w:sz w:val="24"/>
          <w:szCs w:val="24"/>
        </w:rPr>
        <w:t>Latar Belakang Masalah</w:t>
      </w:r>
    </w:p>
    <w:p w:rsidR="00ED6896" w:rsidRPr="009E2A6F" w:rsidRDefault="00ED6896" w:rsidP="00C32D17">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t>Rabi’ah Adawiyah adalah sufi termasyhur dari Basrah, yang menyerahkan hidupnya hanya untuk mencintai Tuhan-Nya, sehingga tidak bisa menemukan cinta lain karena kesempurnaan cinta telah ditemukannya dalam Tuhan. Rabi’ah termasuk dalam golongan wanita sufi yang mengungguli hampir semua tokoh sufi sezamannya, baik dalam keutamaan sosial (</w:t>
      </w:r>
      <w:r w:rsidRPr="009E2A6F">
        <w:rPr>
          <w:rFonts w:ascii="Times New Roman" w:hAnsi="Times New Roman" w:cs="Times New Roman"/>
          <w:i/>
          <w:iCs/>
          <w:sz w:val="24"/>
          <w:szCs w:val="24"/>
        </w:rPr>
        <w:t>mu’amalah</w:t>
      </w:r>
      <w:r w:rsidRPr="009E2A6F">
        <w:rPr>
          <w:rFonts w:ascii="Times New Roman" w:hAnsi="Times New Roman" w:cs="Times New Roman"/>
          <w:sz w:val="24"/>
          <w:szCs w:val="24"/>
        </w:rPr>
        <w:t>) maupun pencapaiannya menuju Allah (</w:t>
      </w:r>
      <w:r w:rsidRPr="009E2A6F">
        <w:rPr>
          <w:rFonts w:ascii="Times New Roman" w:hAnsi="Times New Roman" w:cs="Times New Roman"/>
          <w:i/>
          <w:iCs/>
          <w:sz w:val="24"/>
          <w:szCs w:val="24"/>
        </w:rPr>
        <w:t>ma’rifah</w:t>
      </w:r>
      <w:r w:rsidRPr="009E2A6F">
        <w:rPr>
          <w:rFonts w:ascii="Times New Roman" w:hAnsi="Times New Roman" w:cs="Times New Roman"/>
          <w:sz w:val="24"/>
          <w:szCs w:val="24"/>
        </w:rPr>
        <w:t xml:space="preserve">). </w:t>
      </w:r>
    </w:p>
    <w:p w:rsidR="00ED6896" w:rsidRPr="009E2A6F" w:rsidRDefault="00ED6896" w:rsidP="009E2A6F">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t>Tampil Rabi’ah dalam sejarah Tasawuf Islam, memberikan citra tersendiri dalam menyetarakan gender pada dataran spiritual Islam. Bahkan, dengan kemampuannya dalam menempuh perjuangan “melawan diri sendiri” dan selanjutnya tenggelam dalam “telaga cinta</w:t>
      </w:r>
      <w:r>
        <w:rPr>
          <w:rFonts w:ascii="Times New Roman" w:hAnsi="Times New Roman" w:cs="Times New Roman"/>
          <w:sz w:val="24"/>
          <w:szCs w:val="24"/>
        </w:rPr>
        <w:t xml:space="preserve"> Illahi” dinilai oleh kalangan s</w:t>
      </w:r>
      <w:r w:rsidRPr="009E2A6F">
        <w:rPr>
          <w:rFonts w:ascii="Times New Roman" w:hAnsi="Times New Roman" w:cs="Times New Roman"/>
          <w:sz w:val="24"/>
          <w:szCs w:val="24"/>
        </w:rPr>
        <w:t>ufi, telah melampaui seratus derajat orang-orang saleh dari kalangan laki-laki. Rabi’ah memang identik dengan “cinta” dan “airmata”, identik dengan citra dan kesucian. Tidak berlebihan apabila sepanjang zaman para pengkaji sejarah tasawuf, bahkan para penempuh jalan sufi sendiri, merasakan adanya kekurangan manakala belum “menghadirkan” spirit Rabi’ah dalam ulasan dan kontemplasinya.</w:t>
      </w:r>
      <w:r w:rsidRPr="009E2A6F">
        <w:rPr>
          <w:rStyle w:val="FootnoteReference"/>
          <w:rFonts w:ascii="Times New Roman" w:hAnsi="Times New Roman"/>
          <w:sz w:val="24"/>
          <w:szCs w:val="24"/>
        </w:rPr>
        <w:footnoteReference w:id="2"/>
      </w:r>
    </w:p>
    <w:p w:rsidR="00ED6896" w:rsidRPr="009E2A6F" w:rsidRDefault="00ED6896" w:rsidP="009E2A6F">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lastRenderedPageBreak/>
        <w:t>Pandangan-pandangan mengenai pertumbuhan dan perkembangan spiritual terbuka sepenuhnya bagi jenis kelamin wanita. Akibatnya, dalam konteks spiritualitas Islam, begitu seorang wanita berjuang dalam kehidupan spiritual, maka dia akan mampu mendapatkan akses pada seluruh kemungkinan dari tradisi Islam dan menjadi sebagaimana kaum pria, wakil Tuhan (Khalifah Allah) di bumi. Dzat Tuhan merupakan hakikat yang dituju, didambakan, dan diharapkan setiap hamba yang mendalami spiritualitas keagamaan.</w:t>
      </w:r>
      <w:r w:rsidRPr="009E2A6F">
        <w:rPr>
          <w:rStyle w:val="FootnoteReference"/>
          <w:rFonts w:ascii="Times New Roman" w:hAnsi="Times New Roman"/>
          <w:sz w:val="24"/>
          <w:szCs w:val="24"/>
        </w:rPr>
        <w:footnoteReference w:id="3"/>
      </w:r>
    </w:p>
    <w:p w:rsidR="00ED6896" w:rsidRPr="009E2A6F" w:rsidRDefault="00ED6896" w:rsidP="00C32D17">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t xml:space="preserve">Rabi’ah Adawiyah merupakan simbol aliran kezuhudan yang berlandaskan pada kecintaan terhadap Allah yang ada pada kurun ke 2 H., di saat Hasan Basri menjadi simbol kezuhudan yang berlandaskan pada ketakutan. Rabi’ahlah yang telah menyebar luaskan kata “cinta”. Di samping itu, Rabi’ah juga berbicara banyak hal tentang nilai-nilai kesufian selain tentang cinta. Misalnya pembicaraannya tentang arti kezuhudan, ketakutan, taubat, ridha. Oleh karena itu, Rabi’ah merupakan titik peralihan dalam kezuhudan Islam menuju kemunculan tasawuf dan para sufi. </w:t>
      </w:r>
      <w:r>
        <w:rPr>
          <w:rFonts w:ascii="Times New Roman" w:hAnsi="Times New Roman" w:cs="Times New Roman"/>
          <w:sz w:val="24"/>
          <w:szCs w:val="24"/>
        </w:rPr>
        <w:t xml:space="preserve">Ia </w:t>
      </w:r>
      <w:r w:rsidRPr="009E2A6F">
        <w:rPr>
          <w:rFonts w:ascii="Times New Roman" w:hAnsi="Times New Roman" w:cs="Times New Roman"/>
          <w:sz w:val="24"/>
          <w:szCs w:val="24"/>
        </w:rPr>
        <w:t xml:space="preserve">sangat populer pada masanya </w:t>
      </w:r>
      <w:r>
        <w:rPr>
          <w:rFonts w:ascii="Times New Roman" w:hAnsi="Times New Roman" w:cs="Times New Roman"/>
          <w:sz w:val="24"/>
          <w:szCs w:val="24"/>
        </w:rPr>
        <w:t xml:space="preserve">dan juga </w:t>
      </w:r>
      <w:r w:rsidRPr="009E2A6F">
        <w:rPr>
          <w:rFonts w:ascii="Times New Roman" w:hAnsi="Times New Roman" w:cs="Times New Roman"/>
          <w:sz w:val="24"/>
          <w:szCs w:val="24"/>
        </w:rPr>
        <w:t>Rabi’ah Adawiyah senantiasa ada dalam pandangan mata orang-orang semasanya. Cerita-cerita tentang kesalehan dan ibadahnya, sangatlah terkenal.</w:t>
      </w:r>
      <w:r w:rsidRPr="009E2A6F">
        <w:rPr>
          <w:rStyle w:val="FootnoteReference"/>
          <w:rFonts w:ascii="Times New Roman" w:hAnsi="Times New Roman"/>
          <w:sz w:val="24"/>
          <w:szCs w:val="24"/>
        </w:rPr>
        <w:footnoteReference w:id="4"/>
      </w:r>
    </w:p>
    <w:p w:rsidR="00ED6896" w:rsidRPr="009E2A6F" w:rsidRDefault="00ED6896" w:rsidP="009E2A6F">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Rabi’ah</w:t>
      </w:r>
      <w:r w:rsidRPr="009E2A6F">
        <w:rPr>
          <w:rFonts w:ascii="Times New Roman" w:hAnsi="Times New Roman" w:cs="Times New Roman"/>
          <w:sz w:val="24"/>
          <w:szCs w:val="24"/>
        </w:rPr>
        <w:t>lah yang mempublikasikan kata cinta di ranah mistisisme Islam. Cinta sendiri berfungsi untuk menopang dunia</w:t>
      </w:r>
      <w:r w:rsidRPr="009E2A6F">
        <w:rPr>
          <w:rStyle w:val="FootnoteReference"/>
          <w:rFonts w:ascii="Times New Roman" w:hAnsi="Times New Roman"/>
          <w:sz w:val="24"/>
          <w:szCs w:val="24"/>
        </w:rPr>
        <w:footnoteReference w:id="5"/>
      </w:r>
      <w:r w:rsidRPr="009E2A6F">
        <w:rPr>
          <w:rFonts w:ascii="Times New Roman" w:hAnsi="Times New Roman" w:cs="Times New Roman"/>
          <w:sz w:val="24"/>
          <w:szCs w:val="24"/>
        </w:rPr>
        <w:t xml:space="preserve"> terbukti dengan adanya saling kasih yang butuh pengorbanan, keluhuran, dan kerinduan. Bahkan dari itu, cinta merupakan sesuatu yang lembut, mulia, menakjubkan, menyenangkan, dan mengherankan. Gagalnya cinta pun menimbulkan kepahitan dan kenestapaan dan manisnya cinta merupakan sebuah keindahan dan kebahagiaan.</w:t>
      </w:r>
      <w:r w:rsidRPr="009E2A6F">
        <w:rPr>
          <w:rStyle w:val="FootnoteReference"/>
          <w:rFonts w:ascii="Times New Roman" w:hAnsi="Times New Roman"/>
          <w:sz w:val="24"/>
          <w:szCs w:val="24"/>
        </w:rPr>
        <w:footnoteReference w:id="6"/>
      </w:r>
    </w:p>
    <w:p w:rsidR="00ED6896" w:rsidRPr="009E2A6F" w:rsidRDefault="00ED6896" w:rsidP="009E2A6F">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t>Cinta bisa dikatakan dengan air kehidupan, gizi mental, dan kekuatan jiwa. Seperti halnya onta mau berhenti bercakap-cakap karena cinta, induk menyusui anaknya, dan keledai hidup beranak-pinak karena cinta. Dengan cinta muka tampak berseri-seri, bibir tersenyum, dan mata berbinar-binar seolah bersinar.</w:t>
      </w:r>
      <w:r w:rsidRPr="009E2A6F">
        <w:rPr>
          <w:rStyle w:val="FootnoteReference"/>
          <w:rFonts w:ascii="Times New Roman" w:hAnsi="Times New Roman"/>
          <w:sz w:val="24"/>
          <w:szCs w:val="24"/>
        </w:rPr>
        <w:footnoteReference w:id="7"/>
      </w:r>
      <w:r w:rsidRPr="009E2A6F">
        <w:rPr>
          <w:rFonts w:ascii="Times New Roman" w:hAnsi="Times New Roman" w:cs="Times New Roman"/>
          <w:sz w:val="24"/>
          <w:szCs w:val="24"/>
        </w:rPr>
        <w:t xml:space="preserve"> Cinta adalah hakim dalam mahkamah dunia. Penentu untuk orang-orang yang dicintai walaupun jahat dan pembeda dalam banyak kesempatan demi kemaslahatan orang yang dicintai walaupun ia zalim. Hanya dengan sebab cinta, terjadi gemuruh perang di muka bumi. Cinta itu seolah dinar yang diperebutkan. Karena menyukai dasar cinta dan risalahnya, mereka rela menghadapkan jiwa pada tajamnya pedang.</w:t>
      </w:r>
      <w:r w:rsidRPr="009E2A6F">
        <w:rPr>
          <w:rStyle w:val="FootnoteReference"/>
          <w:rFonts w:ascii="Times New Roman" w:hAnsi="Times New Roman"/>
          <w:sz w:val="24"/>
          <w:szCs w:val="24"/>
        </w:rPr>
        <w:footnoteReference w:id="8"/>
      </w:r>
    </w:p>
    <w:p w:rsidR="00ED6896" w:rsidRPr="009E2A6F" w:rsidRDefault="00ED6896" w:rsidP="009E2A6F">
      <w:pPr>
        <w:spacing w:line="480" w:lineRule="auto"/>
        <w:ind w:left="360" w:firstLine="720"/>
        <w:jc w:val="both"/>
        <w:rPr>
          <w:rFonts w:ascii="Times New Roman" w:hAnsi="Times New Roman" w:cs="Times New Roman"/>
          <w:sz w:val="24"/>
          <w:szCs w:val="24"/>
        </w:rPr>
      </w:pPr>
    </w:p>
    <w:p w:rsidR="00ED6896" w:rsidRPr="009E2A6F" w:rsidRDefault="00ED6896" w:rsidP="009E2A6F">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lastRenderedPageBreak/>
        <w:t xml:space="preserve">Para sahabat demi cinta yang melebihi segala-galanya terhadap </w:t>
      </w:r>
      <w:r w:rsidRPr="009E2A6F">
        <w:rPr>
          <w:rFonts w:ascii="Times New Roman" w:hAnsi="Times New Roman" w:cs="Times New Roman"/>
          <w:i/>
          <w:iCs/>
          <w:sz w:val="24"/>
          <w:szCs w:val="24"/>
        </w:rPr>
        <w:t>manhaj</w:t>
      </w:r>
      <w:r w:rsidRPr="009E2A6F">
        <w:rPr>
          <w:rFonts w:ascii="Times New Roman" w:hAnsi="Times New Roman" w:cs="Times New Roman"/>
          <w:sz w:val="24"/>
          <w:szCs w:val="24"/>
        </w:rPr>
        <w:t xml:space="preserve"> dan orangnya, risalah dan pembawanya, wahyu dan penurunan-Nya, mereka lawan anak panah yang mengarah pada mereka demi mencari keridhaan dalam Perang Badar, Perang Uhud, dan Perang Hunain, mereka tinggalkan makanan, minuman, dan pemikat-pemikat nafsu di Makkah dan di Madinah serta rela bahkan senang bangun dari lelapnya tidur di sepertiga akhir malam untuk menggapai ridha Sang Kekasih.</w:t>
      </w:r>
    </w:p>
    <w:p w:rsidR="00ED6896" w:rsidRPr="009E2A6F" w:rsidRDefault="00ED6896" w:rsidP="009E2A6F">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t>Ketika Ibrahim a.s. merasakan cinta, api menjadi dingin sehingga beliau selamat. Begitu juga Musa al-Kalim a.s. ketika cinta merasuk dalam jiwanya, maka laut menjadi terbelah, dan ketika Muhammad S</w:t>
      </w:r>
      <w:r>
        <w:rPr>
          <w:rFonts w:ascii="Times New Roman" w:hAnsi="Times New Roman" w:cs="Times New Roman"/>
          <w:sz w:val="24"/>
          <w:szCs w:val="24"/>
        </w:rPr>
        <w:t>aw.,</w:t>
      </w:r>
      <w:r w:rsidRPr="009E2A6F">
        <w:rPr>
          <w:rFonts w:ascii="Times New Roman" w:hAnsi="Times New Roman" w:cs="Times New Roman"/>
          <w:sz w:val="24"/>
          <w:szCs w:val="24"/>
        </w:rPr>
        <w:t xml:space="preserve"> cinta menjadi rasul penghujung, maka pohon kurma pun bersuara berdenging kepadanya dan rembulan pun menjadi terbelah.</w:t>
      </w:r>
      <w:r w:rsidRPr="009E2A6F">
        <w:rPr>
          <w:rStyle w:val="FootnoteReference"/>
          <w:rFonts w:ascii="Times New Roman" w:hAnsi="Times New Roman"/>
          <w:sz w:val="24"/>
          <w:szCs w:val="24"/>
        </w:rPr>
        <w:footnoteReference w:id="9"/>
      </w:r>
    </w:p>
    <w:p w:rsidR="00ED6896" w:rsidRPr="009E2A6F" w:rsidRDefault="00ED6896" w:rsidP="000419FC">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t>Sebab cinta, orang tidur bangkit dari hangatnya selimut dan empuknya ranjang untuk shalat subuh; maju bertempur menghadapi kematian karena beban hidup terasa berat tanpanya. Karena cinta, air mata meleleh tanpa terasa, hati bersedih, dan tiada ucapan selain yang diridhai Tuhan. Kekuatan cinta laksana arus listrik dalam kabel yang bisa berubah menjadi cahaya. Ia mengalir hingga menimbulkan kehangatan dan bersambung ke lampu sehingga bercahaya. Cinta seperti gravitasi yang menggerakkan planet secara teratur membentuk tata surya.</w:t>
      </w:r>
    </w:p>
    <w:p w:rsidR="00ED6896" w:rsidRPr="009E2A6F" w:rsidRDefault="00ED6896" w:rsidP="009E2A6F">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lastRenderedPageBreak/>
        <w:t>Dengan cinta, tak ada lagi permusuhan dan peperangan sebagaimana peredaran tata surya dalam orbitnya tidak ada tabrakan. Tatkala cinta berakhir, terjadilah keterpisahan dan keterputusan di jagad raya ini yang berakibat pada berburuk sangka dan keraguan di jiwa, perasaan tertekan, dan muka jadi masam.</w:t>
      </w:r>
      <w:r w:rsidRPr="009E2A6F">
        <w:rPr>
          <w:rStyle w:val="FootnoteReference"/>
          <w:rFonts w:ascii="Times New Roman" w:hAnsi="Times New Roman"/>
          <w:sz w:val="24"/>
          <w:szCs w:val="24"/>
        </w:rPr>
        <w:footnoteReference w:id="10"/>
      </w:r>
    </w:p>
    <w:p w:rsidR="00ED6896" w:rsidRPr="009E2A6F" w:rsidRDefault="00ED6896" w:rsidP="000419FC">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t>Tanpa cinta, murid tak akan paham penjelasan gurunya, istri tidak lagi mendengarkan suara suaminya biarpun hanya minta seteguk air minum, dan sang ayah tidak akan menatap pilu anaknya berada dalam cengkeraman singa sekalipun. Tatkala cinta tiada, lebah akan menjauhi bunga, burung gereja akan menjauhi kebun, dan burung merpati tidak akan bersama lagi. Ketika cinta hilang, terjadilah peperangan; pembunuhan terjadi dimana-mana, benteng dirobohkan, dan pertahanan dihancurkan sehingga melayanglah korban jiwa dan harta.</w:t>
      </w:r>
    </w:p>
    <w:p w:rsidR="00ED6896" w:rsidRPr="009E2A6F" w:rsidRDefault="00ED6896" w:rsidP="009E2A6F">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t>Tanpa cinta, dunia ini menjadi dataran hamparan luas tak berpenghuni, lembaran dokumen menjadi kosong, keterangan sejarah menjadi catatan tanpa arti dan contoh keteladanan tidak berguna lagi. Tiada kehidupan, dan kelangsungan hidup tanpa cinta. Dengan cinta, maka kamu dapat mencium aroma harumnya bunga, lembutnya sutera, manisnya madu; kau temukan damainya hidup, peroleh mulianya ilmu, dan ketahui rahasia segala sesuatu. Jika kamu membenci cinta, maka setiap ucapanmu akan menjadi hampa, perbuatanmu seolah tidak berguna,</w:t>
      </w:r>
      <w:r>
        <w:rPr>
          <w:rFonts w:ascii="Times New Roman" w:hAnsi="Times New Roman" w:cs="Times New Roman"/>
          <w:sz w:val="24"/>
          <w:szCs w:val="24"/>
        </w:rPr>
        <w:t xml:space="preserve"> </w:t>
      </w:r>
      <w:r w:rsidRPr="009E2A6F">
        <w:rPr>
          <w:rFonts w:ascii="Times New Roman" w:hAnsi="Times New Roman" w:cs="Times New Roman"/>
          <w:sz w:val="24"/>
          <w:szCs w:val="24"/>
        </w:rPr>
        <w:lastRenderedPageBreak/>
        <w:t>tindakanmu menjadi ragu, dan kebaikan menjadi jelek. Pecinta merasakan perpisahan dan pertemuan, suka dan duka, buruk dan baik serta salah dan benar.</w:t>
      </w:r>
      <w:r w:rsidRPr="009E2A6F">
        <w:rPr>
          <w:rStyle w:val="FootnoteReference"/>
          <w:rFonts w:ascii="Times New Roman" w:hAnsi="Times New Roman"/>
          <w:sz w:val="24"/>
          <w:szCs w:val="24"/>
        </w:rPr>
        <w:footnoteReference w:id="11"/>
      </w:r>
    </w:p>
    <w:p w:rsidR="00ED6896" w:rsidRPr="009E2A6F" w:rsidRDefault="00ED6896" w:rsidP="00AD76E0">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t>Cinta kepada Tuhan alam semesta merupakan cinta yang agung, tulus, mulia, dan damai. Bagaimana kita tidak mencintai Allah, sementara banyak kenikmatan dan anugerah yang telah diberikan kepada</w:t>
      </w:r>
      <w:r>
        <w:rPr>
          <w:rFonts w:ascii="Times New Roman" w:hAnsi="Times New Roman" w:cs="Times New Roman"/>
          <w:sz w:val="24"/>
          <w:szCs w:val="24"/>
        </w:rPr>
        <w:t xml:space="preserve"> kita</w:t>
      </w:r>
      <w:r w:rsidRPr="009E2A6F">
        <w:rPr>
          <w:rFonts w:ascii="Times New Roman" w:hAnsi="Times New Roman" w:cs="Times New Roman"/>
          <w:sz w:val="24"/>
          <w:szCs w:val="24"/>
        </w:rPr>
        <w:t>. Dia Maha Tinggi lagi Luhur</w:t>
      </w:r>
      <w:r>
        <w:rPr>
          <w:rFonts w:ascii="Times New Roman" w:hAnsi="Times New Roman" w:cs="Times New Roman"/>
          <w:sz w:val="24"/>
          <w:szCs w:val="24"/>
        </w:rPr>
        <w:t>,</w:t>
      </w:r>
      <w:r w:rsidRPr="009E2A6F">
        <w:rPr>
          <w:rFonts w:ascii="Times New Roman" w:hAnsi="Times New Roman" w:cs="Times New Roman"/>
          <w:sz w:val="24"/>
          <w:szCs w:val="24"/>
        </w:rPr>
        <w:t xml:space="preserve"> yang keputusan-Nya sangatlah adil dan bijaksana, syariat-Nya merupakan rahmah, semua ciptaan-Nya indah, karunia-Nya luas, serta sifat-sifat-Nya baik. Tidak ada sifat-sifat-Nya yang cacat, bahkan semuanya sempurna, tidak ada kekurangan dalam mengatur karena semua merupakan kebijaksanaan yang tidak ada penghalang bagi-Nya. Ciptaan-Nya dari awal hingga akhir semuanya adalah yang terbaik. </w:t>
      </w:r>
    </w:p>
    <w:p w:rsidR="00ED6896" w:rsidRPr="009E2A6F" w:rsidRDefault="00ED6896" w:rsidP="009E2A6F">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t>Sehingga mencintai-Nya merupakan sebuah kewajiban, mendekatkan diri kepada-Nya merupakan keharusan, bersyukur adalah suatu keniscayaan, dan taat kepada-Nya suatu hal yang mutlak. Sedangkan cinta selain-Nya muncul karena adanya ketergantungan, kesamaan persepsi, materialisme yang bercampur kebobrokan, kehinaan, penghambur-hamburan, dan inkonsisten yang berdampak pada penyesalan, keprihatinan, dan kesedihan.</w:t>
      </w:r>
      <w:r w:rsidRPr="009E2A6F">
        <w:rPr>
          <w:rStyle w:val="FootnoteReference"/>
          <w:rFonts w:ascii="Times New Roman" w:hAnsi="Times New Roman"/>
          <w:sz w:val="24"/>
          <w:szCs w:val="24"/>
        </w:rPr>
        <w:footnoteReference w:id="12"/>
      </w:r>
      <w:r w:rsidRPr="009E2A6F">
        <w:rPr>
          <w:rFonts w:ascii="Times New Roman" w:hAnsi="Times New Roman" w:cs="Times New Roman"/>
          <w:sz w:val="24"/>
          <w:szCs w:val="24"/>
        </w:rPr>
        <w:t xml:space="preserve"> </w:t>
      </w:r>
    </w:p>
    <w:p w:rsidR="00ED6896" w:rsidRPr="009E2A6F" w:rsidRDefault="00ED6896" w:rsidP="009E2A6F">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t xml:space="preserve">Sungguh, cinta dapat mengubah yang pahit menjadi manis, debu beralih emas, keruh menjadi bening, sakit menjadi sembuh, penjara berubah menjadi </w:t>
      </w:r>
      <w:r w:rsidRPr="009E2A6F">
        <w:rPr>
          <w:rFonts w:ascii="Times New Roman" w:hAnsi="Times New Roman" w:cs="Times New Roman"/>
          <w:sz w:val="24"/>
          <w:szCs w:val="24"/>
        </w:rPr>
        <w:lastRenderedPageBreak/>
        <w:t>telaga, derita beralih nikmat dan kemarahan menjadi rahmat. Cintalah yang mampu melunakkan besi, menghancur leburkan batu karang, membangkitkan yang mati dan meniupkan kehidupan padanya serta membuat budak menjadi pemimpin. Cinta bagaikan penyembuh bagi kebanggaan dan kesombongan, dan pengobat bagi seluruh kekurangan diri.</w:t>
      </w:r>
      <w:r w:rsidRPr="009E2A6F">
        <w:rPr>
          <w:rStyle w:val="FootnoteReference"/>
          <w:rFonts w:ascii="Times New Roman" w:hAnsi="Times New Roman"/>
          <w:sz w:val="24"/>
          <w:szCs w:val="24"/>
        </w:rPr>
        <w:footnoteReference w:id="13"/>
      </w:r>
    </w:p>
    <w:p w:rsidR="00ED6896" w:rsidRPr="009E2A6F" w:rsidRDefault="00ED6896" w:rsidP="009E2A6F">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t>Memang tidak setiap kita ha</w:t>
      </w:r>
      <w:r>
        <w:rPr>
          <w:rFonts w:ascii="Times New Roman" w:hAnsi="Times New Roman" w:cs="Times New Roman"/>
          <w:sz w:val="24"/>
          <w:szCs w:val="24"/>
        </w:rPr>
        <w:t>r</w:t>
      </w:r>
      <w:r w:rsidRPr="009E2A6F">
        <w:rPr>
          <w:rFonts w:ascii="Times New Roman" w:hAnsi="Times New Roman" w:cs="Times New Roman"/>
          <w:sz w:val="24"/>
          <w:szCs w:val="24"/>
        </w:rPr>
        <w:t xml:space="preserve">us menjadi seperti Rabi’ah, dan memang tidak setiap kita bisa demikian. Kecintaan yang mendalam kepada Allah, kesufian seta kesenimanan lebih merupakan kesiagaan ruhani dan bakat yang dikaruniakan </w:t>
      </w:r>
      <w:r>
        <w:rPr>
          <w:rFonts w:ascii="Times New Roman" w:hAnsi="Times New Roman" w:cs="Times New Roman"/>
          <w:sz w:val="24"/>
          <w:szCs w:val="24"/>
        </w:rPr>
        <w:t xml:space="preserve">oleh Yang Maha Pengasih. Usaha </w:t>
      </w:r>
      <w:r w:rsidRPr="009E2A6F">
        <w:rPr>
          <w:rFonts w:ascii="Times New Roman" w:hAnsi="Times New Roman" w:cs="Times New Roman"/>
          <w:sz w:val="24"/>
          <w:szCs w:val="24"/>
        </w:rPr>
        <w:t>dan kesungguhan hanyalah merupakan tindak lanjut dan pengukuhan dari kesiagaan ruhani tadi, dengan bertumpu pada aki</w:t>
      </w:r>
      <w:r>
        <w:rPr>
          <w:rFonts w:ascii="Times New Roman" w:hAnsi="Times New Roman" w:cs="Times New Roman"/>
          <w:sz w:val="24"/>
          <w:szCs w:val="24"/>
        </w:rPr>
        <w:t>d</w:t>
      </w:r>
      <w:r w:rsidRPr="009E2A6F">
        <w:rPr>
          <w:rFonts w:ascii="Times New Roman" w:hAnsi="Times New Roman" w:cs="Times New Roman"/>
          <w:sz w:val="24"/>
          <w:szCs w:val="24"/>
        </w:rPr>
        <w:t xml:space="preserve">ah dan berjalan di atas syari’at yang benar. </w:t>
      </w:r>
    </w:p>
    <w:p w:rsidR="00ED6896" w:rsidRDefault="00ED6896" w:rsidP="007E7E15">
      <w:pPr>
        <w:spacing w:line="480" w:lineRule="auto"/>
        <w:ind w:left="360" w:firstLine="720"/>
        <w:jc w:val="both"/>
        <w:rPr>
          <w:rFonts w:ascii="Times New Roman" w:hAnsi="Times New Roman" w:cs="Times New Roman"/>
          <w:sz w:val="24"/>
          <w:szCs w:val="24"/>
        </w:rPr>
      </w:pPr>
      <w:r w:rsidRPr="009E2A6F">
        <w:rPr>
          <w:rFonts w:ascii="Times New Roman" w:hAnsi="Times New Roman" w:cs="Times New Roman"/>
          <w:sz w:val="24"/>
          <w:szCs w:val="24"/>
        </w:rPr>
        <w:t xml:space="preserve">Semoga saja kehidupan yang digelimangi cinta sebagaimana dicontohkan oleh Rabi’ah itu bisa kita renungkan, teladani dan jabarkan dalam hidup kita sehari-hari. Betapa kita sangat memerlukan cinta dan sama sekali bukan kebohongan dan kebencian, yang selama ini ternyata memang telah banyak mencelakakan kita. </w:t>
      </w:r>
    </w:p>
    <w:p w:rsidR="00ED6896" w:rsidRDefault="00ED6896" w:rsidP="007E7E15">
      <w:pPr>
        <w:spacing w:line="480" w:lineRule="auto"/>
        <w:ind w:left="360" w:firstLine="720"/>
        <w:jc w:val="both"/>
        <w:rPr>
          <w:rFonts w:ascii="Times New Roman" w:hAnsi="Times New Roman" w:cs="Times New Roman"/>
          <w:sz w:val="24"/>
          <w:szCs w:val="24"/>
        </w:rPr>
      </w:pPr>
    </w:p>
    <w:p w:rsidR="00ED6896" w:rsidRDefault="00ED6896" w:rsidP="007E7E15">
      <w:pPr>
        <w:spacing w:line="480" w:lineRule="auto"/>
        <w:ind w:left="360" w:firstLine="720"/>
        <w:jc w:val="both"/>
        <w:rPr>
          <w:rFonts w:ascii="Times New Roman" w:hAnsi="Times New Roman" w:cs="Times New Roman"/>
          <w:sz w:val="24"/>
          <w:szCs w:val="24"/>
        </w:rPr>
      </w:pPr>
    </w:p>
    <w:p w:rsidR="00ED6896" w:rsidRDefault="00ED6896" w:rsidP="007E7E15">
      <w:pPr>
        <w:spacing w:line="480" w:lineRule="auto"/>
        <w:ind w:left="360" w:firstLine="720"/>
        <w:jc w:val="both"/>
        <w:rPr>
          <w:rFonts w:ascii="Times New Roman" w:hAnsi="Times New Roman" w:cs="Times New Roman"/>
          <w:sz w:val="24"/>
          <w:szCs w:val="24"/>
        </w:rPr>
      </w:pPr>
    </w:p>
    <w:p w:rsidR="00ED6896" w:rsidRPr="009E2A6F" w:rsidRDefault="00ED6896" w:rsidP="007E7E15">
      <w:pPr>
        <w:spacing w:line="480" w:lineRule="auto"/>
        <w:ind w:left="360" w:firstLine="720"/>
        <w:jc w:val="both"/>
        <w:rPr>
          <w:rFonts w:ascii="Times New Roman" w:hAnsi="Times New Roman" w:cs="Times New Roman"/>
          <w:sz w:val="24"/>
          <w:szCs w:val="24"/>
        </w:rPr>
      </w:pPr>
    </w:p>
    <w:p w:rsidR="00ED6896" w:rsidRPr="009E2A6F" w:rsidRDefault="00ED6896" w:rsidP="009E2A6F">
      <w:pPr>
        <w:pStyle w:val="ListParagraph"/>
        <w:numPr>
          <w:ilvl w:val="0"/>
          <w:numId w:val="3"/>
        </w:numPr>
        <w:spacing w:line="480" w:lineRule="auto"/>
        <w:ind w:left="360"/>
        <w:jc w:val="both"/>
        <w:rPr>
          <w:rFonts w:ascii="Times New Roman" w:hAnsi="Times New Roman" w:cs="Times New Roman"/>
          <w:b/>
          <w:bCs/>
          <w:sz w:val="24"/>
          <w:szCs w:val="24"/>
        </w:rPr>
      </w:pPr>
      <w:r w:rsidRPr="009E2A6F">
        <w:rPr>
          <w:rFonts w:ascii="Times New Roman" w:hAnsi="Times New Roman" w:cs="Times New Roman"/>
          <w:b/>
          <w:bCs/>
          <w:sz w:val="24"/>
          <w:szCs w:val="24"/>
        </w:rPr>
        <w:lastRenderedPageBreak/>
        <w:t>Rumusan Masalah</w:t>
      </w:r>
    </w:p>
    <w:p w:rsidR="00ED6896" w:rsidRPr="009E2A6F" w:rsidRDefault="00ED6896" w:rsidP="009E2A6F">
      <w:pPr>
        <w:spacing w:line="480" w:lineRule="auto"/>
        <w:ind w:left="352" w:firstLine="720"/>
        <w:jc w:val="both"/>
        <w:rPr>
          <w:rFonts w:ascii="Times New Roman" w:hAnsi="Times New Roman" w:cs="Times New Roman"/>
          <w:sz w:val="24"/>
          <w:szCs w:val="24"/>
        </w:rPr>
      </w:pPr>
      <w:r w:rsidRPr="009E2A6F">
        <w:rPr>
          <w:rFonts w:ascii="Times New Roman" w:hAnsi="Times New Roman" w:cs="Times New Roman"/>
          <w:sz w:val="24"/>
          <w:szCs w:val="24"/>
        </w:rPr>
        <w:t>Bertolak dari dasar yang melatarbelakangi permasalahan di atas, maka yang menjadi rumusan masalah di sini adalah:</w:t>
      </w:r>
    </w:p>
    <w:p w:rsidR="00ED6896" w:rsidRPr="009E2A6F" w:rsidRDefault="00ED6896" w:rsidP="009E2A6F">
      <w:pPr>
        <w:pStyle w:val="ListParagraph"/>
        <w:numPr>
          <w:ilvl w:val="0"/>
          <w:numId w:val="10"/>
        </w:numPr>
        <w:spacing w:line="480" w:lineRule="auto"/>
        <w:ind w:left="714" w:hanging="357"/>
        <w:jc w:val="both"/>
        <w:rPr>
          <w:rFonts w:ascii="Times New Roman" w:hAnsi="Times New Roman" w:cs="Times New Roman"/>
          <w:sz w:val="24"/>
          <w:szCs w:val="24"/>
        </w:rPr>
      </w:pPr>
      <w:r w:rsidRPr="009E2A6F">
        <w:rPr>
          <w:rFonts w:ascii="Times New Roman" w:hAnsi="Times New Roman" w:cs="Times New Roman"/>
          <w:sz w:val="24"/>
          <w:szCs w:val="24"/>
        </w:rPr>
        <w:t xml:space="preserve">Bagaimana Biografi </w:t>
      </w:r>
      <w:r w:rsidRPr="009E2A6F">
        <w:rPr>
          <w:rFonts w:ascii="Times New Roman" w:hAnsi="Times New Roman" w:cs="Times New Roman"/>
          <w:i/>
          <w:iCs/>
          <w:sz w:val="24"/>
          <w:szCs w:val="24"/>
        </w:rPr>
        <w:t>Rabi’ah al-Adawiyah</w:t>
      </w:r>
      <w:r w:rsidRPr="009E2A6F">
        <w:rPr>
          <w:rFonts w:ascii="Times New Roman" w:hAnsi="Times New Roman" w:cs="Times New Roman"/>
          <w:sz w:val="24"/>
          <w:szCs w:val="24"/>
        </w:rPr>
        <w:t>?</w:t>
      </w:r>
    </w:p>
    <w:p w:rsidR="00ED6896" w:rsidRPr="009E2A6F" w:rsidRDefault="00ED6896" w:rsidP="00A56F74">
      <w:pPr>
        <w:pStyle w:val="ListParagraph"/>
        <w:numPr>
          <w:ilvl w:val="0"/>
          <w:numId w:val="10"/>
        </w:numPr>
        <w:spacing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Bagaimana konsep perjalanan kehidupan spiritual</w:t>
      </w:r>
      <w:r w:rsidRPr="009E2A6F">
        <w:rPr>
          <w:rFonts w:ascii="Times New Roman" w:hAnsi="Times New Roman" w:cs="Times New Roman"/>
          <w:sz w:val="24"/>
          <w:szCs w:val="24"/>
        </w:rPr>
        <w:t xml:space="preserve"> </w:t>
      </w:r>
      <w:r w:rsidRPr="009E2A6F">
        <w:rPr>
          <w:rFonts w:ascii="Times New Roman" w:hAnsi="Times New Roman" w:cs="Times New Roman"/>
          <w:i/>
          <w:iCs/>
          <w:sz w:val="24"/>
          <w:szCs w:val="24"/>
        </w:rPr>
        <w:t>Rabi’ah al-Adawiyah</w:t>
      </w:r>
      <w:r w:rsidRPr="009E2A6F">
        <w:rPr>
          <w:rFonts w:ascii="Times New Roman" w:hAnsi="Times New Roman" w:cs="Times New Roman"/>
          <w:sz w:val="24"/>
          <w:szCs w:val="24"/>
        </w:rPr>
        <w:t xml:space="preserve"> sampai menemukan konsep </w:t>
      </w:r>
      <w:r w:rsidRPr="009E2A6F">
        <w:rPr>
          <w:rFonts w:ascii="Times New Roman" w:hAnsi="Times New Roman" w:cs="Times New Roman"/>
          <w:i/>
          <w:iCs/>
          <w:sz w:val="24"/>
          <w:szCs w:val="24"/>
        </w:rPr>
        <w:t>Mahabbah</w:t>
      </w:r>
      <w:r>
        <w:rPr>
          <w:rFonts w:ascii="Times New Roman" w:hAnsi="Times New Roman" w:cs="Times New Roman"/>
          <w:sz w:val="24"/>
          <w:szCs w:val="24"/>
        </w:rPr>
        <w:t xml:space="preserve"> dengan landasan </w:t>
      </w:r>
      <w:r w:rsidRPr="00A56F74">
        <w:rPr>
          <w:rFonts w:ascii="Times New Roman" w:hAnsi="Times New Roman" w:cs="Times New Roman"/>
          <w:i/>
          <w:iCs/>
          <w:sz w:val="24"/>
          <w:szCs w:val="24"/>
        </w:rPr>
        <w:t>Al-Qur’annya</w:t>
      </w:r>
      <w:r>
        <w:rPr>
          <w:rFonts w:ascii="Times New Roman" w:hAnsi="Times New Roman" w:cs="Times New Roman"/>
          <w:sz w:val="24"/>
          <w:szCs w:val="24"/>
        </w:rPr>
        <w:t>?</w:t>
      </w:r>
    </w:p>
    <w:p w:rsidR="00ED6896" w:rsidRPr="009E2A6F" w:rsidRDefault="00ED6896" w:rsidP="005B5449">
      <w:pPr>
        <w:pStyle w:val="ListParagraph"/>
        <w:numPr>
          <w:ilvl w:val="0"/>
          <w:numId w:val="10"/>
        </w:numPr>
        <w:spacing w:line="480" w:lineRule="auto"/>
        <w:ind w:left="714" w:hanging="357"/>
        <w:jc w:val="both"/>
        <w:rPr>
          <w:rFonts w:ascii="Times New Roman" w:hAnsi="Times New Roman" w:cs="Times New Roman"/>
          <w:sz w:val="24"/>
          <w:szCs w:val="24"/>
        </w:rPr>
      </w:pPr>
      <w:r w:rsidRPr="009E2A6F">
        <w:rPr>
          <w:rFonts w:ascii="Times New Roman" w:hAnsi="Times New Roman" w:cs="Times New Roman"/>
          <w:sz w:val="24"/>
          <w:szCs w:val="24"/>
        </w:rPr>
        <w:t xml:space="preserve">Bagaimana Implikasi </w:t>
      </w:r>
      <w:r>
        <w:rPr>
          <w:rFonts w:ascii="Times New Roman" w:hAnsi="Times New Roman" w:cs="Times New Roman"/>
          <w:i/>
          <w:iCs/>
          <w:sz w:val="24"/>
          <w:szCs w:val="24"/>
        </w:rPr>
        <w:t>A</w:t>
      </w:r>
      <w:r w:rsidRPr="009E2A6F">
        <w:rPr>
          <w:rFonts w:ascii="Times New Roman" w:hAnsi="Times New Roman" w:cs="Times New Roman"/>
          <w:i/>
          <w:iCs/>
          <w:sz w:val="24"/>
          <w:szCs w:val="24"/>
        </w:rPr>
        <w:t>l-Qur’an</w:t>
      </w:r>
      <w:r w:rsidRPr="009E2A6F">
        <w:rPr>
          <w:rFonts w:ascii="Times New Roman" w:hAnsi="Times New Roman" w:cs="Times New Roman"/>
          <w:sz w:val="24"/>
          <w:szCs w:val="24"/>
        </w:rPr>
        <w:t xml:space="preserve"> bagi perjalanan spiritualnya?</w:t>
      </w:r>
    </w:p>
    <w:p w:rsidR="00ED6896" w:rsidRPr="009E2A6F" w:rsidRDefault="00ED6896" w:rsidP="009E2A6F">
      <w:pPr>
        <w:spacing w:line="480" w:lineRule="auto"/>
        <w:ind w:left="349"/>
        <w:jc w:val="both"/>
        <w:rPr>
          <w:rFonts w:ascii="Times New Roman" w:hAnsi="Times New Roman" w:cs="Times New Roman"/>
          <w:sz w:val="24"/>
          <w:szCs w:val="24"/>
        </w:rPr>
      </w:pPr>
    </w:p>
    <w:p w:rsidR="00ED6896" w:rsidRPr="009E2A6F" w:rsidRDefault="00ED6896" w:rsidP="009E2A6F">
      <w:pPr>
        <w:pStyle w:val="ListParagraph"/>
        <w:numPr>
          <w:ilvl w:val="0"/>
          <w:numId w:val="3"/>
        </w:numPr>
        <w:spacing w:line="480" w:lineRule="auto"/>
        <w:ind w:left="360"/>
        <w:jc w:val="both"/>
        <w:rPr>
          <w:rFonts w:ascii="Times New Roman" w:hAnsi="Times New Roman" w:cs="Times New Roman"/>
          <w:b/>
          <w:bCs/>
          <w:sz w:val="24"/>
          <w:szCs w:val="24"/>
        </w:rPr>
      </w:pPr>
      <w:r w:rsidRPr="009E2A6F">
        <w:rPr>
          <w:rFonts w:ascii="Times New Roman" w:hAnsi="Times New Roman" w:cs="Times New Roman"/>
          <w:b/>
          <w:bCs/>
          <w:sz w:val="24"/>
          <w:szCs w:val="24"/>
        </w:rPr>
        <w:t>Tujuan Penelitian</w:t>
      </w:r>
    </w:p>
    <w:p w:rsidR="00ED6896" w:rsidRPr="009E2A6F" w:rsidRDefault="00ED6896" w:rsidP="009E2A6F">
      <w:pPr>
        <w:pStyle w:val="ListParagraph"/>
        <w:numPr>
          <w:ilvl w:val="0"/>
          <w:numId w:val="11"/>
        </w:numPr>
        <w:spacing w:line="480" w:lineRule="auto"/>
        <w:ind w:left="714" w:hanging="357"/>
        <w:jc w:val="both"/>
        <w:rPr>
          <w:rFonts w:ascii="Times New Roman" w:hAnsi="Times New Roman" w:cs="Times New Roman"/>
          <w:sz w:val="24"/>
          <w:szCs w:val="24"/>
        </w:rPr>
      </w:pPr>
      <w:r w:rsidRPr="009E2A6F">
        <w:rPr>
          <w:rFonts w:ascii="Times New Roman" w:hAnsi="Times New Roman" w:cs="Times New Roman"/>
          <w:sz w:val="24"/>
          <w:szCs w:val="24"/>
        </w:rPr>
        <w:t xml:space="preserve">Untuk mengetahui Biografi </w:t>
      </w:r>
      <w:r w:rsidRPr="007E7E15">
        <w:rPr>
          <w:rFonts w:ascii="Times New Roman" w:hAnsi="Times New Roman" w:cs="Times New Roman"/>
          <w:i/>
          <w:iCs/>
          <w:sz w:val="24"/>
          <w:szCs w:val="24"/>
        </w:rPr>
        <w:t>Rabi’ah al-Adawiyah</w:t>
      </w:r>
      <w:r w:rsidRPr="009E2A6F">
        <w:rPr>
          <w:rFonts w:ascii="Times New Roman" w:hAnsi="Times New Roman" w:cs="Times New Roman"/>
          <w:sz w:val="24"/>
          <w:szCs w:val="24"/>
        </w:rPr>
        <w:t>.</w:t>
      </w:r>
    </w:p>
    <w:p w:rsidR="00ED6896" w:rsidRPr="009E2A6F" w:rsidRDefault="00ED6896" w:rsidP="009E2A6F">
      <w:pPr>
        <w:pStyle w:val="ListParagraph"/>
        <w:numPr>
          <w:ilvl w:val="0"/>
          <w:numId w:val="11"/>
        </w:numPr>
        <w:spacing w:line="480" w:lineRule="auto"/>
        <w:ind w:left="714" w:hanging="357"/>
        <w:jc w:val="both"/>
        <w:rPr>
          <w:rFonts w:ascii="Times New Roman" w:hAnsi="Times New Roman" w:cs="Times New Roman"/>
          <w:sz w:val="24"/>
          <w:szCs w:val="24"/>
        </w:rPr>
      </w:pPr>
      <w:r w:rsidRPr="009E2A6F">
        <w:rPr>
          <w:rFonts w:ascii="Times New Roman" w:hAnsi="Times New Roman" w:cs="Times New Roman"/>
          <w:sz w:val="24"/>
          <w:szCs w:val="24"/>
        </w:rPr>
        <w:t xml:space="preserve">Untuk mengetahui tahapan-tahapan perjalanan spiritual </w:t>
      </w:r>
      <w:r w:rsidRPr="007E7E15">
        <w:rPr>
          <w:rFonts w:ascii="Times New Roman" w:hAnsi="Times New Roman" w:cs="Times New Roman"/>
          <w:i/>
          <w:iCs/>
          <w:sz w:val="24"/>
          <w:szCs w:val="24"/>
        </w:rPr>
        <w:t>Rabi’ah al-Adawiyah</w:t>
      </w:r>
      <w:r w:rsidRPr="009E2A6F">
        <w:rPr>
          <w:rFonts w:ascii="Times New Roman" w:hAnsi="Times New Roman" w:cs="Times New Roman"/>
          <w:sz w:val="24"/>
          <w:szCs w:val="24"/>
        </w:rPr>
        <w:t xml:space="preserve"> sampai pada konsep </w:t>
      </w:r>
      <w:r w:rsidRPr="007E7E15">
        <w:rPr>
          <w:rFonts w:ascii="Times New Roman" w:hAnsi="Times New Roman" w:cs="Times New Roman"/>
          <w:i/>
          <w:iCs/>
          <w:sz w:val="24"/>
          <w:szCs w:val="24"/>
        </w:rPr>
        <w:t>Mahabbahnya</w:t>
      </w:r>
      <w:r>
        <w:rPr>
          <w:rFonts w:ascii="Times New Roman" w:hAnsi="Times New Roman" w:cs="Times New Roman"/>
          <w:sz w:val="24"/>
          <w:szCs w:val="24"/>
        </w:rPr>
        <w:t xml:space="preserve"> dengan landasan </w:t>
      </w:r>
      <w:r w:rsidRPr="00A56F74">
        <w:rPr>
          <w:rFonts w:ascii="Times New Roman" w:hAnsi="Times New Roman" w:cs="Times New Roman"/>
          <w:i/>
          <w:iCs/>
          <w:sz w:val="24"/>
          <w:szCs w:val="24"/>
        </w:rPr>
        <w:t>Al-Qur’annya</w:t>
      </w:r>
      <w:r>
        <w:rPr>
          <w:rFonts w:ascii="Times New Roman" w:hAnsi="Times New Roman" w:cs="Times New Roman"/>
          <w:sz w:val="24"/>
          <w:szCs w:val="24"/>
        </w:rPr>
        <w:t>.</w:t>
      </w:r>
    </w:p>
    <w:p w:rsidR="00ED6896" w:rsidRPr="009E2A6F" w:rsidRDefault="00ED6896" w:rsidP="009E2A6F">
      <w:pPr>
        <w:pStyle w:val="ListParagraph"/>
        <w:numPr>
          <w:ilvl w:val="0"/>
          <w:numId w:val="11"/>
        </w:numPr>
        <w:spacing w:line="480" w:lineRule="auto"/>
        <w:ind w:left="714" w:hanging="357"/>
        <w:jc w:val="both"/>
        <w:rPr>
          <w:rFonts w:ascii="Times New Roman" w:hAnsi="Times New Roman" w:cs="Times New Roman"/>
          <w:sz w:val="24"/>
          <w:szCs w:val="24"/>
        </w:rPr>
      </w:pPr>
      <w:r w:rsidRPr="009E2A6F">
        <w:rPr>
          <w:rFonts w:ascii="Times New Roman" w:hAnsi="Times New Roman" w:cs="Times New Roman"/>
          <w:sz w:val="24"/>
          <w:szCs w:val="24"/>
        </w:rPr>
        <w:t>Untuk mengetahui implikasi dari kedua sumber ajaran Islam bagi perjalanan spiritualnya.</w:t>
      </w:r>
    </w:p>
    <w:p w:rsidR="00ED6896" w:rsidRPr="009E2A6F" w:rsidRDefault="00ED6896" w:rsidP="009E2A6F">
      <w:pPr>
        <w:spacing w:line="480" w:lineRule="auto"/>
        <w:ind w:left="349"/>
        <w:jc w:val="both"/>
        <w:rPr>
          <w:rFonts w:ascii="Times New Roman" w:hAnsi="Times New Roman" w:cs="Times New Roman"/>
          <w:sz w:val="24"/>
          <w:szCs w:val="24"/>
        </w:rPr>
      </w:pPr>
    </w:p>
    <w:p w:rsidR="00ED6896" w:rsidRPr="009E2A6F" w:rsidRDefault="00ED6896" w:rsidP="009E2A6F">
      <w:pPr>
        <w:pStyle w:val="ListParagraph"/>
        <w:numPr>
          <w:ilvl w:val="0"/>
          <w:numId w:val="3"/>
        </w:numPr>
        <w:spacing w:line="480" w:lineRule="auto"/>
        <w:ind w:left="360"/>
        <w:jc w:val="both"/>
        <w:rPr>
          <w:rFonts w:ascii="Times New Roman" w:hAnsi="Times New Roman" w:cs="Times New Roman"/>
          <w:b/>
          <w:bCs/>
          <w:sz w:val="24"/>
          <w:szCs w:val="24"/>
        </w:rPr>
      </w:pPr>
      <w:r w:rsidRPr="009E2A6F">
        <w:rPr>
          <w:rFonts w:ascii="Times New Roman" w:hAnsi="Times New Roman" w:cs="Times New Roman"/>
          <w:b/>
          <w:bCs/>
          <w:sz w:val="24"/>
          <w:szCs w:val="24"/>
        </w:rPr>
        <w:t>Kegunaan Penelitian:</w:t>
      </w:r>
    </w:p>
    <w:p w:rsidR="00ED6896" w:rsidRPr="009E2A6F" w:rsidRDefault="00ED6896" w:rsidP="009E2A6F">
      <w:pPr>
        <w:pStyle w:val="ListParagraph"/>
        <w:numPr>
          <w:ilvl w:val="0"/>
          <w:numId w:val="12"/>
        </w:numPr>
        <w:spacing w:line="480" w:lineRule="auto"/>
        <w:ind w:left="709"/>
        <w:jc w:val="both"/>
        <w:rPr>
          <w:rFonts w:ascii="Times New Roman" w:hAnsi="Times New Roman" w:cs="Times New Roman"/>
          <w:sz w:val="24"/>
          <w:szCs w:val="24"/>
        </w:rPr>
      </w:pPr>
      <w:r w:rsidRPr="009E2A6F">
        <w:rPr>
          <w:rFonts w:ascii="Times New Roman" w:hAnsi="Times New Roman" w:cs="Times New Roman"/>
          <w:sz w:val="24"/>
          <w:szCs w:val="24"/>
        </w:rPr>
        <w:t>Teoritis</w:t>
      </w:r>
    </w:p>
    <w:p w:rsidR="00ED6896" w:rsidRDefault="00ED6896" w:rsidP="00397E07">
      <w:pPr>
        <w:spacing w:line="480" w:lineRule="auto"/>
        <w:ind w:left="777" w:firstLine="720"/>
        <w:jc w:val="both"/>
        <w:rPr>
          <w:rFonts w:ascii="Times New Roman" w:hAnsi="Times New Roman" w:cs="Times New Roman"/>
          <w:sz w:val="24"/>
          <w:szCs w:val="24"/>
        </w:rPr>
      </w:pPr>
      <w:r w:rsidRPr="009E2A6F">
        <w:rPr>
          <w:rFonts w:ascii="Times New Roman" w:hAnsi="Times New Roman" w:cs="Times New Roman"/>
          <w:sz w:val="24"/>
          <w:szCs w:val="24"/>
        </w:rPr>
        <w:t xml:space="preserve">Hasil dari penelitian ini diharapkan dapat memberikan </w:t>
      </w:r>
      <w:r>
        <w:rPr>
          <w:rFonts w:ascii="Times New Roman" w:hAnsi="Times New Roman" w:cs="Times New Roman"/>
          <w:sz w:val="24"/>
          <w:szCs w:val="24"/>
        </w:rPr>
        <w:t>sumbangsih terhadap khazanah ke</w:t>
      </w:r>
      <w:r w:rsidRPr="009E2A6F">
        <w:rPr>
          <w:rFonts w:ascii="Times New Roman" w:hAnsi="Times New Roman" w:cs="Times New Roman"/>
          <w:sz w:val="24"/>
          <w:szCs w:val="24"/>
        </w:rPr>
        <w:t xml:space="preserve">ilmuan untuk memperoleh pemahaman ataupun wawasan yang luas mengenai landasan </w:t>
      </w:r>
      <w:r>
        <w:rPr>
          <w:rFonts w:ascii="Times New Roman" w:hAnsi="Times New Roman" w:cs="Times New Roman"/>
          <w:sz w:val="24"/>
          <w:szCs w:val="24"/>
        </w:rPr>
        <w:t>Qur’ani ajaran sufistik Rabi'ah al-Adawiyah.</w:t>
      </w:r>
    </w:p>
    <w:p w:rsidR="00ED6896" w:rsidRPr="009E2A6F" w:rsidRDefault="00ED6896" w:rsidP="00397E07">
      <w:pPr>
        <w:spacing w:line="480" w:lineRule="auto"/>
        <w:ind w:left="777" w:firstLine="720"/>
        <w:jc w:val="both"/>
        <w:rPr>
          <w:rFonts w:ascii="Times New Roman" w:hAnsi="Times New Roman" w:cs="Times New Roman"/>
          <w:sz w:val="24"/>
          <w:szCs w:val="24"/>
        </w:rPr>
      </w:pPr>
    </w:p>
    <w:p w:rsidR="00ED6896" w:rsidRPr="009E2A6F" w:rsidRDefault="00ED6896" w:rsidP="009E2A6F">
      <w:pPr>
        <w:pStyle w:val="ListParagraph"/>
        <w:numPr>
          <w:ilvl w:val="0"/>
          <w:numId w:val="12"/>
        </w:numPr>
        <w:spacing w:line="480" w:lineRule="auto"/>
        <w:ind w:left="709"/>
        <w:jc w:val="both"/>
        <w:rPr>
          <w:rFonts w:ascii="Times New Roman" w:hAnsi="Times New Roman" w:cs="Times New Roman"/>
          <w:sz w:val="24"/>
          <w:szCs w:val="24"/>
        </w:rPr>
      </w:pPr>
      <w:r w:rsidRPr="009E2A6F">
        <w:rPr>
          <w:rFonts w:ascii="Times New Roman" w:hAnsi="Times New Roman" w:cs="Times New Roman"/>
          <w:sz w:val="24"/>
          <w:szCs w:val="24"/>
        </w:rPr>
        <w:lastRenderedPageBreak/>
        <w:t xml:space="preserve">Praktis </w:t>
      </w:r>
    </w:p>
    <w:p w:rsidR="00ED6896" w:rsidRPr="009E2A6F" w:rsidRDefault="00ED6896" w:rsidP="009E2A6F">
      <w:pPr>
        <w:spacing w:line="480" w:lineRule="auto"/>
        <w:ind w:left="777" w:firstLine="720"/>
        <w:jc w:val="both"/>
        <w:rPr>
          <w:rFonts w:ascii="Times New Roman" w:hAnsi="Times New Roman" w:cs="Times New Roman"/>
          <w:sz w:val="24"/>
          <w:szCs w:val="24"/>
        </w:rPr>
      </w:pPr>
      <w:r w:rsidRPr="009E2A6F">
        <w:rPr>
          <w:rFonts w:ascii="Times New Roman" w:hAnsi="Times New Roman" w:cs="Times New Roman"/>
          <w:sz w:val="24"/>
          <w:szCs w:val="24"/>
        </w:rPr>
        <w:t>Dalam tatanan praktis penelitian ini di harapkan bisa memberi satu pemahaman bagi ummat Islam di era modern, dan untuk memenuhi kelengkapan persyaratan dalam meraih gelar sarjana Theologi Islam dalam studi ilmu Tafsir Hadits.</w:t>
      </w:r>
    </w:p>
    <w:p w:rsidR="00ED6896" w:rsidRPr="009E2A6F" w:rsidRDefault="00ED6896" w:rsidP="009E2A6F">
      <w:pPr>
        <w:spacing w:line="480" w:lineRule="auto"/>
        <w:ind w:left="774"/>
        <w:jc w:val="both"/>
        <w:rPr>
          <w:rFonts w:ascii="Times New Roman" w:hAnsi="Times New Roman" w:cs="Times New Roman"/>
          <w:sz w:val="24"/>
          <w:szCs w:val="24"/>
        </w:rPr>
      </w:pPr>
    </w:p>
    <w:p w:rsidR="00ED6896" w:rsidRPr="009E2A6F" w:rsidRDefault="00ED6896" w:rsidP="009E2A6F">
      <w:pPr>
        <w:pStyle w:val="ListParagraph"/>
        <w:numPr>
          <w:ilvl w:val="0"/>
          <w:numId w:val="3"/>
        </w:numPr>
        <w:spacing w:line="480" w:lineRule="auto"/>
        <w:ind w:left="360"/>
        <w:jc w:val="both"/>
        <w:rPr>
          <w:rFonts w:ascii="Times New Roman" w:hAnsi="Times New Roman" w:cs="Times New Roman"/>
          <w:b/>
          <w:bCs/>
          <w:sz w:val="24"/>
          <w:szCs w:val="24"/>
        </w:rPr>
      </w:pPr>
      <w:r w:rsidRPr="009E2A6F">
        <w:rPr>
          <w:rFonts w:ascii="Times New Roman" w:hAnsi="Times New Roman" w:cs="Times New Roman"/>
          <w:b/>
          <w:bCs/>
          <w:sz w:val="24"/>
          <w:szCs w:val="24"/>
        </w:rPr>
        <w:t>Penegasan Istilah</w:t>
      </w:r>
    </w:p>
    <w:p w:rsidR="00ED6896" w:rsidRPr="009E2A6F" w:rsidRDefault="00ED6896" w:rsidP="009E2A6F">
      <w:pPr>
        <w:pStyle w:val="ListParagraph"/>
        <w:numPr>
          <w:ilvl w:val="0"/>
          <w:numId w:val="13"/>
        </w:numPr>
        <w:spacing w:line="480" w:lineRule="auto"/>
        <w:ind w:left="720"/>
        <w:jc w:val="both"/>
        <w:rPr>
          <w:rFonts w:ascii="Times New Roman" w:hAnsi="Times New Roman" w:cs="Times New Roman"/>
          <w:sz w:val="24"/>
          <w:szCs w:val="24"/>
        </w:rPr>
      </w:pPr>
      <w:r w:rsidRPr="009E2A6F">
        <w:rPr>
          <w:rFonts w:ascii="Times New Roman" w:hAnsi="Times New Roman" w:cs="Times New Roman"/>
          <w:sz w:val="24"/>
          <w:szCs w:val="24"/>
        </w:rPr>
        <w:t xml:space="preserve">Konseptual </w:t>
      </w:r>
    </w:p>
    <w:p w:rsidR="00ED6896" w:rsidRPr="003E1940" w:rsidRDefault="00ED6896" w:rsidP="003E1940">
      <w:pPr>
        <w:spacing w:line="480" w:lineRule="auto"/>
        <w:ind w:left="777" w:firstLine="720"/>
        <w:jc w:val="both"/>
        <w:rPr>
          <w:rFonts w:ascii="Times New Roman" w:hAnsi="Times New Roman" w:cs="Times New Roman"/>
          <w:sz w:val="24"/>
          <w:szCs w:val="24"/>
        </w:rPr>
      </w:pPr>
      <w:r w:rsidRPr="009E2A6F">
        <w:rPr>
          <w:rFonts w:ascii="Times New Roman" w:hAnsi="Times New Roman" w:cs="Times New Roman"/>
          <w:sz w:val="24"/>
          <w:szCs w:val="24"/>
        </w:rPr>
        <w:t>Untuk memperjelas kajian ini maka penulis merasa perlu untuk menjelaskan istilah-istilah yang terkait sebagai berikut:</w:t>
      </w:r>
    </w:p>
    <w:p w:rsidR="00ED6896" w:rsidRPr="00B72494" w:rsidRDefault="00ED6896" w:rsidP="00A55A73">
      <w:pPr>
        <w:pStyle w:val="ListParagraph"/>
        <w:numPr>
          <w:ilvl w:val="0"/>
          <w:numId w:val="15"/>
        </w:numPr>
        <w:spacing w:line="480" w:lineRule="auto"/>
        <w:jc w:val="both"/>
        <w:rPr>
          <w:rFonts w:ascii="Times New Roman" w:hAnsi="Times New Roman" w:cs="Times New Roman"/>
          <w:sz w:val="24"/>
          <w:szCs w:val="24"/>
        </w:rPr>
      </w:pPr>
      <w:r w:rsidRPr="00B72494">
        <w:rPr>
          <w:rFonts w:ascii="Times New Roman" w:hAnsi="Times New Roman" w:cs="Times New Roman"/>
          <w:sz w:val="24"/>
          <w:szCs w:val="24"/>
        </w:rPr>
        <w:t xml:space="preserve">Landasan </w:t>
      </w:r>
      <w:r>
        <w:rPr>
          <w:rFonts w:ascii="Times New Roman" w:hAnsi="Times New Roman" w:cs="Times New Roman"/>
          <w:sz w:val="24"/>
          <w:szCs w:val="24"/>
        </w:rPr>
        <w:t>Qur’ani.</w:t>
      </w:r>
    </w:p>
    <w:p w:rsidR="00ED6896" w:rsidRDefault="00ED6896" w:rsidP="00A55A73">
      <w:pPr>
        <w:pStyle w:val="FootnoteText"/>
        <w:spacing w:line="480" w:lineRule="auto"/>
        <w:ind w:left="1276" w:hanging="11"/>
        <w:jc w:val="both"/>
        <w:rPr>
          <w:spacing w:val="15"/>
          <w:sz w:val="24"/>
          <w:szCs w:val="24"/>
          <w:lang w:val="id-ID"/>
        </w:rPr>
      </w:pPr>
      <w:r w:rsidRPr="008C73A0">
        <w:rPr>
          <w:spacing w:val="-15"/>
          <w:sz w:val="24"/>
          <w:szCs w:val="24"/>
          <w:lang w:val="id-ID"/>
        </w:rPr>
        <w:t>Landasan</w:t>
      </w:r>
      <w:r w:rsidRPr="008C73A0">
        <w:rPr>
          <w:sz w:val="24"/>
          <w:szCs w:val="24"/>
          <w:lang w:val="id-ID"/>
        </w:rPr>
        <w:t xml:space="preserve"> </w:t>
      </w:r>
      <w:r w:rsidRPr="009E2A6F">
        <w:rPr>
          <w:sz w:val="24"/>
          <w:szCs w:val="24"/>
          <w:lang w:val="id-ID"/>
        </w:rPr>
        <w:t xml:space="preserve">berarti tumpuan, dasar atau alas, karena itu landasan </w:t>
      </w:r>
      <w:r w:rsidRPr="009E2A6F">
        <w:rPr>
          <w:spacing w:val="15"/>
          <w:sz w:val="24"/>
          <w:szCs w:val="24"/>
          <w:lang w:val="id-ID"/>
        </w:rPr>
        <w:t>merupakan tempat bertumpu atau titik tolak atau dasar pijakan.</w:t>
      </w:r>
      <w:r w:rsidRPr="009E2A6F">
        <w:rPr>
          <w:rStyle w:val="FootnoteReference"/>
          <w:spacing w:val="15"/>
          <w:sz w:val="24"/>
          <w:szCs w:val="24"/>
          <w:lang w:val="id-ID"/>
        </w:rPr>
        <w:footnoteReference w:id="14"/>
      </w:r>
    </w:p>
    <w:p w:rsidR="00ED6896" w:rsidRDefault="00ED6896" w:rsidP="00F33E6C">
      <w:pPr>
        <w:pStyle w:val="FootnoteText"/>
        <w:spacing w:line="480" w:lineRule="auto"/>
        <w:ind w:left="1276" w:hanging="11"/>
        <w:jc w:val="both"/>
        <w:rPr>
          <w:sz w:val="24"/>
          <w:szCs w:val="24"/>
          <w:lang w:val="id-ID"/>
        </w:rPr>
      </w:pPr>
      <w:r w:rsidRPr="00A55A73">
        <w:rPr>
          <w:sz w:val="24"/>
          <w:szCs w:val="24"/>
          <w:lang w:val="id-ID"/>
        </w:rPr>
        <w:t xml:space="preserve">Qur’ani diambil dari kata </w:t>
      </w:r>
      <w:r w:rsidRPr="00A55A73">
        <w:rPr>
          <w:i/>
          <w:iCs/>
          <w:sz w:val="24"/>
          <w:szCs w:val="24"/>
          <w:lang w:val="id-ID"/>
        </w:rPr>
        <w:t>Al-Qur’an</w:t>
      </w:r>
      <w:r w:rsidRPr="00A55A73">
        <w:rPr>
          <w:sz w:val="24"/>
          <w:szCs w:val="24"/>
          <w:lang w:val="id-ID"/>
        </w:rPr>
        <w:t>. Al-Qur’an adalah</w:t>
      </w:r>
      <w:r w:rsidRPr="00FE489B">
        <w:rPr>
          <w:sz w:val="24"/>
          <w:szCs w:val="24"/>
          <w:lang w:val="id-ID"/>
        </w:rPr>
        <w:t xml:space="preserve"> Menurut bahasa, “Qur’an” berarti “bacaan”, pengertian seperti ini dikemukakan dalam Al-Qur’an sendiri yakni dalam surat Al-Qiyamah, ayat 17-18: </w:t>
      </w:r>
    </w:p>
    <w:p w:rsidR="00ED6896" w:rsidRDefault="00ED6896" w:rsidP="00F33E6C">
      <w:pPr>
        <w:pStyle w:val="FootnoteText"/>
        <w:ind w:left="1276" w:hanging="11"/>
        <w:jc w:val="both"/>
        <w:rPr>
          <w:i/>
          <w:iCs/>
          <w:sz w:val="24"/>
          <w:szCs w:val="24"/>
          <w:lang w:val="id-ID"/>
        </w:rPr>
      </w:pPr>
      <w:r w:rsidRPr="00FE489B">
        <w:rPr>
          <w:i/>
          <w:iCs/>
          <w:sz w:val="24"/>
          <w:szCs w:val="24"/>
          <w:lang w:val="id-ID"/>
        </w:rPr>
        <w:t xml:space="preserve">“Sesungguhnya mengumpulkan Al-Qur’an (di dalam dadamu) dan (menetapkan) bacaannya (pada lidahmu) itu adalah tanggungan kami. </w:t>
      </w:r>
      <w:proofErr w:type="gramStart"/>
      <w:r w:rsidRPr="00A55A73">
        <w:rPr>
          <w:i/>
          <w:iCs/>
          <w:sz w:val="24"/>
          <w:szCs w:val="24"/>
        </w:rPr>
        <w:t>(</w:t>
      </w:r>
      <w:proofErr w:type="spellStart"/>
      <w:r w:rsidRPr="00A55A73">
        <w:rPr>
          <w:i/>
          <w:iCs/>
          <w:sz w:val="24"/>
          <w:szCs w:val="24"/>
        </w:rPr>
        <w:t>Karena</w:t>
      </w:r>
      <w:proofErr w:type="spellEnd"/>
      <w:r w:rsidRPr="00A55A73">
        <w:rPr>
          <w:i/>
          <w:iCs/>
          <w:sz w:val="24"/>
          <w:szCs w:val="24"/>
        </w:rPr>
        <w:t xml:space="preserve"> </w:t>
      </w:r>
      <w:proofErr w:type="spellStart"/>
      <w:r w:rsidRPr="00A55A73">
        <w:rPr>
          <w:i/>
          <w:iCs/>
          <w:sz w:val="24"/>
          <w:szCs w:val="24"/>
        </w:rPr>
        <w:t>itu</w:t>
      </w:r>
      <w:proofErr w:type="spellEnd"/>
      <w:r w:rsidRPr="00A55A73">
        <w:rPr>
          <w:i/>
          <w:iCs/>
          <w:sz w:val="24"/>
          <w:szCs w:val="24"/>
        </w:rPr>
        <w:t xml:space="preserve">), </w:t>
      </w:r>
      <w:proofErr w:type="spellStart"/>
      <w:r w:rsidRPr="00A55A73">
        <w:rPr>
          <w:i/>
          <w:iCs/>
          <w:sz w:val="24"/>
          <w:szCs w:val="24"/>
        </w:rPr>
        <w:t>jika</w:t>
      </w:r>
      <w:proofErr w:type="spellEnd"/>
      <w:r w:rsidRPr="00A55A73">
        <w:rPr>
          <w:i/>
          <w:iCs/>
          <w:sz w:val="24"/>
          <w:szCs w:val="24"/>
        </w:rPr>
        <w:t xml:space="preserve"> </w:t>
      </w:r>
      <w:proofErr w:type="spellStart"/>
      <w:r w:rsidRPr="00A55A73">
        <w:rPr>
          <w:i/>
          <w:iCs/>
          <w:sz w:val="24"/>
          <w:szCs w:val="24"/>
        </w:rPr>
        <w:t>kami</w:t>
      </w:r>
      <w:proofErr w:type="spellEnd"/>
      <w:r w:rsidRPr="00A55A73">
        <w:rPr>
          <w:i/>
          <w:iCs/>
          <w:sz w:val="24"/>
          <w:szCs w:val="24"/>
        </w:rPr>
        <w:t xml:space="preserve"> </w:t>
      </w:r>
      <w:proofErr w:type="spellStart"/>
      <w:r w:rsidRPr="00A55A73">
        <w:rPr>
          <w:i/>
          <w:iCs/>
          <w:sz w:val="24"/>
          <w:szCs w:val="24"/>
        </w:rPr>
        <w:t>telah</w:t>
      </w:r>
      <w:proofErr w:type="spellEnd"/>
      <w:r w:rsidRPr="00A55A73">
        <w:rPr>
          <w:i/>
          <w:iCs/>
          <w:sz w:val="24"/>
          <w:szCs w:val="24"/>
        </w:rPr>
        <w:t xml:space="preserve"> </w:t>
      </w:r>
      <w:proofErr w:type="spellStart"/>
      <w:r w:rsidRPr="00A55A73">
        <w:rPr>
          <w:i/>
          <w:iCs/>
          <w:sz w:val="24"/>
          <w:szCs w:val="24"/>
        </w:rPr>
        <w:t>membacakannya</w:t>
      </w:r>
      <w:proofErr w:type="spellEnd"/>
      <w:r w:rsidRPr="00A55A73">
        <w:rPr>
          <w:i/>
          <w:iCs/>
          <w:sz w:val="24"/>
          <w:szCs w:val="24"/>
        </w:rPr>
        <w:t xml:space="preserve">, </w:t>
      </w:r>
      <w:proofErr w:type="spellStart"/>
      <w:r w:rsidRPr="00A55A73">
        <w:rPr>
          <w:i/>
          <w:iCs/>
          <w:sz w:val="24"/>
          <w:szCs w:val="24"/>
        </w:rPr>
        <w:t>hendaklah</w:t>
      </w:r>
      <w:proofErr w:type="spellEnd"/>
      <w:r w:rsidRPr="00A55A73">
        <w:rPr>
          <w:i/>
          <w:iCs/>
          <w:sz w:val="24"/>
          <w:szCs w:val="24"/>
        </w:rPr>
        <w:t xml:space="preserve"> </w:t>
      </w:r>
      <w:proofErr w:type="spellStart"/>
      <w:r w:rsidRPr="00A55A73">
        <w:rPr>
          <w:i/>
          <w:iCs/>
          <w:sz w:val="24"/>
          <w:szCs w:val="24"/>
        </w:rPr>
        <w:t>kamu</w:t>
      </w:r>
      <w:proofErr w:type="spellEnd"/>
      <w:r w:rsidRPr="00A55A73">
        <w:rPr>
          <w:i/>
          <w:iCs/>
          <w:sz w:val="24"/>
          <w:szCs w:val="24"/>
        </w:rPr>
        <w:t xml:space="preserve"> </w:t>
      </w:r>
      <w:proofErr w:type="spellStart"/>
      <w:r w:rsidRPr="00A55A73">
        <w:rPr>
          <w:i/>
          <w:iCs/>
          <w:sz w:val="24"/>
          <w:szCs w:val="24"/>
        </w:rPr>
        <w:t>ikuti</w:t>
      </w:r>
      <w:proofErr w:type="spellEnd"/>
      <w:r w:rsidRPr="00A55A73">
        <w:rPr>
          <w:i/>
          <w:iCs/>
          <w:sz w:val="24"/>
          <w:szCs w:val="24"/>
        </w:rPr>
        <w:t xml:space="preserve"> </w:t>
      </w:r>
      <w:proofErr w:type="spellStart"/>
      <w:r w:rsidRPr="00A55A73">
        <w:rPr>
          <w:i/>
          <w:iCs/>
          <w:sz w:val="24"/>
          <w:szCs w:val="24"/>
        </w:rPr>
        <w:t>bacaannya</w:t>
      </w:r>
      <w:proofErr w:type="spellEnd"/>
      <w:r w:rsidRPr="00A55A73">
        <w:rPr>
          <w:i/>
          <w:iCs/>
          <w:sz w:val="24"/>
          <w:szCs w:val="24"/>
        </w:rPr>
        <w:t>”.</w:t>
      </w:r>
      <w:proofErr w:type="gramEnd"/>
      <w:r w:rsidRPr="00A55A73">
        <w:rPr>
          <w:i/>
          <w:iCs/>
          <w:sz w:val="24"/>
          <w:szCs w:val="24"/>
        </w:rPr>
        <w:t xml:space="preserve"> </w:t>
      </w:r>
    </w:p>
    <w:p w:rsidR="00ED6896" w:rsidRDefault="00ED6896" w:rsidP="00617953">
      <w:pPr>
        <w:pStyle w:val="FootnoteText"/>
        <w:spacing w:line="480" w:lineRule="auto"/>
        <w:ind w:left="1276"/>
        <w:jc w:val="both"/>
        <w:rPr>
          <w:sz w:val="24"/>
          <w:szCs w:val="24"/>
          <w:lang w:val="id-ID"/>
        </w:rPr>
      </w:pPr>
      <w:r w:rsidRPr="00A55A73">
        <w:rPr>
          <w:sz w:val="24"/>
          <w:szCs w:val="24"/>
          <w:lang w:val="id-ID"/>
        </w:rPr>
        <w:lastRenderedPageBreak/>
        <w:t xml:space="preserve">Adapun menurut istilah Al-Qur’an berarti: </w:t>
      </w:r>
      <w:r w:rsidRPr="00A55A73">
        <w:rPr>
          <w:i/>
          <w:iCs/>
          <w:sz w:val="24"/>
          <w:szCs w:val="24"/>
          <w:lang w:val="id-ID"/>
        </w:rPr>
        <w:t>“Kalam Allah yang merupakan mu’jizat yang diturunkan kepada nabi Muhammad, yang disampaikan secara mutawatir dan membacanya adalah ibadah”.</w:t>
      </w:r>
      <w:r w:rsidRPr="009E2A6F">
        <w:rPr>
          <w:rStyle w:val="FootnoteReference"/>
          <w:sz w:val="24"/>
          <w:szCs w:val="24"/>
          <w:lang w:val="id-ID"/>
        </w:rPr>
        <w:footnoteReference w:id="15"/>
      </w:r>
    </w:p>
    <w:p w:rsidR="00ED6896" w:rsidRDefault="00ED6896" w:rsidP="00092D80">
      <w:pPr>
        <w:pStyle w:val="FootnoteText"/>
        <w:spacing w:line="480" w:lineRule="auto"/>
        <w:ind w:left="1276"/>
        <w:jc w:val="both"/>
        <w:rPr>
          <w:sz w:val="24"/>
          <w:szCs w:val="24"/>
          <w:lang w:val="id-ID"/>
        </w:rPr>
      </w:pPr>
      <w:r w:rsidRPr="00AF6A8F">
        <w:rPr>
          <w:sz w:val="24"/>
          <w:szCs w:val="24"/>
          <w:lang w:val="id-ID"/>
        </w:rPr>
        <w:t>Jadi istilah Qur’ani mempunyai arti suatu nilai-nilai atau kandungan yang diajarkan Allah dalam Al-Qur’an</w:t>
      </w:r>
      <w:r>
        <w:rPr>
          <w:sz w:val="24"/>
          <w:szCs w:val="24"/>
          <w:lang w:val="id-ID"/>
        </w:rPr>
        <w:t>.</w:t>
      </w:r>
      <w:r w:rsidRPr="009E2A6F">
        <w:rPr>
          <w:rStyle w:val="FootnoteReference"/>
          <w:sz w:val="24"/>
          <w:szCs w:val="24"/>
          <w:lang w:val="id-ID"/>
        </w:rPr>
        <w:footnoteReference w:id="16"/>
      </w:r>
    </w:p>
    <w:p w:rsidR="00ED6896" w:rsidRDefault="00ED6896" w:rsidP="0019265B">
      <w:pPr>
        <w:pStyle w:val="FootnoteText"/>
        <w:spacing w:line="480" w:lineRule="auto"/>
        <w:ind w:left="1276"/>
        <w:jc w:val="both"/>
        <w:rPr>
          <w:sz w:val="24"/>
          <w:szCs w:val="24"/>
          <w:lang w:val="id-ID"/>
        </w:rPr>
      </w:pPr>
      <w:r>
        <w:rPr>
          <w:sz w:val="24"/>
          <w:szCs w:val="24"/>
          <w:lang w:val="id-ID"/>
        </w:rPr>
        <w:t>Landasan Qur’ani merupakan dasar pijakan atau tempat bertumpu dari suatu nilai-nilai serta kandungan yang diajarkan Allah dalam Al-Qur’an.</w:t>
      </w:r>
    </w:p>
    <w:p w:rsidR="00ED6896" w:rsidRDefault="00ED6896" w:rsidP="0019265B">
      <w:pPr>
        <w:pStyle w:val="FootnoteText"/>
        <w:numPr>
          <w:ilvl w:val="0"/>
          <w:numId w:val="15"/>
        </w:numPr>
        <w:spacing w:line="480" w:lineRule="auto"/>
        <w:jc w:val="both"/>
        <w:rPr>
          <w:sz w:val="24"/>
          <w:szCs w:val="24"/>
          <w:lang w:val="id-ID"/>
        </w:rPr>
      </w:pPr>
      <w:r>
        <w:rPr>
          <w:sz w:val="24"/>
          <w:szCs w:val="24"/>
          <w:lang w:val="id-ID"/>
        </w:rPr>
        <w:t>Ajaran Sufistik</w:t>
      </w:r>
    </w:p>
    <w:p w:rsidR="00ED6896" w:rsidRDefault="00ED6896" w:rsidP="00FE489B">
      <w:pPr>
        <w:pStyle w:val="FootnoteText"/>
        <w:spacing w:line="480" w:lineRule="auto"/>
        <w:ind w:left="1276"/>
        <w:jc w:val="both"/>
        <w:rPr>
          <w:sz w:val="24"/>
          <w:szCs w:val="24"/>
          <w:lang w:val="id-ID"/>
        </w:rPr>
      </w:pPr>
      <w:r>
        <w:rPr>
          <w:sz w:val="24"/>
          <w:szCs w:val="24"/>
          <w:lang w:val="id-ID"/>
        </w:rPr>
        <w:t>Ajaran adalah suatu tuntunan baik berupa larangan atau perintah yang ditujukan untuk memperbaiki kepribadian.</w:t>
      </w:r>
      <w:r w:rsidRPr="009E2A6F">
        <w:rPr>
          <w:rStyle w:val="FootnoteReference"/>
          <w:sz w:val="24"/>
          <w:szCs w:val="24"/>
          <w:lang w:val="id-ID"/>
        </w:rPr>
        <w:footnoteReference w:id="17"/>
      </w:r>
    </w:p>
    <w:p w:rsidR="00ED6896" w:rsidRPr="009E2A6F" w:rsidRDefault="00ED6896" w:rsidP="00FE489B">
      <w:pPr>
        <w:pStyle w:val="FootnoteText"/>
        <w:spacing w:line="480" w:lineRule="auto"/>
        <w:ind w:left="1276"/>
        <w:jc w:val="both"/>
        <w:rPr>
          <w:sz w:val="24"/>
          <w:szCs w:val="24"/>
          <w:lang w:val="id-ID"/>
        </w:rPr>
      </w:pPr>
      <w:r w:rsidRPr="008C73A0">
        <w:rPr>
          <w:sz w:val="24"/>
          <w:szCs w:val="24"/>
          <w:lang w:val="id-ID"/>
        </w:rPr>
        <w:t>Sufistik</w:t>
      </w:r>
      <w:r w:rsidRPr="009E2A6F">
        <w:rPr>
          <w:sz w:val="24"/>
          <w:szCs w:val="24"/>
          <w:lang w:val="id-ID"/>
        </w:rPr>
        <w:t xml:space="preserve">, berasal dari kata sufi adalah: ilmu tasawuf; suluk; ahli tasawuf; penganut tasawuf. </w:t>
      </w:r>
    </w:p>
    <w:p w:rsidR="00ED6896" w:rsidRDefault="00ED6896" w:rsidP="00B72494">
      <w:pPr>
        <w:pStyle w:val="FootnoteText"/>
        <w:spacing w:line="480" w:lineRule="auto"/>
        <w:ind w:left="1276"/>
        <w:jc w:val="both"/>
        <w:rPr>
          <w:sz w:val="24"/>
          <w:szCs w:val="24"/>
          <w:lang w:val="id-ID"/>
        </w:rPr>
      </w:pPr>
      <w:r w:rsidRPr="009E2A6F">
        <w:rPr>
          <w:sz w:val="24"/>
          <w:szCs w:val="24"/>
          <w:lang w:val="id-ID"/>
        </w:rPr>
        <w:t>Sufi (</w:t>
      </w:r>
      <w:r w:rsidRPr="009E2A6F">
        <w:rPr>
          <w:sz w:val="24"/>
          <w:szCs w:val="24"/>
          <w:rtl/>
          <w:lang w:val="id-ID"/>
        </w:rPr>
        <w:t>صوفى</w:t>
      </w:r>
      <w:r w:rsidRPr="009E2A6F">
        <w:rPr>
          <w:sz w:val="24"/>
          <w:szCs w:val="24"/>
          <w:lang w:val="id-ID"/>
        </w:rPr>
        <w:t xml:space="preserve">) dari  </w:t>
      </w:r>
      <w:r w:rsidRPr="009E2A6F">
        <w:rPr>
          <w:sz w:val="24"/>
          <w:szCs w:val="24"/>
          <w:rtl/>
          <w:lang w:val="id-ID"/>
        </w:rPr>
        <w:t>صاف</w:t>
      </w:r>
      <w:r w:rsidRPr="009E2A6F">
        <w:rPr>
          <w:sz w:val="24"/>
          <w:szCs w:val="24"/>
          <w:lang w:val="id-ID"/>
        </w:rPr>
        <w:t xml:space="preserve">  dan </w:t>
      </w:r>
      <w:r w:rsidRPr="009E2A6F">
        <w:rPr>
          <w:sz w:val="24"/>
          <w:szCs w:val="24"/>
          <w:rtl/>
          <w:lang w:val="id-ID"/>
        </w:rPr>
        <w:t>صفى</w:t>
      </w:r>
      <w:r w:rsidRPr="009E2A6F">
        <w:rPr>
          <w:sz w:val="24"/>
          <w:szCs w:val="24"/>
          <w:lang w:val="id-ID"/>
        </w:rPr>
        <w:t xml:space="preserve"> yaitu suci. Seorang sufi adalah orang yang disucikan dan kaum sufi adalah orang-orang yang telah menyucikan dirinya melalui latihan berat dan lama.</w:t>
      </w:r>
    </w:p>
    <w:p w:rsidR="00ED6896" w:rsidRDefault="00ED6896" w:rsidP="00005AF8">
      <w:pPr>
        <w:pStyle w:val="FootnoteText"/>
        <w:spacing w:line="480" w:lineRule="auto"/>
        <w:ind w:left="1276"/>
        <w:jc w:val="both"/>
        <w:rPr>
          <w:sz w:val="24"/>
          <w:szCs w:val="24"/>
          <w:lang w:val="id-ID"/>
        </w:rPr>
      </w:pPr>
      <w:r>
        <w:rPr>
          <w:sz w:val="24"/>
          <w:szCs w:val="24"/>
          <w:lang w:val="id-ID"/>
        </w:rPr>
        <w:t>Ajaran Sufistik merupakan suatu tuntunan baik larangan atau perintah untuk memperbaiki kepribadian orang-orang yang menyucikan diri melalui latihan berat dan lama.</w:t>
      </w:r>
    </w:p>
    <w:p w:rsidR="00ED6896" w:rsidRDefault="00ED6896" w:rsidP="004E1F8B">
      <w:pPr>
        <w:pStyle w:val="FootnoteText"/>
        <w:spacing w:line="480" w:lineRule="auto"/>
        <w:jc w:val="both"/>
        <w:rPr>
          <w:sz w:val="24"/>
          <w:szCs w:val="24"/>
          <w:lang w:val="id-ID"/>
        </w:rPr>
      </w:pPr>
    </w:p>
    <w:p w:rsidR="00ED6896" w:rsidRPr="009E2A6F" w:rsidRDefault="00ED6896" w:rsidP="004E1F8B">
      <w:pPr>
        <w:pStyle w:val="FootnoteText"/>
        <w:spacing w:line="480" w:lineRule="auto"/>
        <w:jc w:val="both"/>
        <w:rPr>
          <w:sz w:val="24"/>
          <w:szCs w:val="24"/>
          <w:lang w:val="id-ID"/>
        </w:rPr>
      </w:pPr>
    </w:p>
    <w:p w:rsidR="00ED6896" w:rsidRPr="009E2A6F" w:rsidRDefault="00ED6896" w:rsidP="009E2A6F">
      <w:pPr>
        <w:pStyle w:val="ListParagraph"/>
        <w:numPr>
          <w:ilvl w:val="0"/>
          <w:numId w:val="13"/>
        </w:numPr>
        <w:spacing w:line="480" w:lineRule="auto"/>
        <w:ind w:left="720"/>
        <w:jc w:val="both"/>
        <w:rPr>
          <w:rFonts w:ascii="Times New Roman" w:hAnsi="Times New Roman" w:cs="Times New Roman"/>
          <w:sz w:val="24"/>
          <w:szCs w:val="24"/>
        </w:rPr>
      </w:pPr>
      <w:r w:rsidRPr="009E2A6F">
        <w:rPr>
          <w:rFonts w:ascii="Times New Roman" w:hAnsi="Times New Roman" w:cs="Times New Roman"/>
          <w:sz w:val="24"/>
          <w:szCs w:val="24"/>
        </w:rPr>
        <w:lastRenderedPageBreak/>
        <w:t xml:space="preserve">Operasional </w:t>
      </w:r>
    </w:p>
    <w:p w:rsidR="00ED6896" w:rsidRPr="009E2A6F" w:rsidRDefault="00ED6896" w:rsidP="00BD31A7">
      <w:pPr>
        <w:pStyle w:val="FootnoteText"/>
        <w:spacing w:line="480" w:lineRule="auto"/>
        <w:ind w:left="1276"/>
        <w:jc w:val="both"/>
        <w:rPr>
          <w:sz w:val="24"/>
          <w:szCs w:val="24"/>
          <w:lang w:val="id-ID"/>
        </w:rPr>
      </w:pPr>
      <w:r w:rsidRPr="009E2A6F">
        <w:rPr>
          <w:sz w:val="24"/>
          <w:szCs w:val="24"/>
          <w:lang w:val="id-ID"/>
        </w:rPr>
        <w:t xml:space="preserve">Secara operasional, dari istilah Landasan </w:t>
      </w:r>
      <w:r>
        <w:rPr>
          <w:sz w:val="24"/>
          <w:szCs w:val="24"/>
          <w:lang w:val="id-ID"/>
        </w:rPr>
        <w:t>Qur’ani Ajaran Sufistik Rabi’ah Al-Adawiyah</w:t>
      </w:r>
      <w:r w:rsidRPr="009E2A6F">
        <w:rPr>
          <w:sz w:val="24"/>
          <w:szCs w:val="24"/>
          <w:lang w:val="id-ID"/>
        </w:rPr>
        <w:t xml:space="preserve"> adalah </w:t>
      </w:r>
      <w:r>
        <w:rPr>
          <w:sz w:val="24"/>
          <w:szCs w:val="24"/>
          <w:lang w:val="id-ID"/>
        </w:rPr>
        <w:t>dasar pijakan dari nilai-nilai serta kandungan dalam Al-Qur’an yang berupa tuntunan baik larangan atau perintah untuk memperbaiki kepribadian orang suci seperti Rabi’ah Al-Adawiyah.</w:t>
      </w:r>
    </w:p>
    <w:p w:rsidR="00ED6896" w:rsidRPr="009E2A6F" w:rsidRDefault="00ED6896" w:rsidP="00BD31A7">
      <w:pPr>
        <w:pStyle w:val="FootnoteText"/>
        <w:spacing w:line="480" w:lineRule="auto"/>
        <w:ind w:left="777" w:firstLine="720"/>
        <w:jc w:val="both"/>
        <w:rPr>
          <w:sz w:val="24"/>
          <w:szCs w:val="24"/>
          <w:lang w:val="id-ID"/>
        </w:rPr>
      </w:pPr>
    </w:p>
    <w:p w:rsidR="00ED6896" w:rsidRPr="009E2A6F" w:rsidRDefault="00ED6896" w:rsidP="009E2A6F">
      <w:pPr>
        <w:pStyle w:val="ListParagraph"/>
        <w:numPr>
          <w:ilvl w:val="0"/>
          <w:numId w:val="3"/>
        </w:numPr>
        <w:spacing w:line="480" w:lineRule="auto"/>
        <w:ind w:left="360"/>
        <w:jc w:val="both"/>
        <w:rPr>
          <w:rFonts w:ascii="Times New Roman" w:hAnsi="Times New Roman" w:cs="Times New Roman"/>
          <w:b/>
          <w:bCs/>
          <w:sz w:val="24"/>
          <w:szCs w:val="24"/>
        </w:rPr>
      </w:pPr>
      <w:r w:rsidRPr="009E2A6F">
        <w:rPr>
          <w:rFonts w:ascii="Times New Roman" w:hAnsi="Times New Roman" w:cs="Times New Roman"/>
          <w:b/>
          <w:bCs/>
          <w:sz w:val="24"/>
          <w:szCs w:val="24"/>
        </w:rPr>
        <w:t>Metode Penelitian</w:t>
      </w:r>
    </w:p>
    <w:p w:rsidR="00ED6896" w:rsidRPr="009E2A6F" w:rsidRDefault="00ED6896" w:rsidP="00B823D3">
      <w:pPr>
        <w:spacing w:line="480" w:lineRule="auto"/>
        <w:ind w:left="357" w:firstLine="720"/>
        <w:jc w:val="both"/>
        <w:rPr>
          <w:rFonts w:ascii="Times New Roman" w:hAnsi="Times New Roman" w:cs="Times New Roman"/>
          <w:sz w:val="24"/>
          <w:szCs w:val="24"/>
        </w:rPr>
      </w:pPr>
      <w:r w:rsidRPr="009E2A6F">
        <w:rPr>
          <w:rFonts w:ascii="Times New Roman" w:hAnsi="Times New Roman" w:cs="Times New Roman"/>
          <w:sz w:val="24"/>
          <w:szCs w:val="24"/>
        </w:rPr>
        <w:t>Dalam penelitian ini metodologi penelitian yang dapat dijabarkan sebagai berikut:</w:t>
      </w:r>
    </w:p>
    <w:p w:rsidR="00ED6896" w:rsidRPr="009E2A6F" w:rsidRDefault="00ED6896" w:rsidP="009E2A6F">
      <w:pPr>
        <w:pStyle w:val="ListParagraph"/>
        <w:numPr>
          <w:ilvl w:val="0"/>
          <w:numId w:val="14"/>
        </w:numPr>
        <w:spacing w:line="480" w:lineRule="auto"/>
        <w:ind w:left="993"/>
        <w:jc w:val="both"/>
        <w:rPr>
          <w:rFonts w:ascii="Times New Roman" w:hAnsi="Times New Roman" w:cs="Times New Roman"/>
          <w:sz w:val="24"/>
          <w:szCs w:val="24"/>
        </w:rPr>
      </w:pPr>
      <w:r w:rsidRPr="009E2A6F">
        <w:rPr>
          <w:rFonts w:ascii="Times New Roman" w:hAnsi="Times New Roman" w:cs="Times New Roman"/>
          <w:sz w:val="24"/>
          <w:szCs w:val="24"/>
        </w:rPr>
        <w:t>Jenis Penelitian</w:t>
      </w:r>
    </w:p>
    <w:p w:rsidR="00ED6896" w:rsidRPr="009E2A6F" w:rsidRDefault="00ED6896" w:rsidP="0095231E">
      <w:pPr>
        <w:spacing w:line="480" w:lineRule="auto"/>
        <w:ind w:left="1058"/>
        <w:jc w:val="both"/>
        <w:rPr>
          <w:rFonts w:ascii="Times New Roman" w:hAnsi="Times New Roman" w:cs="Times New Roman"/>
          <w:sz w:val="24"/>
          <w:szCs w:val="24"/>
        </w:rPr>
      </w:pPr>
      <w:r w:rsidRPr="009E2A6F">
        <w:rPr>
          <w:rFonts w:ascii="Times New Roman" w:hAnsi="Times New Roman" w:cs="Times New Roman"/>
          <w:sz w:val="24"/>
          <w:szCs w:val="24"/>
        </w:rPr>
        <w:t xml:space="preserve">Tulisan ini adalah upaya penelitian yang dilakukan dari perpustakaan tentang Landasan </w:t>
      </w:r>
      <w:r>
        <w:rPr>
          <w:rFonts w:ascii="Times New Roman" w:hAnsi="Times New Roman" w:cs="Times New Roman"/>
          <w:sz w:val="24"/>
          <w:szCs w:val="24"/>
        </w:rPr>
        <w:t>Qur’ani Ajaran Sufistik Rabi’ah al-Adawiyah</w:t>
      </w:r>
      <w:r w:rsidRPr="009E2A6F">
        <w:rPr>
          <w:rFonts w:ascii="Times New Roman" w:hAnsi="Times New Roman" w:cs="Times New Roman"/>
          <w:sz w:val="24"/>
          <w:szCs w:val="24"/>
        </w:rPr>
        <w:t>, karya ini dalam bentuk kajian kepustakaan (library research).</w:t>
      </w:r>
    </w:p>
    <w:p w:rsidR="00ED6896" w:rsidRPr="009E2A6F" w:rsidRDefault="00ED6896" w:rsidP="009E2A6F">
      <w:pPr>
        <w:pStyle w:val="ListParagraph"/>
        <w:numPr>
          <w:ilvl w:val="0"/>
          <w:numId w:val="14"/>
        </w:numPr>
        <w:spacing w:line="480" w:lineRule="auto"/>
        <w:ind w:left="993"/>
        <w:jc w:val="both"/>
        <w:rPr>
          <w:rFonts w:ascii="Times New Roman" w:hAnsi="Times New Roman" w:cs="Times New Roman"/>
          <w:sz w:val="24"/>
          <w:szCs w:val="24"/>
        </w:rPr>
      </w:pPr>
      <w:r w:rsidRPr="009E2A6F">
        <w:rPr>
          <w:rFonts w:ascii="Times New Roman" w:hAnsi="Times New Roman" w:cs="Times New Roman"/>
          <w:sz w:val="24"/>
          <w:szCs w:val="24"/>
        </w:rPr>
        <w:t>Sumber Data</w:t>
      </w:r>
    </w:p>
    <w:p w:rsidR="00ED6896" w:rsidRPr="009E2A6F" w:rsidRDefault="00ED6896" w:rsidP="009E2A6F">
      <w:pPr>
        <w:spacing w:line="480" w:lineRule="auto"/>
        <w:ind w:left="1058"/>
        <w:jc w:val="both"/>
        <w:rPr>
          <w:rFonts w:ascii="Times New Roman" w:hAnsi="Times New Roman" w:cs="Times New Roman"/>
          <w:sz w:val="24"/>
          <w:szCs w:val="24"/>
        </w:rPr>
      </w:pPr>
      <w:r w:rsidRPr="009E2A6F">
        <w:rPr>
          <w:rFonts w:ascii="Times New Roman" w:hAnsi="Times New Roman" w:cs="Times New Roman"/>
          <w:sz w:val="24"/>
          <w:szCs w:val="24"/>
        </w:rPr>
        <w:t>Dalam penelitian ini, penulis menggunakan dua sumber data yang berupa.</w:t>
      </w:r>
    </w:p>
    <w:p w:rsidR="00ED6896" w:rsidRPr="009E2A6F" w:rsidRDefault="00ED6896" w:rsidP="009E2A6F">
      <w:pPr>
        <w:pStyle w:val="ListParagraph"/>
        <w:spacing w:line="480" w:lineRule="auto"/>
        <w:ind w:left="1058"/>
        <w:jc w:val="both"/>
        <w:rPr>
          <w:rFonts w:ascii="Times New Roman" w:hAnsi="Times New Roman" w:cs="Times New Roman"/>
          <w:sz w:val="24"/>
          <w:szCs w:val="24"/>
        </w:rPr>
      </w:pPr>
      <w:r w:rsidRPr="009E2A6F">
        <w:rPr>
          <w:rFonts w:ascii="Times New Roman" w:hAnsi="Times New Roman" w:cs="Times New Roman"/>
          <w:sz w:val="24"/>
          <w:szCs w:val="24"/>
        </w:rPr>
        <w:t>a. Data primer</w:t>
      </w:r>
    </w:p>
    <w:p w:rsidR="00ED6896" w:rsidRPr="002C7B15" w:rsidRDefault="00ED6896" w:rsidP="00EB02EC">
      <w:pPr>
        <w:spacing w:line="480" w:lineRule="auto"/>
        <w:ind w:left="1344" w:firstLine="720"/>
        <w:jc w:val="both"/>
        <w:rPr>
          <w:rFonts w:ascii="Times New Roman" w:hAnsi="Times New Roman" w:cs="Times New Roman"/>
          <w:sz w:val="24"/>
          <w:szCs w:val="24"/>
        </w:rPr>
      </w:pPr>
      <w:r w:rsidRPr="009E2A6F">
        <w:rPr>
          <w:rFonts w:ascii="Times New Roman" w:hAnsi="Times New Roman" w:cs="Times New Roman"/>
          <w:sz w:val="24"/>
          <w:szCs w:val="24"/>
        </w:rPr>
        <w:t xml:space="preserve">Yaitu data yang di pakai sebagai rujukan pokok dalam penelitian ini, </w:t>
      </w:r>
      <w:r w:rsidRPr="00EB02EC">
        <w:rPr>
          <w:rFonts w:ascii="Times New Roman" w:hAnsi="Times New Roman" w:cs="Times New Roman"/>
          <w:sz w:val="24"/>
          <w:szCs w:val="24"/>
        </w:rPr>
        <w:t xml:space="preserve">seperti: Syair Cinta Sufi Rabi’ah Al-Adawiyah Al-Bashriah dengan alamat </w:t>
      </w:r>
      <w:hyperlink r:id="rId7" w:history="1">
        <w:r w:rsidR="00EB02EC" w:rsidRPr="00EB02EC">
          <w:rPr>
            <w:rStyle w:val="Hyperlink"/>
            <w:rFonts w:ascii="Times New Roman" w:hAnsi="Times New Roman"/>
            <w:color w:val="auto"/>
            <w:sz w:val="24"/>
            <w:szCs w:val="24"/>
          </w:rPr>
          <w:t>http://titianilahi.wordpress.com/2009/ 11/02/syair-cinta-rabi’ah-al-adawiyah/</w:t>
        </w:r>
      </w:hyperlink>
      <w:r w:rsidRPr="00EB02EC">
        <w:rPr>
          <w:rFonts w:ascii="Times New Roman" w:hAnsi="Times New Roman" w:cs="Times New Roman"/>
          <w:sz w:val="24"/>
          <w:szCs w:val="24"/>
        </w:rPr>
        <w:t xml:space="preserve">, karya Farid al-Din ‘Aththar, </w:t>
      </w:r>
      <w:r w:rsidRPr="00EB02EC">
        <w:rPr>
          <w:rFonts w:ascii="Times New Roman" w:hAnsi="Times New Roman" w:cs="Times New Roman"/>
          <w:i/>
          <w:iCs/>
          <w:sz w:val="24"/>
          <w:szCs w:val="24"/>
        </w:rPr>
        <w:t>Tadzkirat al-</w:t>
      </w:r>
      <w:r w:rsidRPr="00EB02EC">
        <w:rPr>
          <w:rFonts w:ascii="Times New Roman" w:hAnsi="Times New Roman" w:cs="Times New Roman"/>
          <w:sz w:val="24"/>
          <w:szCs w:val="24"/>
        </w:rPr>
        <w:t xml:space="preserve">Auliya dengan alamat </w:t>
      </w:r>
      <w:hyperlink r:id="rId8" w:history="1">
        <w:r w:rsidR="00EB02EC" w:rsidRPr="00EB02EC">
          <w:rPr>
            <w:rStyle w:val="Hyperlink"/>
            <w:rFonts w:ascii="Times New Roman" w:hAnsi="Times New Roman"/>
            <w:color w:val="auto"/>
            <w:sz w:val="24"/>
            <w:szCs w:val="24"/>
          </w:rPr>
          <w:t xml:space="preserve">www.scribd.com/doc/94120489/ </w:t>
        </w:r>
        <w:r w:rsidR="00EB02EC" w:rsidRPr="00EB02EC">
          <w:rPr>
            <w:rStyle w:val="Hyperlink"/>
            <w:rFonts w:ascii="Times New Roman" w:hAnsi="Times New Roman"/>
            <w:color w:val="auto"/>
            <w:sz w:val="24"/>
            <w:szCs w:val="24"/>
          </w:rPr>
          <w:lastRenderedPageBreak/>
          <w:t>Tadzkirat-ul-Auliya-by-Attar-Urdu-translation</w:t>
        </w:r>
      </w:hyperlink>
      <w:r w:rsidRPr="00EB02EC">
        <w:rPr>
          <w:rFonts w:ascii="Times New Roman" w:hAnsi="Times New Roman" w:cs="Times New Roman"/>
          <w:sz w:val="24"/>
          <w:szCs w:val="24"/>
        </w:rPr>
        <w:t xml:space="preserve">, terjemahan A. J Alberry dari </w:t>
      </w:r>
      <w:r w:rsidRPr="00EB02EC">
        <w:rPr>
          <w:rFonts w:ascii="Times New Roman" w:hAnsi="Times New Roman" w:cs="Times New Roman"/>
          <w:i/>
          <w:iCs/>
          <w:sz w:val="24"/>
          <w:szCs w:val="24"/>
        </w:rPr>
        <w:t xml:space="preserve">Tadzkirat al-Auliya </w:t>
      </w:r>
      <w:r w:rsidRPr="00EB02EC">
        <w:rPr>
          <w:rFonts w:ascii="Times New Roman" w:hAnsi="Times New Roman" w:cs="Times New Roman"/>
          <w:sz w:val="24"/>
          <w:szCs w:val="24"/>
        </w:rPr>
        <w:t xml:space="preserve">dengan alamat </w:t>
      </w:r>
      <w:hyperlink w:history="1">
        <w:r w:rsidR="00EB02EC" w:rsidRPr="00EB02EC">
          <w:rPr>
            <w:rStyle w:val="Hyperlink"/>
            <w:rFonts w:ascii="Times New Roman" w:hAnsi="Times New Roman"/>
            <w:color w:val="auto"/>
            <w:sz w:val="24"/>
            <w:szCs w:val="24"/>
          </w:rPr>
          <w:t>http:// svenskmuslim. Se /damas/Damas/00Data/Kutub/English/AttarTadzkirat-al-awliya Alberry  -eng. pdf</w:t>
        </w:r>
      </w:hyperlink>
      <w:r w:rsidRPr="00EB02EC">
        <w:rPr>
          <w:rFonts w:ascii="Times New Roman" w:hAnsi="Times New Roman" w:cs="Times New Roman"/>
          <w:sz w:val="24"/>
          <w:szCs w:val="24"/>
        </w:rPr>
        <w:t>, sebu</w:t>
      </w:r>
      <w:r w:rsidRPr="002C7B15">
        <w:rPr>
          <w:rFonts w:ascii="Times New Roman" w:hAnsi="Times New Roman" w:cs="Times New Roman"/>
          <w:sz w:val="24"/>
          <w:szCs w:val="24"/>
        </w:rPr>
        <w:t xml:space="preserve">ah disertasi dari </w:t>
      </w:r>
      <w:r w:rsidRPr="00AF7615">
        <w:rPr>
          <w:rFonts w:ascii="Times New Roman" w:hAnsi="Times New Roman" w:cs="Times New Roman"/>
          <w:sz w:val="24"/>
          <w:szCs w:val="24"/>
        </w:rPr>
        <w:t>Margaret Smith</w:t>
      </w:r>
      <w:r w:rsidRPr="002C7B15">
        <w:rPr>
          <w:rFonts w:ascii="Times New Roman" w:hAnsi="Times New Roman" w:cs="Times New Roman"/>
          <w:sz w:val="24"/>
          <w:szCs w:val="24"/>
        </w:rPr>
        <w:t xml:space="preserve"> dengan judul: “</w:t>
      </w:r>
      <w:r w:rsidRPr="002C7B15">
        <w:rPr>
          <w:rFonts w:ascii="Times New Roman" w:hAnsi="Times New Roman" w:cs="Times New Roman"/>
          <w:i/>
          <w:iCs/>
          <w:sz w:val="24"/>
          <w:szCs w:val="24"/>
        </w:rPr>
        <w:t>Rabi’ah; Pergulatan Spiritual Perempuan</w:t>
      </w:r>
      <w:r w:rsidRPr="002C7B15">
        <w:rPr>
          <w:rFonts w:ascii="Times New Roman" w:hAnsi="Times New Roman" w:cs="Times New Roman"/>
          <w:sz w:val="24"/>
          <w:szCs w:val="24"/>
        </w:rPr>
        <w:t xml:space="preserve">”, sebuah buku karangan </w:t>
      </w:r>
      <w:r w:rsidRPr="00AF7615">
        <w:rPr>
          <w:rFonts w:ascii="Times New Roman" w:hAnsi="Times New Roman" w:cs="Times New Roman"/>
          <w:sz w:val="24"/>
          <w:szCs w:val="24"/>
        </w:rPr>
        <w:t>Asfari Ms</w:t>
      </w:r>
      <w:r w:rsidRPr="002C7B15">
        <w:rPr>
          <w:rFonts w:ascii="Times New Roman" w:hAnsi="Times New Roman" w:cs="Times New Roman"/>
          <w:sz w:val="24"/>
          <w:szCs w:val="24"/>
        </w:rPr>
        <w:t xml:space="preserve"> dan </w:t>
      </w:r>
      <w:r w:rsidRPr="00AF7615">
        <w:rPr>
          <w:rFonts w:ascii="Times New Roman" w:hAnsi="Times New Roman" w:cs="Times New Roman"/>
          <w:sz w:val="24"/>
          <w:szCs w:val="24"/>
        </w:rPr>
        <w:t>Otto Soekatno Cr</w:t>
      </w:r>
      <w:r w:rsidRPr="002C7B15">
        <w:rPr>
          <w:rFonts w:ascii="Times New Roman" w:hAnsi="Times New Roman" w:cs="Times New Roman"/>
          <w:sz w:val="24"/>
          <w:szCs w:val="24"/>
        </w:rPr>
        <w:t xml:space="preserve"> dengan judul: “</w:t>
      </w:r>
      <w:r w:rsidRPr="002C7B15">
        <w:rPr>
          <w:rFonts w:ascii="Times New Roman" w:hAnsi="Times New Roman" w:cs="Times New Roman"/>
          <w:i/>
          <w:iCs/>
          <w:sz w:val="24"/>
          <w:szCs w:val="24"/>
        </w:rPr>
        <w:t>Mahabbah; Cinta Rabi’ah al-Adawiyah</w:t>
      </w:r>
      <w:r w:rsidRPr="002C7B15">
        <w:rPr>
          <w:rFonts w:ascii="Times New Roman" w:hAnsi="Times New Roman" w:cs="Times New Roman"/>
          <w:sz w:val="24"/>
          <w:szCs w:val="24"/>
        </w:rPr>
        <w:t>”</w:t>
      </w:r>
      <w:r>
        <w:rPr>
          <w:rFonts w:ascii="Times New Roman" w:hAnsi="Times New Roman" w:cs="Times New Roman"/>
          <w:sz w:val="24"/>
          <w:szCs w:val="24"/>
        </w:rPr>
        <w:t xml:space="preserve">. Karena Rabi’ah sendiri memang tidak memiliki sebuah karya berbentuk buku, maka penelusuran saya sebagai penulis sangatlah kesulitan. Disini, saya inigin minta maaf kepada semua pihak yang telah membaca skripsi ini, karena data primer yang ada hanya berupa kumpulan syair-syair Rabi’ah dan juga sebuah karya dari Farid Ad-Din ‘Aththar yang dinilai paling otoritatif serta paling luas pembahasannya dan lengkap dalam penulisan biografi </w:t>
      </w:r>
      <w:r w:rsidRPr="003E04F7">
        <w:rPr>
          <w:rFonts w:ascii="Times New Roman" w:hAnsi="Times New Roman" w:cs="Times New Roman"/>
          <w:sz w:val="24"/>
          <w:szCs w:val="24"/>
        </w:rPr>
        <w:t xml:space="preserve">Rabi’ah dibandingkan penulis-penulis </w:t>
      </w:r>
      <w:r>
        <w:rPr>
          <w:rFonts w:ascii="Times New Roman" w:hAnsi="Times New Roman" w:cs="Times New Roman"/>
          <w:sz w:val="24"/>
          <w:szCs w:val="24"/>
        </w:rPr>
        <w:t xml:space="preserve">biografi Rabi’ah </w:t>
      </w:r>
      <w:r w:rsidRPr="003E04F7">
        <w:rPr>
          <w:rFonts w:ascii="Times New Roman" w:hAnsi="Times New Roman" w:cs="Times New Roman"/>
          <w:sz w:val="24"/>
          <w:szCs w:val="24"/>
        </w:rPr>
        <w:t>lain menurut Margaret Smith</w:t>
      </w:r>
      <w:r>
        <w:rPr>
          <w:rFonts w:ascii="Times New Roman" w:hAnsi="Times New Roman" w:cs="Times New Roman"/>
          <w:sz w:val="24"/>
          <w:szCs w:val="24"/>
        </w:rPr>
        <w:t>. Farid Ad-Din ‘Aththar (wafat 1230 M.), lahir di Naysabur sekitar tahun 1120 M.</w:t>
      </w:r>
      <w:r w:rsidRPr="003E04F7">
        <w:rPr>
          <w:rStyle w:val="FootnoteReference"/>
          <w:rFonts w:ascii="Times New Roman" w:hAnsi="Times New Roman"/>
          <w:sz w:val="24"/>
          <w:szCs w:val="24"/>
        </w:rPr>
        <w:footnoteReference w:id="18"/>
      </w:r>
      <w:r w:rsidRPr="003E04F7">
        <w:rPr>
          <w:rFonts w:ascii="Times New Roman" w:hAnsi="Times New Roman" w:cs="Times New Roman"/>
          <w:sz w:val="24"/>
          <w:szCs w:val="24"/>
        </w:rPr>
        <w:t xml:space="preserve"> </w:t>
      </w:r>
      <w:r w:rsidRPr="003E04F7">
        <w:rPr>
          <w:rStyle w:val="FootnoteReference"/>
          <w:rFonts w:ascii="Times New Roman" w:hAnsi="Times New Roman"/>
        </w:rPr>
        <w:t xml:space="preserve"> </w:t>
      </w:r>
    </w:p>
    <w:p w:rsidR="00ED6896" w:rsidRPr="002C7B15" w:rsidRDefault="00ED6896" w:rsidP="009E2A6F">
      <w:pPr>
        <w:pStyle w:val="ListParagraph"/>
        <w:spacing w:line="480" w:lineRule="auto"/>
        <w:ind w:left="1200"/>
        <w:jc w:val="both"/>
        <w:rPr>
          <w:rFonts w:ascii="Times New Roman" w:hAnsi="Times New Roman" w:cs="Times New Roman"/>
          <w:sz w:val="24"/>
          <w:szCs w:val="24"/>
        </w:rPr>
      </w:pPr>
      <w:r w:rsidRPr="002C7B15">
        <w:rPr>
          <w:rFonts w:ascii="Times New Roman" w:hAnsi="Times New Roman" w:cs="Times New Roman"/>
          <w:sz w:val="24"/>
          <w:szCs w:val="24"/>
        </w:rPr>
        <w:t>b. Data sekunder</w:t>
      </w:r>
    </w:p>
    <w:p w:rsidR="00ED6896" w:rsidRDefault="00ED6896" w:rsidP="009E2A6F">
      <w:pPr>
        <w:spacing w:line="480" w:lineRule="auto"/>
        <w:ind w:left="1486" w:firstLine="720"/>
        <w:jc w:val="both"/>
        <w:rPr>
          <w:rFonts w:ascii="Times New Roman" w:hAnsi="Times New Roman" w:cs="Times New Roman"/>
          <w:sz w:val="24"/>
          <w:szCs w:val="24"/>
        </w:rPr>
      </w:pPr>
      <w:r w:rsidRPr="002C7B15">
        <w:rPr>
          <w:rFonts w:ascii="Times New Roman" w:hAnsi="Times New Roman" w:cs="Times New Roman"/>
          <w:sz w:val="24"/>
          <w:szCs w:val="24"/>
        </w:rPr>
        <w:t>Buku-buku penunjang lain yang terkait dengan pembahasan pemikiran Islam, khususnya tentang pemikiran Rabi’ah Adawiyah.</w:t>
      </w:r>
    </w:p>
    <w:p w:rsidR="00ED6896" w:rsidRPr="002C7B15" w:rsidRDefault="00ED6896" w:rsidP="009E2A6F">
      <w:pPr>
        <w:spacing w:line="480" w:lineRule="auto"/>
        <w:ind w:left="1486" w:firstLine="720"/>
        <w:jc w:val="both"/>
        <w:rPr>
          <w:rFonts w:ascii="Times New Roman" w:hAnsi="Times New Roman" w:cs="Times New Roman"/>
          <w:sz w:val="24"/>
          <w:szCs w:val="24"/>
        </w:rPr>
      </w:pPr>
    </w:p>
    <w:p w:rsidR="00ED6896" w:rsidRPr="002C7B15" w:rsidRDefault="00ED6896" w:rsidP="009743BE">
      <w:pPr>
        <w:pStyle w:val="ListParagraph"/>
        <w:numPr>
          <w:ilvl w:val="0"/>
          <w:numId w:val="14"/>
        </w:numPr>
        <w:spacing w:line="480" w:lineRule="auto"/>
        <w:ind w:left="993"/>
        <w:jc w:val="both"/>
        <w:rPr>
          <w:rFonts w:ascii="Times New Roman" w:hAnsi="Times New Roman" w:cs="Times New Roman"/>
          <w:sz w:val="24"/>
          <w:szCs w:val="24"/>
        </w:rPr>
      </w:pPr>
      <w:r w:rsidRPr="002C7B15">
        <w:rPr>
          <w:rFonts w:ascii="Times New Roman" w:hAnsi="Times New Roman" w:cs="Times New Roman"/>
          <w:sz w:val="24"/>
          <w:szCs w:val="24"/>
        </w:rPr>
        <w:lastRenderedPageBreak/>
        <w:t xml:space="preserve">Pendekatan </w:t>
      </w:r>
    </w:p>
    <w:p w:rsidR="00ED6896" w:rsidRPr="002163D8" w:rsidRDefault="00ED6896" w:rsidP="009E2A6F">
      <w:pPr>
        <w:tabs>
          <w:tab w:val="left" w:pos="1973"/>
        </w:tabs>
        <w:spacing w:line="480" w:lineRule="auto"/>
        <w:ind w:left="1060" w:firstLine="720"/>
        <w:jc w:val="both"/>
        <w:rPr>
          <w:rFonts w:ascii="Times New Roman" w:hAnsi="Times New Roman" w:cs="Times New Roman"/>
          <w:sz w:val="24"/>
          <w:szCs w:val="24"/>
        </w:rPr>
      </w:pPr>
      <w:r w:rsidRPr="002C7B15">
        <w:rPr>
          <w:rFonts w:ascii="Times New Roman" w:hAnsi="Times New Roman" w:cs="Times New Roman"/>
          <w:sz w:val="24"/>
          <w:szCs w:val="24"/>
        </w:rPr>
        <w:t xml:space="preserve">Sumber data dari penelitian ini adalah pemikiran Islam mengenai Rabi’ah Adawiyah. Oleh karena itu, pendekatan yang digunakan dalam penelitian ini adalah pendekatan sejarah </w:t>
      </w:r>
      <w:r w:rsidRPr="002C7B15">
        <w:rPr>
          <w:rFonts w:ascii="Times New Roman" w:hAnsi="Times New Roman" w:cs="Times New Roman"/>
          <w:i/>
          <w:iCs/>
          <w:sz w:val="24"/>
          <w:szCs w:val="24"/>
        </w:rPr>
        <w:t>(historical approach).</w:t>
      </w:r>
      <w:r w:rsidRPr="002C7B15">
        <w:rPr>
          <w:rStyle w:val="FootnoteReference"/>
          <w:rFonts w:ascii="Times New Roman" w:hAnsi="Times New Roman"/>
          <w:sz w:val="24"/>
          <w:szCs w:val="24"/>
        </w:rPr>
        <w:footnoteReference w:id="19"/>
      </w:r>
      <w:r w:rsidRPr="002C7B15">
        <w:rPr>
          <w:rFonts w:ascii="Times New Roman" w:hAnsi="Times New Roman" w:cs="Times New Roman"/>
          <w:sz w:val="24"/>
          <w:szCs w:val="24"/>
        </w:rPr>
        <w:t xml:space="preserve"> Pendekatan Historis adalah pendekatan dalam memahami suatu pemikiran dengan cara mempertimbangkan kondisi historis-empiris pada saat pemikiran itu dimunculkan atau bisa juga disebut pendekatan melalui ilmu sejarah. </w:t>
      </w:r>
    </w:p>
    <w:p w:rsidR="00ED6896" w:rsidRPr="002163D8" w:rsidRDefault="00ED6896" w:rsidP="009E2A6F">
      <w:pPr>
        <w:tabs>
          <w:tab w:val="left" w:pos="1973"/>
        </w:tabs>
        <w:spacing w:line="480" w:lineRule="auto"/>
        <w:ind w:left="1060" w:firstLine="720"/>
        <w:jc w:val="both"/>
        <w:rPr>
          <w:rFonts w:ascii="Times New Roman" w:hAnsi="Times New Roman" w:cs="Times New Roman"/>
          <w:sz w:val="24"/>
          <w:szCs w:val="24"/>
        </w:rPr>
      </w:pPr>
      <w:r w:rsidRPr="002C7B15">
        <w:rPr>
          <w:rFonts w:ascii="Times New Roman" w:hAnsi="Times New Roman" w:cs="Times New Roman"/>
          <w:sz w:val="24"/>
          <w:szCs w:val="24"/>
        </w:rPr>
        <w:t>Menurut ilmu ini, segala peristiwa dapat dilacak dengan melihat kapan peristiwa itu terjadi, dimana, apa sebabnya, dan siapa yang terlibat dalam peristiwa tersebut. Melalui pendekatan ini, seseorang diajak menukik dari alam idealis ke alam yang bersifat empiris dan mendunia.</w:t>
      </w:r>
    </w:p>
    <w:p w:rsidR="00ED6896" w:rsidRPr="002C7B15" w:rsidRDefault="00ED6896" w:rsidP="003E1940">
      <w:pPr>
        <w:tabs>
          <w:tab w:val="left" w:pos="1973"/>
        </w:tabs>
        <w:spacing w:line="480" w:lineRule="auto"/>
        <w:ind w:left="1060" w:firstLine="720"/>
        <w:jc w:val="both"/>
        <w:rPr>
          <w:rFonts w:ascii="Times New Roman" w:hAnsi="Times New Roman" w:cs="Times New Roman"/>
          <w:sz w:val="24"/>
          <w:szCs w:val="24"/>
        </w:rPr>
      </w:pPr>
      <w:r w:rsidRPr="002C7B15">
        <w:rPr>
          <w:rFonts w:ascii="Times New Roman" w:hAnsi="Times New Roman" w:cs="Times New Roman"/>
          <w:sz w:val="24"/>
          <w:szCs w:val="24"/>
        </w:rPr>
        <w:t>Pendekatan ini tergantung pada dua macam data, yaitu data primer dan data sekunder.</w:t>
      </w:r>
      <w:r w:rsidRPr="002C7B15">
        <w:rPr>
          <w:rStyle w:val="FootnoteReference"/>
          <w:rFonts w:ascii="Times New Roman" w:hAnsi="Times New Roman"/>
          <w:sz w:val="24"/>
          <w:szCs w:val="24"/>
        </w:rPr>
        <w:footnoteReference w:id="20"/>
      </w:r>
      <w:r w:rsidRPr="002C7B15">
        <w:rPr>
          <w:rFonts w:ascii="Times New Roman" w:hAnsi="Times New Roman" w:cs="Times New Roman"/>
          <w:sz w:val="24"/>
          <w:szCs w:val="24"/>
        </w:rPr>
        <w:t xml:space="preserve"> Data </w:t>
      </w:r>
      <w:r w:rsidRPr="00EB02EC">
        <w:rPr>
          <w:rFonts w:ascii="Times New Roman" w:hAnsi="Times New Roman" w:cs="Times New Roman"/>
          <w:sz w:val="24"/>
          <w:szCs w:val="24"/>
        </w:rPr>
        <w:t xml:space="preserve">primer diperoleh dari sumber primer, yaitu penulis secara langsung melakukan penelitian pada karya aslinya yaitu, Syair Cinta Sufi Rabi’ah Al-Adawiyah Al-Bashriah dengan alamat </w:t>
      </w:r>
      <w:hyperlink w:history="1">
        <w:r w:rsidR="00EB02EC" w:rsidRPr="00EB02EC">
          <w:rPr>
            <w:rStyle w:val="Hyperlink"/>
            <w:rFonts w:ascii="Times New Roman" w:hAnsi="Times New Roman"/>
            <w:color w:val="auto"/>
            <w:sz w:val="24"/>
            <w:szCs w:val="24"/>
          </w:rPr>
          <w:t>http:// titianilahi.wordpress.com/2009/11/02/syair-cinta-rabi’ah-al- adawiyah/</w:t>
        </w:r>
      </w:hyperlink>
      <w:r w:rsidRPr="00EB02EC">
        <w:rPr>
          <w:rFonts w:ascii="Times New Roman" w:hAnsi="Times New Roman" w:cs="Times New Roman"/>
          <w:sz w:val="24"/>
          <w:szCs w:val="24"/>
        </w:rPr>
        <w:t xml:space="preserve">, karya Farid al-Din ‘Aththar, </w:t>
      </w:r>
      <w:r w:rsidRPr="00EB02EC">
        <w:rPr>
          <w:rFonts w:ascii="Times New Roman" w:hAnsi="Times New Roman" w:cs="Times New Roman"/>
          <w:i/>
          <w:iCs/>
          <w:sz w:val="24"/>
          <w:szCs w:val="24"/>
        </w:rPr>
        <w:t>Tadzkirat al-</w:t>
      </w:r>
      <w:r w:rsidRPr="00EB02EC">
        <w:rPr>
          <w:rFonts w:ascii="Times New Roman" w:hAnsi="Times New Roman" w:cs="Times New Roman"/>
          <w:sz w:val="24"/>
          <w:szCs w:val="24"/>
        </w:rPr>
        <w:t xml:space="preserve">Auliya dengan alamat </w:t>
      </w:r>
      <w:hyperlink r:id="rId9" w:history="1">
        <w:r w:rsidR="00EB02EC" w:rsidRPr="00EB02EC">
          <w:rPr>
            <w:rStyle w:val="Hyperlink"/>
            <w:rFonts w:ascii="Times New Roman" w:hAnsi="Times New Roman"/>
            <w:color w:val="auto"/>
            <w:sz w:val="24"/>
            <w:szCs w:val="24"/>
          </w:rPr>
          <w:t>www.scribd.com/doc/94120489/ Tadzkirat-ul-Auliya-by-Attar-Urdu- translation</w:t>
        </w:r>
      </w:hyperlink>
      <w:r w:rsidRPr="00EB02EC">
        <w:rPr>
          <w:rFonts w:ascii="Times New Roman" w:hAnsi="Times New Roman" w:cs="Times New Roman"/>
          <w:sz w:val="24"/>
          <w:szCs w:val="24"/>
        </w:rPr>
        <w:t>, terjemahan A. J Alberry</w:t>
      </w:r>
      <w:r w:rsidRPr="002C7B15">
        <w:rPr>
          <w:rFonts w:ascii="Times New Roman" w:hAnsi="Times New Roman" w:cs="Times New Roman"/>
          <w:sz w:val="24"/>
          <w:szCs w:val="24"/>
        </w:rPr>
        <w:t xml:space="preserve"> dari </w:t>
      </w:r>
      <w:r w:rsidRPr="002C7B15">
        <w:rPr>
          <w:rFonts w:ascii="Times New Roman" w:hAnsi="Times New Roman" w:cs="Times New Roman"/>
          <w:i/>
          <w:iCs/>
          <w:sz w:val="24"/>
          <w:szCs w:val="24"/>
        </w:rPr>
        <w:t xml:space="preserve">Tadzkirat al-Auliya </w:t>
      </w:r>
      <w:r w:rsidRPr="002C7B15">
        <w:rPr>
          <w:rFonts w:ascii="Times New Roman" w:hAnsi="Times New Roman" w:cs="Times New Roman"/>
          <w:sz w:val="24"/>
          <w:szCs w:val="24"/>
        </w:rPr>
        <w:t xml:space="preserve">dengan </w:t>
      </w:r>
      <w:r w:rsidRPr="002C7B15">
        <w:rPr>
          <w:rFonts w:ascii="Times New Roman" w:hAnsi="Times New Roman" w:cs="Times New Roman"/>
          <w:sz w:val="24"/>
          <w:szCs w:val="24"/>
        </w:rPr>
        <w:lastRenderedPageBreak/>
        <w:t xml:space="preserve">alamat </w:t>
      </w:r>
      <w:hyperlink r:id="rId10" w:history="1">
        <w:r w:rsidRPr="002C7B15">
          <w:rPr>
            <w:rStyle w:val="Hyperlink"/>
            <w:rFonts w:ascii="Times New Roman" w:hAnsi="Times New Roman"/>
            <w:color w:val="auto"/>
            <w:sz w:val="24"/>
            <w:szCs w:val="24"/>
          </w:rPr>
          <w:t>http://svenskmuslim.se/damas/Damas/00 Data/Kutub/English/Attar Tadzkirat-al-awliya Alberry-eng.pdf</w:t>
        </w:r>
      </w:hyperlink>
      <w:r w:rsidRPr="002C7B15">
        <w:rPr>
          <w:rFonts w:ascii="Times New Roman" w:hAnsi="Times New Roman" w:cs="Times New Roman"/>
          <w:sz w:val="24"/>
          <w:szCs w:val="24"/>
        </w:rPr>
        <w:t xml:space="preserve">, sebuah disertasi dari </w:t>
      </w:r>
      <w:r w:rsidRPr="00AF7615">
        <w:rPr>
          <w:rFonts w:ascii="Times New Roman" w:hAnsi="Times New Roman" w:cs="Times New Roman"/>
          <w:sz w:val="24"/>
          <w:szCs w:val="24"/>
        </w:rPr>
        <w:t>Margaret Smith</w:t>
      </w:r>
      <w:r w:rsidRPr="002C7B15">
        <w:rPr>
          <w:rFonts w:ascii="Times New Roman" w:hAnsi="Times New Roman" w:cs="Times New Roman"/>
          <w:sz w:val="24"/>
          <w:szCs w:val="24"/>
        </w:rPr>
        <w:t xml:space="preserve"> dengan judul: “</w:t>
      </w:r>
      <w:r w:rsidRPr="002C7B15">
        <w:rPr>
          <w:rFonts w:ascii="Times New Roman" w:hAnsi="Times New Roman" w:cs="Times New Roman"/>
          <w:i/>
          <w:iCs/>
          <w:sz w:val="24"/>
          <w:szCs w:val="24"/>
        </w:rPr>
        <w:t>Rabi’ah; Pergulatan Spiritual Perempuan</w:t>
      </w:r>
      <w:r w:rsidRPr="002C7B15">
        <w:rPr>
          <w:rFonts w:ascii="Times New Roman" w:hAnsi="Times New Roman" w:cs="Times New Roman"/>
          <w:sz w:val="24"/>
          <w:szCs w:val="24"/>
        </w:rPr>
        <w:t xml:space="preserve">”, sebuah buku karangan </w:t>
      </w:r>
      <w:r w:rsidRPr="000313C2">
        <w:rPr>
          <w:rFonts w:ascii="Times New Roman" w:hAnsi="Times New Roman" w:cs="Times New Roman"/>
          <w:sz w:val="24"/>
          <w:szCs w:val="24"/>
        </w:rPr>
        <w:t>Asfari Ms dan Otto Soekatno Cr</w:t>
      </w:r>
      <w:r w:rsidRPr="002C7B15">
        <w:rPr>
          <w:rFonts w:ascii="Times New Roman" w:hAnsi="Times New Roman" w:cs="Times New Roman"/>
          <w:sz w:val="24"/>
          <w:szCs w:val="24"/>
        </w:rPr>
        <w:t xml:space="preserve"> dengan judul: “</w:t>
      </w:r>
      <w:r w:rsidRPr="002C7B15">
        <w:rPr>
          <w:rFonts w:ascii="Times New Roman" w:hAnsi="Times New Roman" w:cs="Times New Roman"/>
          <w:i/>
          <w:iCs/>
          <w:sz w:val="24"/>
          <w:szCs w:val="24"/>
        </w:rPr>
        <w:t>Mahabbah; Cinta Rabi’ah al-Adawiyah</w:t>
      </w:r>
      <w:r w:rsidRPr="002C7B15">
        <w:rPr>
          <w:rFonts w:ascii="Times New Roman" w:hAnsi="Times New Roman" w:cs="Times New Roman"/>
          <w:sz w:val="24"/>
          <w:szCs w:val="24"/>
        </w:rPr>
        <w:t xml:space="preserve">”. Sedangkan data sekunder diperoleh dari sumber sekunder, yaitu penulis melakukan penelitian pada buku-buku lain dengan menggunakan hasil penelitian pada karya/buku pertama yang dijadikan acuannya. </w:t>
      </w:r>
    </w:p>
    <w:p w:rsidR="00ED6896" w:rsidRPr="002C7B15" w:rsidRDefault="00ED6896" w:rsidP="003E1940">
      <w:pPr>
        <w:pStyle w:val="FootnoteText"/>
        <w:spacing w:line="480" w:lineRule="auto"/>
        <w:ind w:left="1060" w:firstLine="720"/>
        <w:jc w:val="both"/>
        <w:rPr>
          <w:sz w:val="24"/>
          <w:szCs w:val="24"/>
          <w:lang w:val="id-ID"/>
        </w:rPr>
      </w:pPr>
      <w:r w:rsidRPr="002C7B15">
        <w:rPr>
          <w:sz w:val="24"/>
          <w:szCs w:val="24"/>
          <w:lang w:val="id-ID"/>
        </w:rPr>
        <w:t>Diantara kedua sumber tersebut, sumber primer dipandang memiliki otoritas sebagai bukti tangan pertama dan diberi prioritas dalam pengumpulan data.</w:t>
      </w:r>
      <w:r w:rsidRPr="002C7B15">
        <w:rPr>
          <w:rStyle w:val="FootnoteReference"/>
          <w:sz w:val="24"/>
          <w:szCs w:val="24"/>
          <w:lang w:val="id-ID"/>
        </w:rPr>
        <w:footnoteReference w:id="21"/>
      </w:r>
      <w:r w:rsidRPr="002C7B15">
        <w:rPr>
          <w:sz w:val="24"/>
          <w:szCs w:val="24"/>
          <w:lang w:val="id-ID"/>
        </w:rPr>
        <w:t xml:space="preserve"> </w:t>
      </w:r>
    </w:p>
    <w:p w:rsidR="00ED6896" w:rsidRPr="002C7B15" w:rsidRDefault="00ED6896" w:rsidP="009E2A6F">
      <w:pPr>
        <w:pStyle w:val="FootnoteText"/>
        <w:numPr>
          <w:ilvl w:val="0"/>
          <w:numId w:val="14"/>
        </w:numPr>
        <w:spacing w:line="480" w:lineRule="auto"/>
        <w:ind w:left="993"/>
        <w:jc w:val="both"/>
        <w:rPr>
          <w:sz w:val="24"/>
          <w:szCs w:val="24"/>
          <w:lang w:val="id-ID"/>
        </w:rPr>
      </w:pPr>
      <w:r w:rsidRPr="002C7B15">
        <w:rPr>
          <w:sz w:val="24"/>
          <w:szCs w:val="24"/>
          <w:lang w:val="id-ID"/>
        </w:rPr>
        <w:t>Teknik Pengumpulan Data</w:t>
      </w:r>
    </w:p>
    <w:p w:rsidR="00ED6896" w:rsidRPr="002C7B15" w:rsidRDefault="00ED6896" w:rsidP="00F524CF">
      <w:pPr>
        <w:pStyle w:val="FootnoteText"/>
        <w:spacing w:line="480" w:lineRule="auto"/>
        <w:ind w:left="1060" w:firstLine="720"/>
        <w:jc w:val="both"/>
        <w:rPr>
          <w:sz w:val="24"/>
          <w:szCs w:val="24"/>
          <w:lang w:val="id-ID"/>
        </w:rPr>
      </w:pPr>
      <w:r w:rsidRPr="002C7B15">
        <w:rPr>
          <w:sz w:val="24"/>
          <w:szCs w:val="24"/>
          <w:lang w:val="id-ID"/>
        </w:rPr>
        <w:t xml:space="preserve">Sebagaimana layaknya studi </w:t>
      </w:r>
      <w:r w:rsidRPr="002C7B15">
        <w:rPr>
          <w:i/>
          <w:iCs/>
          <w:sz w:val="24"/>
          <w:szCs w:val="24"/>
          <w:lang w:val="id-ID"/>
        </w:rPr>
        <w:t>literatur</w:t>
      </w:r>
      <w:r w:rsidRPr="002C7B15">
        <w:rPr>
          <w:sz w:val="24"/>
          <w:szCs w:val="24"/>
          <w:lang w:val="id-ID"/>
        </w:rPr>
        <w:t xml:space="preserve"> yang mengumpulkan data melalui kepustakaan, maka secara sederhana upaya pengumpulan data penelitian dapat dicapai dengan melakukan pencarian di situs internet sesuai dengan pembahasan, mencari di perpustakaan tentang buku-buku yang terkait dengan pembahasan, membeli buku-buku yang relevan terhadap pembahasan, memfotocopy buku-buku yang dianggap ada keterkaitannya terhadap pembahasan dalam penelitian ini. Setelah itu, penulis mengklasifikasikan lembaran hasil studi pustaka itu sesuai dengan pembahasan bagian yang ada.</w:t>
      </w:r>
    </w:p>
    <w:p w:rsidR="00ED6896" w:rsidRPr="002C7B15" w:rsidRDefault="00ED6896" w:rsidP="009743BE">
      <w:pPr>
        <w:pStyle w:val="ListParagraph"/>
        <w:numPr>
          <w:ilvl w:val="0"/>
          <w:numId w:val="14"/>
        </w:numPr>
        <w:spacing w:line="480" w:lineRule="auto"/>
        <w:ind w:left="993"/>
        <w:jc w:val="both"/>
        <w:rPr>
          <w:rFonts w:ascii="Times New Roman" w:hAnsi="Times New Roman" w:cs="Times New Roman"/>
          <w:sz w:val="24"/>
          <w:szCs w:val="24"/>
        </w:rPr>
      </w:pPr>
      <w:r w:rsidRPr="002C7B15">
        <w:rPr>
          <w:rFonts w:ascii="Times New Roman" w:hAnsi="Times New Roman" w:cs="Times New Roman"/>
          <w:sz w:val="24"/>
          <w:szCs w:val="24"/>
        </w:rPr>
        <w:lastRenderedPageBreak/>
        <w:t>Teknik Analisis Data</w:t>
      </w:r>
    </w:p>
    <w:p w:rsidR="00ED6896" w:rsidRPr="002C7B15" w:rsidRDefault="00ED6896" w:rsidP="00F524CF">
      <w:pPr>
        <w:tabs>
          <w:tab w:val="left" w:pos="1973"/>
        </w:tabs>
        <w:spacing w:line="480" w:lineRule="auto"/>
        <w:ind w:left="1060" w:firstLine="720"/>
        <w:jc w:val="both"/>
        <w:rPr>
          <w:rFonts w:ascii="Times New Roman" w:hAnsi="Times New Roman" w:cs="Times New Roman"/>
          <w:sz w:val="24"/>
          <w:szCs w:val="24"/>
        </w:rPr>
      </w:pPr>
      <w:r w:rsidRPr="002C7B15">
        <w:rPr>
          <w:rFonts w:ascii="Times New Roman" w:hAnsi="Times New Roman" w:cs="Times New Roman"/>
          <w:sz w:val="24"/>
          <w:szCs w:val="24"/>
        </w:rPr>
        <w:t xml:space="preserve">Dalam pembahasan ini penulis menggunakan </w:t>
      </w:r>
      <w:r w:rsidRPr="002C7B15">
        <w:rPr>
          <w:rFonts w:ascii="Times New Roman" w:hAnsi="Times New Roman" w:cs="Times New Roman"/>
          <w:i/>
          <w:iCs/>
          <w:sz w:val="24"/>
          <w:szCs w:val="24"/>
        </w:rPr>
        <w:t>content analysis</w:t>
      </w:r>
      <w:r w:rsidRPr="002C7B15">
        <w:rPr>
          <w:rFonts w:ascii="Times New Roman" w:hAnsi="Times New Roman" w:cs="Times New Roman"/>
          <w:sz w:val="24"/>
          <w:szCs w:val="24"/>
        </w:rPr>
        <w:t xml:space="preserve"> yaitu metode apapun yang digunakan untuk menarik kesimpulan yang replikatif dan sahih dari data atas dasar konteksnya.</w:t>
      </w:r>
      <w:r w:rsidRPr="002C7B15">
        <w:rPr>
          <w:rStyle w:val="FootnoteReference"/>
          <w:rFonts w:ascii="Times New Roman" w:hAnsi="Times New Roman"/>
          <w:sz w:val="24"/>
          <w:szCs w:val="24"/>
        </w:rPr>
        <w:footnoteReference w:id="22"/>
      </w:r>
      <w:r w:rsidRPr="002C7B15">
        <w:rPr>
          <w:rFonts w:ascii="Times New Roman" w:hAnsi="Times New Roman" w:cs="Times New Roman"/>
          <w:sz w:val="24"/>
          <w:szCs w:val="24"/>
        </w:rPr>
        <w:t xml:space="preserve">  Metode yang lebih mengedepankan pada pengungkapan aspek isi (esensi) dari beberapa proposisi yang ada. </w:t>
      </w:r>
    </w:p>
    <w:p w:rsidR="00ED6896" w:rsidRPr="002C7B15" w:rsidRDefault="00ED6896" w:rsidP="009E2A6F">
      <w:pPr>
        <w:tabs>
          <w:tab w:val="left" w:pos="1973"/>
        </w:tabs>
        <w:spacing w:line="480" w:lineRule="auto"/>
        <w:ind w:left="1058"/>
        <w:jc w:val="both"/>
        <w:rPr>
          <w:rFonts w:ascii="Times New Roman" w:hAnsi="Times New Roman" w:cs="Times New Roman"/>
          <w:sz w:val="24"/>
          <w:szCs w:val="24"/>
        </w:rPr>
      </w:pPr>
    </w:p>
    <w:p w:rsidR="00ED6896" w:rsidRPr="002C7B15" w:rsidRDefault="00ED6896" w:rsidP="009743BE">
      <w:pPr>
        <w:pStyle w:val="ListParagraph"/>
        <w:numPr>
          <w:ilvl w:val="0"/>
          <w:numId w:val="3"/>
        </w:numPr>
        <w:tabs>
          <w:tab w:val="left" w:pos="330"/>
        </w:tabs>
        <w:spacing w:line="480" w:lineRule="auto"/>
        <w:ind w:left="360"/>
        <w:jc w:val="both"/>
        <w:rPr>
          <w:rFonts w:ascii="Times New Roman" w:hAnsi="Times New Roman" w:cs="Times New Roman"/>
          <w:b/>
          <w:bCs/>
          <w:sz w:val="24"/>
          <w:szCs w:val="24"/>
        </w:rPr>
      </w:pPr>
      <w:r w:rsidRPr="002C7B15">
        <w:rPr>
          <w:rFonts w:ascii="Times New Roman" w:hAnsi="Times New Roman" w:cs="Times New Roman"/>
          <w:b/>
          <w:bCs/>
          <w:sz w:val="24"/>
          <w:szCs w:val="24"/>
        </w:rPr>
        <w:t>Telaah Pustaka</w:t>
      </w:r>
    </w:p>
    <w:p w:rsidR="00ED6896" w:rsidRPr="002C7B15" w:rsidRDefault="00ED6896" w:rsidP="003E04F7">
      <w:pPr>
        <w:tabs>
          <w:tab w:val="left" w:pos="1973"/>
        </w:tabs>
        <w:spacing w:line="480" w:lineRule="auto"/>
        <w:ind w:left="357" w:firstLine="720"/>
        <w:jc w:val="both"/>
        <w:rPr>
          <w:rFonts w:ascii="Times New Roman" w:hAnsi="Times New Roman" w:cs="Times New Roman"/>
          <w:sz w:val="24"/>
          <w:szCs w:val="24"/>
        </w:rPr>
      </w:pPr>
      <w:r w:rsidRPr="002C7B15">
        <w:rPr>
          <w:rFonts w:ascii="Times New Roman" w:hAnsi="Times New Roman" w:cs="Times New Roman"/>
          <w:sz w:val="24"/>
          <w:szCs w:val="24"/>
        </w:rPr>
        <w:t xml:space="preserve">Kajian keislaman mengenai Rabi’ah al-Adawiyah mungkin saja sudah banyak kita jumpai seperti halnya di kalangan akademis atau perguruan tinggi, tetapi kebanyakan pembahasannya hanya pada ranah konsep dari pemikirannya saja. Di sini penulis akan mencoba untuk mengkaji lebih dalam lagi mengenai Landasan </w:t>
      </w:r>
      <w:r>
        <w:rPr>
          <w:rFonts w:ascii="Times New Roman" w:hAnsi="Times New Roman" w:cs="Times New Roman"/>
          <w:sz w:val="24"/>
          <w:szCs w:val="24"/>
        </w:rPr>
        <w:t>Qur’aninya</w:t>
      </w:r>
      <w:r w:rsidRPr="002C7B15">
        <w:rPr>
          <w:rFonts w:ascii="Times New Roman" w:hAnsi="Times New Roman" w:cs="Times New Roman"/>
          <w:sz w:val="24"/>
          <w:szCs w:val="24"/>
        </w:rPr>
        <w:t xml:space="preserve"> dari seorang Rabi’ah al-Adawiyah beserta perjalanan spiritualnya sampai menemukan konsep Mahabbah yang kita kenal selama ini.</w:t>
      </w:r>
    </w:p>
    <w:p w:rsidR="00ED6896" w:rsidRPr="002C7B15" w:rsidRDefault="00ED6896" w:rsidP="00EB02EC">
      <w:pPr>
        <w:tabs>
          <w:tab w:val="left" w:pos="1973"/>
        </w:tabs>
        <w:spacing w:line="480" w:lineRule="auto"/>
        <w:ind w:left="357" w:firstLine="720"/>
        <w:jc w:val="both"/>
        <w:rPr>
          <w:rFonts w:ascii="Times New Roman" w:hAnsi="Times New Roman" w:cs="Times New Roman"/>
          <w:sz w:val="24"/>
          <w:szCs w:val="24"/>
        </w:rPr>
      </w:pPr>
      <w:r w:rsidRPr="002C7B15">
        <w:rPr>
          <w:rFonts w:ascii="Times New Roman" w:hAnsi="Times New Roman" w:cs="Times New Roman"/>
          <w:sz w:val="24"/>
          <w:szCs w:val="24"/>
        </w:rPr>
        <w:t xml:space="preserve">Dalam penelusuran yang dilakukan penulis, penulis menemukan di situs internet </w:t>
      </w:r>
      <w:r>
        <w:rPr>
          <w:rFonts w:ascii="Times New Roman" w:hAnsi="Times New Roman" w:cs="Times New Roman"/>
          <w:sz w:val="24"/>
          <w:szCs w:val="24"/>
        </w:rPr>
        <w:t xml:space="preserve">tentang Syair Cinta Sufi Rabi’ah Al-Adawiyah Al-Bashriah dengan </w:t>
      </w:r>
      <w:hyperlink r:id="rId11" w:history="1">
        <w:r w:rsidR="00654A46" w:rsidRPr="00E03D82">
          <w:rPr>
            <w:rStyle w:val="Hyperlink"/>
            <w:rFonts w:ascii="Times New Roman" w:hAnsi="Times New Roman"/>
            <w:sz w:val="24"/>
            <w:szCs w:val="24"/>
          </w:rPr>
          <w:t>http://titianilahi.wordpress.com/2009/11/02/syair-cinta-rabi’ah-al-adawiyah</w:t>
        </w:r>
      </w:hyperlink>
      <w:r w:rsidR="00EB02EC" w:rsidRPr="00EB02EC">
        <w:rPr>
          <w:rFonts w:ascii="Times New Roman" w:hAnsi="Times New Roman" w:cs="Times New Roman"/>
          <w:sz w:val="24"/>
          <w:szCs w:val="24"/>
        </w:rPr>
        <w:t xml:space="preserve">, </w:t>
      </w:r>
      <w:r w:rsidRPr="00EB02EC">
        <w:rPr>
          <w:rFonts w:ascii="Times New Roman" w:hAnsi="Times New Roman" w:cs="Times New Roman"/>
          <w:sz w:val="24"/>
          <w:szCs w:val="24"/>
        </w:rPr>
        <w:t xml:space="preserve">karya Farid al-Din ‘Aththar, </w:t>
      </w:r>
      <w:r w:rsidRPr="00EB02EC">
        <w:rPr>
          <w:rFonts w:ascii="Times New Roman" w:hAnsi="Times New Roman" w:cs="Times New Roman"/>
          <w:i/>
          <w:iCs/>
          <w:sz w:val="24"/>
          <w:szCs w:val="24"/>
        </w:rPr>
        <w:t>Tadzkirat al-</w:t>
      </w:r>
      <w:r w:rsidRPr="00EB02EC">
        <w:rPr>
          <w:rFonts w:ascii="Times New Roman" w:hAnsi="Times New Roman" w:cs="Times New Roman"/>
          <w:sz w:val="24"/>
          <w:szCs w:val="24"/>
        </w:rPr>
        <w:t xml:space="preserve">Auliya dengan alamat </w:t>
      </w:r>
      <w:hyperlink r:id="rId12" w:history="1">
        <w:r w:rsidRPr="00EB02EC">
          <w:rPr>
            <w:rStyle w:val="Hyperlink"/>
            <w:rFonts w:ascii="Times New Roman" w:hAnsi="Times New Roman"/>
            <w:color w:val="auto"/>
            <w:sz w:val="24"/>
            <w:szCs w:val="24"/>
          </w:rPr>
          <w:t>www.scribd.com/doc/94120489/Tadzkirat-ul-Auliya-by-Attar-Urdu-translation</w:t>
        </w:r>
      </w:hyperlink>
      <w:r w:rsidRPr="00EB02EC">
        <w:rPr>
          <w:rFonts w:ascii="Times New Roman" w:hAnsi="Times New Roman" w:cs="Times New Roman"/>
          <w:sz w:val="24"/>
          <w:szCs w:val="24"/>
        </w:rPr>
        <w:t>, terjemahan A. J Alberry</w:t>
      </w:r>
      <w:r w:rsidRPr="002C7B15">
        <w:rPr>
          <w:rFonts w:ascii="Times New Roman" w:hAnsi="Times New Roman" w:cs="Times New Roman"/>
          <w:sz w:val="24"/>
          <w:szCs w:val="24"/>
        </w:rPr>
        <w:t xml:space="preserve"> dari </w:t>
      </w:r>
      <w:r w:rsidRPr="002C7B15">
        <w:rPr>
          <w:rFonts w:ascii="Times New Roman" w:hAnsi="Times New Roman" w:cs="Times New Roman"/>
          <w:i/>
          <w:iCs/>
          <w:sz w:val="24"/>
          <w:szCs w:val="24"/>
        </w:rPr>
        <w:t xml:space="preserve">Tadzkirat al-Auliya </w:t>
      </w:r>
      <w:r w:rsidRPr="002C7B15">
        <w:rPr>
          <w:rFonts w:ascii="Times New Roman" w:hAnsi="Times New Roman" w:cs="Times New Roman"/>
          <w:sz w:val="24"/>
          <w:szCs w:val="24"/>
        </w:rPr>
        <w:t xml:space="preserve">dengan alamat </w:t>
      </w:r>
      <w:hyperlink r:id="rId13" w:history="1">
        <w:r w:rsidRPr="002C7B15">
          <w:rPr>
            <w:rStyle w:val="Hyperlink"/>
            <w:rFonts w:ascii="Times New Roman" w:hAnsi="Times New Roman"/>
            <w:color w:val="auto"/>
            <w:sz w:val="24"/>
            <w:szCs w:val="24"/>
          </w:rPr>
          <w:t>http://svenskmuslim.se/damas/Damas/00 Data/Kutub/English/Attar Tadzkirat-al-awliya Alberry-eng.pdf</w:t>
        </w:r>
      </w:hyperlink>
      <w:r w:rsidRPr="002C7B15">
        <w:rPr>
          <w:rFonts w:ascii="Times New Roman" w:hAnsi="Times New Roman" w:cs="Times New Roman"/>
          <w:sz w:val="24"/>
          <w:szCs w:val="24"/>
        </w:rPr>
        <w:t xml:space="preserve">, sebuah disertasi dari </w:t>
      </w:r>
      <w:r w:rsidRPr="009A19F9">
        <w:rPr>
          <w:rFonts w:ascii="Times New Roman" w:hAnsi="Times New Roman" w:cs="Times New Roman"/>
          <w:sz w:val="24"/>
          <w:szCs w:val="24"/>
        </w:rPr>
        <w:t>Margaret Smith</w:t>
      </w:r>
      <w:r w:rsidRPr="002C7B15">
        <w:rPr>
          <w:rFonts w:ascii="Times New Roman" w:hAnsi="Times New Roman" w:cs="Times New Roman"/>
          <w:sz w:val="24"/>
          <w:szCs w:val="24"/>
        </w:rPr>
        <w:t xml:space="preserve"> yang berjudul </w:t>
      </w:r>
      <w:r w:rsidRPr="002C7B15">
        <w:rPr>
          <w:rFonts w:ascii="Times New Roman" w:hAnsi="Times New Roman" w:cs="Times New Roman"/>
          <w:i/>
          <w:iCs/>
          <w:sz w:val="24"/>
          <w:szCs w:val="24"/>
        </w:rPr>
        <w:t>“Rabi’ah: Pergulatan Spiritual Perempuan”</w:t>
      </w:r>
      <w:r w:rsidRPr="002C7B15">
        <w:rPr>
          <w:rFonts w:ascii="Times New Roman" w:hAnsi="Times New Roman" w:cs="Times New Roman"/>
          <w:sz w:val="24"/>
          <w:szCs w:val="24"/>
        </w:rPr>
        <w:t xml:space="preserve">, dalam buku itu ditulis mulai dari Biografi sampai konsep </w:t>
      </w:r>
      <w:r w:rsidRPr="002C7B15">
        <w:rPr>
          <w:rFonts w:ascii="Times New Roman" w:hAnsi="Times New Roman" w:cs="Times New Roman"/>
          <w:i/>
          <w:iCs/>
          <w:sz w:val="24"/>
          <w:szCs w:val="24"/>
        </w:rPr>
        <w:t>Mahabbahnya Rabi’ah al-Adawiyah</w:t>
      </w:r>
      <w:r w:rsidRPr="002C7B15">
        <w:rPr>
          <w:rFonts w:ascii="Times New Roman" w:hAnsi="Times New Roman" w:cs="Times New Roman"/>
          <w:sz w:val="24"/>
          <w:szCs w:val="24"/>
        </w:rPr>
        <w:t xml:space="preserve">. Dalam buku itu menceritakan tentang kehidupan Rabi’ah al-Adawiyah, pilihan Rabi’ah untuk tidak menikah, kezuhudan Rabi’ah, masa tua sampai wafatnya Rabi’ah, dan tak lupa lagi dengan konsep </w:t>
      </w:r>
      <w:r w:rsidRPr="002C7B15">
        <w:rPr>
          <w:rFonts w:ascii="Times New Roman" w:hAnsi="Times New Roman" w:cs="Times New Roman"/>
          <w:i/>
          <w:iCs/>
          <w:sz w:val="24"/>
          <w:szCs w:val="24"/>
        </w:rPr>
        <w:t>“</w:t>
      </w:r>
      <w:r w:rsidRPr="009A19F9">
        <w:rPr>
          <w:rFonts w:ascii="Times New Roman" w:hAnsi="Times New Roman" w:cs="Times New Roman"/>
          <w:sz w:val="24"/>
          <w:szCs w:val="24"/>
        </w:rPr>
        <w:t>Cinta</w:t>
      </w:r>
      <w:r w:rsidRPr="002C7B15">
        <w:rPr>
          <w:rFonts w:ascii="Times New Roman" w:hAnsi="Times New Roman" w:cs="Times New Roman"/>
          <w:i/>
          <w:iCs/>
          <w:sz w:val="24"/>
          <w:szCs w:val="24"/>
        </w:rPr>
        <w:t>”</w:t>
      </w:r>
      <w:r w:rsidRPr="002C7B15">
        <w:rPr>
          <w:rFonts w:ascii="Times New Roman" w:hAnsi="Times New Roman" w:cs="Times New Roman"/>
          <w:sz w:val="24"/>
          <w:szCs w:val="24"/>
        </w:rPr>
        <w:t xml:space="preserve"> atau </w:t>
      </w:r>
      <w:r w:rsidRPr="002C7B15">
        <w:rPr>
          <w:rFonts w:ascii="Times New Roman" w:hAnsi="Times New Roman" w:cs="Times New Roman"/>
          <w:i/>
          <w:iCs/>
          <w:sz w:val="24"/>
          <w:szCs w:val="24"/>
        </w:rPr>
        <w:t>“Mahabbah”</w:t>
      </w:r>
      <w:r w:rsidRPr="002C7B15">
        <w:rPr>
          <w:rFonts w:ascii="Times New Roman" w:hAnsi="Times New Roman" w:cs="Times New Roman"/>
          <w:sz w:val="24"/>
          <w:szCs w:val="24"/>
        </w:rPr>
        <w:t xml:space="preserve"> Rabi’ah al-Adawiyah.</w:t>
      </w:r>
    </w:p>
    <w:p w:rsidR="00ED6896" w:rsidRDefault="00ED6896" w:rsidP="009E2A6F">
      <w:pPr>
        <w:tabs>
          <w:tab w:val="left" w:pos="1973"/>
        </w:tabs>
        <w:spacing w:line="480" w:lineRule="auto"/>
        <w:ind w:left="357" w:firstLine="720"/>
        <w:jc w:val="both"/>
        <w:rPr>
          <w:rFonts w:ascii="Times New Roman" w:hAnsi="Times New Roman" w:cs="Times New Roman"/>
          <w:sz w:val="24"/>
          <w:szCs w:val="24"/>
        </w:rPr>
      </w:pPr>
      <w:r w:rsidRPr="002C7B15">
        <w:rPr>
          <w:rFonts w:ascii="Times New Roman" w:hAnsi="Times New Roman" w:cs="Times New Roman"/>
          <w:sz w:val="24"/>
          <w:szCs w:val="24"/>
        </w:rPr>
        <w:t xml:space="preserve">Serta penulis juga menemukan sebuah buku dengan judul Mahabbah Cinta Rabi’ah al-Adawiyah, karangan Asfari Ms dan Otto Soekatno Cr. Dalam buku itu membahas riwayat hidup Rabi’ah, perintis Cinta Illahi, dasar ajaran Cinta Illahi, Pencapaian Cinta Illahi, dan tak lupa lagi dengan pembahasan Mahabbahnya Rabi’ah beserta syair-syairnya. </w:t>
      </w:r>
    </w:p>
    <w:p w:rsidR="00ED6896" w:rsidRPr="002C7B15" w:rsidRDefault="00ED6896" w:rsidP="009E2A6F">
      <w:pPr>
        <w:tabs>
          <w:tab w:val="left" w:pos="1973"/>
        </w:tabs>
        <w:spacing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Di dalam tulisan ini, penulis mencoba menyuguhkan wacana baru yang mengenai kehidupan Rabi’ah Al-Adawiyah dengan menelusuri landasan </w:t>
      </w:r>
      <w:r w:rsidRPr="00D52166">
        <w:rPr>
          <w:rFonts w:ascii="Times New Roman" w:hAnsi="Times New Roman" w:cs="Times New Roman"/>
          <w:i/>
          <w:iCs/>
          <w:sz w:val="24"/>
          <w:szCs w:val="24"/>
        </w:rPr>
        <w:t xml:space="preserve">Al-Qur’an </w:t>
      </w:r>
      <w:r>
        <w:rPr>
          <w:rFonts w:ascii="Times New Roman" w:hAnsi="Times New Roman" w:cs="Times New Roman"/>
          <w:sz w:val="24"/>
          <w:szCs w:val="24"/>
        </w:rPr>
        <w:t xml:space="preserve">yang dipakai olehnya. </w:t>
      </w:r>
    </w:p>
    <w:p w:rsidR="00ED6896" w:rsidRDefault="00ED6896" w:rsidP="00D52166">
      <w:pPr>
        <w:pStyle w:val="ListParagraph"/>
        <w:spacing w:line="480" w:lineRule="auto"/>
        <w:ind w:left="0"/>
        <w:jc w:val="both"/>
        <w:rPr>
          <w:rFonts w:ascii="Times New Roman" w:hAnsi="Times New Roman" w:cs="Times New Roman"/>
          <w:b/>
          <w:bCs/>
          <w:sz w:val="24"/>
          <w:szCs w:val="24"/>
        </w:rPr>
      </w:pPr>
    </w:p>
    <w:p w:rsidR="00ED6896" w:rsidRDefault="00ED6896" w:rsidP="00D52166">
      <w:pPr>
        <w:pStyle w:val="ListParagraph"/>
        <w:spacing w:line="480" w:lineRule="auto"/>
        <w:ind w:left="0"/>
        <w:jc w:val="both"/>
        <w:rPr>
          <w:rFonts w:ascii="Times New Roman" w:hAnsi="Times New Roman" w:cs="Times New Roman"/>
          <w:b/>
          <w:bCs/>
          <w:sz w:val="24"/>
          <w:szCs w:val="24"/>
        </w:rPr>
      </w:pPr>
    </w:p>
    <w:p w:rsidR="00ED6896" w:rsidRDefault="00ED6896" w:rsidP="00D52166">
      <w:pPr>
        <w:pStyle w:val="ListParagraph"/>
        <w:spacing w:line="480" w:lineRule="auto"/>
        <w:ind w:left="0"/>
        <w:jc w:val="both"/>
        <w:rPr>
          <w:rFonts w:ascii="Times New Roman" w:hAnsi="Times New Roman" w:cs="Times New Roman"/>
          <w:b/>
          <w:bCs/>
          <w:sz w:val="24"/>
          <w:szCs w:val="24"/>
        </w:rPr>
      </w:pPr>
    </w:p>
    <w:p w:rsidR="00ED6896" w:rsidRDefault="00ED6896" w:rsidP="00D52166">
      <w:pPr>
        <w:pStyle w:val="ListParagraph"/>
        <w:spacing w:line="480" w:lineRule="auto"/>
        <w:ind w:left="0"/>
        <w:jc w:val="both"/>
        <w:rPr>
          <w:rFonts w:ascii="Times New Roman" w:hAnsi="Times New Roman" w:cs="Times New Roman"/>
          <w:b/>
          <w:bCs/>
          <w:sz w:val="24"/>
          <w:szCs w:val="24"/>
        </w:rPr>
      </w:pPr>
    </w:p>
    <w:p w:rsidR="00ED6896" w:rsidRDefault="00ED6896" w:rsidP="00D52166">
      <w:pPr>
        <w:pStyle w:val="ListParagraph"/>
        <w:spacing w:line="480" w:lineRule="auto"/>
        <w:ind w:left="0"/>
        <w:jc w:val="both"/>
        <w:rPr>
          <w:rFonts w:ascii="Times New Roman" w:hAnsi="Times New Roman" w:cs="Times New Roman"/>
          <w:b/>
          <w:bCs/>
          <w:sz w:val="24"/>
          <w:szCs w:val="24"/>
        </w:rPr>
      </w:pPr>
    </w:p>
    <w:p w:rsidR="00ED6896" w:rsidRDefault="00ED6896" w:rsidP="00D52166">
      <w:pPr>
        <w:pStyle w:val="ListParagraph"/>
        <w:spacing w:line="480" w:lineRule="auto"/>
        <w:ind w:left="0"/>
        <w:jc w:val="both"/>
        <w:rPr>
          <w:rFonts w:ascii="Times New Roman" w:hAnsi="Times New Roman" w:cs="Times New Roman"/>
          <w:b/>
          <w:bCs/>
          <w:sz w:val="24"/>
          <w:szCs w:val="24"/>
        </w:rPr>
      </w:pPr>
    </w:p>
    <w:p w:rsidR="00ED6896" w:rsidRPr="002C7B15" w:rsidRDefault="00ED6896" w:rsidP="00D52166">
      <w:pPr>
        <w:pStyle w:val="ListParagraph"/>
        <w:spacing w:line="480" w:lineRule="auto"/>
        <w:ind w:left="0"/>
        <w:jc w:val="both"/>
        <w:rPr>
          <w:rFonts w:ascii="Times New Roman" w:hAnsi="Times New Roman" w:cs="Times New Roman"/>
          <w:b/>
          <w:bCs/>
          <w:sz w:val="24"/>
          <w:szCs w:val="24"/>
        </w:rPr>
      </w:pPr>
    </w:p>
    <w:p w:rsidR="00ED6896" w:rsidRPr="002C7B15" w:rsidRDefault="00ED6896" w:rsidP="009E2A6F">
      <w:pPr>
        <w:pStyle w:val="ListParagraph"/>
        <w:numPr>
          <w:ilvl w:val="0"/>
          <w:numId w:val="3"/>
        </w:numPr>
        <w:spacing w:line="480" w:lineRule="auto"/>
        <w:ind w:left="360"/>
        <w:jc w:val="both"/>
        <w:rPr>
          <w:rFonts w:ascii="Times New Roman" w:hAnsi="Times New Roman" w:cs="Times New Roman"/>
          <w:b/>
          <w:bCs/>
          <w:sz w:val="24"/>
          <w:szCs w:val="24"/>
        </w:rPr>
      </w:pPr>
      <w:r w:rsidRPr="002C7B15">
        <w:rPr>
          <w:rFonts w:ascii="Times New Roman" w:hAnsi="Times New Roman" w:cs="Times New Roman"/>
          <w:b/>
          <w:bCs/>
          <w:sz w:val="24"/>
          <w:szCs w:val="24"/>
        </w:rPr>
        <w:lastRenderedPageBreak/>
        <w:t>Sistematika Pembahasan</w:t>
      </w:r>
    </w:p>
    <w:p w:rsidR="00ED6896" w:rsidRPr="002C7B15" w:rsidRDefault="00ED6896" w:rsidP="009E2A6F">
      <w:pPr>
        <w:spacing w:line="480" w:lineRule="auto"/>
        <w:ind w:left="357" w:firstLine="720"/>
        <w:jc w:val="both"/>
        <w:rPr>
          <w:rFonts w:ascii="Times New Roman" w:hAnsi="Times New Roman" w:cs="Times New Roman"/>
          <w:sz w:val="24"/>
          <w:szCs w:val="24"/>
        </w:rPr>
      </w:pPr>
      <w:r w:rsidRPr="002C7B15">
        <w:rPr>
          <w:rFonts w:ascii="Times New Roman" w:hAnsi="Times New Roman" w:cs="Times New Roman"/>
          <w:sz w:val="24"/>
          <w:szCs w:val="24"/>
        </w:rPr>
        <w:t>Adapun sistematika pembahasan dalam penelitian ini adalah sebagai berikut:</w:t>
      </w:r>
    </w:p>
    <w:p w:rsidR="00ED6896" w:rsidRPr="002C7B15" w:rsidRDefault="00ED6896" w:rsidP="009E2A6F">
      <w:pPr>
        <w:spacing w:line="480" w:lineRule="auto"/>
        <w:ind w:left="357" w:firstLine="720"/>
        <w:jc w:val="both"/>
        <w:rPr>
          <w:rFonts w:ascii="Times New Roman" w:hAnsi="Times New Roman" w:cs="Times New Roman"/>
          <w:sz w:val="24"/>
          <w:szCs w:val="24"/>
        </w:rPr>
      </w:pPr>
      <w:r w:rsidRPr="002C7B15">
        <w:rPr>
          <w:rFonts w:ascii="Times New Roman" w:hAnsi="Times New Roman" w:cs="Times New Roman"/>
          <w:b/>
          <w:bCs/>
          <w:sz w:val="24"/>
          <w:szCs w:val="24"/>
        </w:rPr>
        <w:t>Bab Pertama</w:t>
      </w:r>
      <w:r w:rsidRPr="002C7B15">
        <w:rPr>
          <w:rFonts w:ascii="Times New Roman" w:hAnsi="Times New Roman" w:cs="Times New Roman"/>
          <w:sz w:val="24"/>
          <w:szCs w:val="24"/>
        </w:rPr>
        <w:t xml:space="preserve">: adalah pendahuluan yang berisi latar belakang, rumusan masalah, tujuan penelitian, kegunaan penelitian, penegasan istilah, metode penelitian, pendekatan, teknik analisis data, telaah pustaka dan sistematika pembahasan. </w:t>
      </w:r>
    </w:p>
    <w:p w:rsidR="00ED6896" w:rsidRPr="009A19F9" w:rsidRDefault="00ED6896" w:rsidP="009E2A6F">
      <w:pPr>
        <w:spacing w:line="480" w:lineRule="auto"/>
        <w:ind w:left="357" w:firstLine="720"/>
        <w:jc w:val="both"/>
        <w:rPr>
          <w:rFonts w:ascii="Times New Roman" w:hAnsi="Times New Roman" w:cs="Times New Roman"/>
          <w:sz w:val="24"/>
          <w:szCs w:val="24"/>
        </w:rPr>
      </w:pPr>
      <w:r w:rsidRPr="002C7B15">
        <w:rPr>
          <w:rFonts w:ascii="Times New Roman" w:hAnsi="Times New Roman" w:cs="Times New Roman"/>
          <w:b/>
          <w:bCs/>
          <w:sz w:val="24"/>
          <w:szCs w:val="24"/>
        </w:rPr>
        <w:t>Bab Kedua</w:t>
      </w:r>
      <w:r w:rsidRPr="002C7B15">
        <w:rPr>
          <w:rFonts w:ascii="Times New Roman" w:hAnsi="Times New Roman" w:cs="Times New Roman"/>
          <w:sz w:val="24"/>
          <w:szCs w:val="24"/>
        </w:rPr>
        <w:t xml:space="preserve"> adalah pembahasan tentang </w:t>
      </w:r>
      <w:r w:rsidRPr="009A19F9">
        <w:rPr>
          <w:rFonts w:ascii="Times New Roman" w:hAnsi="Times New Roman" w:cs="Times New Roman"/>
          <w:sz w:val="24"/>
          <w:szCs w:val="24"/>
        </w:rPr>
        <w:t>biografi</w:t>
      </w:r>
      <w:r w:rsidRPr="002C7B15">
        <w:rPr>
          <w:rFonts w:ascii="Times New Roman" w:hAnsi="Times New Roman" w:cs="Times New Roman"/>
          <w:i/>
          <w:iCs/>
          <w:sz w:val="24"/>
          <w:szCs w:val="24"/>
        </w:rPr>
        <w:t xml:space="preserve"> Rabi’ah Al-Adawiyah </w:t>
      </w:r>
      <w:r>
        <w:rPr>
          <w:rFonts w:ascii="Times New Roman" w:hAnsi="Times New Roman" w:cs="Times New Roman"/>
          <w:sz w:val="24"/>
          <w:szCs w:val="24"/>
        </w:rPr>
        <w:t>serta r</w:t>
      </w:r>
      <w:r w:rsidRPr="009A19F9">
        <w:rPr>
          <w:rFonts w:ascii="Times New Roman" w:hAnsi="Times New Roman" w:cs="Times New Roman"/>
          <w:sz w:val="24"/>
          <w:szCs w:val="24"/>
        </w:rPr>
        <w:t>iwayat hidupnya.</w:t>
      </w:r>
    </w:p>
    <w:p w:rsidR="00ED6896" w:rsidRPr="00287C97" w:rsidRDefault="00ED6896" w:rsidP="00287C97">
      <w:pPr>
        <w:spacing w:line="480" w:lineRule="auto"/>
        <w:ind w:left="357" w:firstLine="720"/>
        <w:jc w:val="both"/>
        <w:rPr>
          <w:rFonts w:ascii="Times New Roman" w:hAnsi="Times New Roman" w:cs="Times New Roman"/>
          <w:i/>
          <w:iCs/>
          <w:sz w:val="24"/>
          <w:szCs w:val="24"/>
        </w:rPr>
      </w:pPr>
      <w:r w:rsidRPr="002C7B15">
        <w:rPr>
          <w:rFonts w:ascii="Times New Roman" w:hAnsi="Times New Roman" w:cs="Times New Roman"/>
          <w:b/>
          <w:bCs/>
          <w:sz w:val="24"/>
          <w:szCs w:val="24"/>
        </w:rPr>
        <w:t>Bab ketiga</w:t>
      </w:r>
      <w:r w:rsidRPr="002C7B15">
        <w:rPr>
          <w:rFonts w:ascii="Times New Roman" w:hAnsi="Times New Roman" w:cs="Times New Roman"/>
          <w:sz w:val="24"/>
          <w:szCs w:val="24"/>
        </w:rPr>
        <w:t xml:space="preserve"> adalah pembahasan tentang </w:t>
      </w:r>
      <w:r>
        <w:rPr>
          <w:rFonts w:ascii="Times New Roman" w:hAnsi="Times New Roman" w:cs="Times New Roman"/>
          <w:sz w:val="24"/>
          <w:szCs w:val="24"/>
        </w:rPr>
        <w:t xml:space="preserve">konsep perjalanan kehidupan spiritual </w:t>
      </w:r>
      <w:r w:rsidRPr="00287C97">
        <w:rPr>
          <w:rFonts w:ascii="Times New Roman" w:hAnsi="Times New Roman" w:cs="Times New Roman"/>
          <w:i/>
          <w:iCs/>
          <w:sz w:val="24"/>
          <w:szCs w:val="24"/>
        </w:rPr>
        <w:t>Rabi’ah Al-Adawiyah</w:t>
      </w:r>
      <w:r>
        <w:rPr>
          <w:rFonts w:ascii="Times New Roman" w:hAnsi="Times New Roman" w:cs="Times New Roman"/>
          <w:sz w:val="24"/>
          <w:szCs w:val="24"/>
        </w:rPr>
        <w:t xml:space="preserve"> sampai pada </w:t>
      </w:r>
      <w:r w:rsidRPr="00287C97">
        <w:rPr>
          <w:rFonts w:ascii="Times New Roman" w:hAnsi="Times New Roman" w:cs="Times New Roman"/>
          <w:i/>
          <w:iCs/>
          <w:sz w:val="24"/>
          <w:szCs w:val="24"/>
        </w:rPr>
        <w:t>Mahabbah</w:t>
      </w:r>
      <w:r>
        <w:rPr>
          <w:rFonts w:ascii="Times New Roman" w:hAnsi="Times New Roman" w:cs="Times New Roman"/>
          <w:sz w:val="24"/>
          <w:szCs w:val="24"/>
        </w:rPr>
        <w:t xml:space="preserve">nya dan landasan </w:t>
      </w:r>
      <w:r w:rsidRPr="00287C97">
        <w:rPr>
          <w:rFonts w:ascii="Times New Roman" w:hAnsi="Times New Roman" w:cs="Times New Roman"/>
          <w:i/>
          <w:iCs/>
          <w:sz w:val="24"/>
          <w:szCs w:val="24"/>
        </w:rPr>
        <w:t>Al-Qur’annya.</w:t>
      </w:r>
    </w:p>
    <w:p w:rsidR="00ED6896" w:rsidRPr="009A19F9" w:rsidRDefault="00ED6896" w:rsidP="00287C97">
      <w:pPr>
        <w:spacing w:line="480" w:lineRule="auto"/>
        <w:ind w:left="357" w:firstLine="720"/>
        <w:jc w:val="both"/>
        <w:rPr>
          <w:rFonts w:ascii="Times New Roman" w:hAnsi="Times New Roman" w:cs="Times New Roman"/>
          <w:sz w:val="24"/>
          <w:szCs w:val="24"/>
        </w:rPr>
      </w:pPr>
      <w:r w:rsidRPr="002C7B15">
        <w:rPr>
          <w:rFonts w:ascii="Times New Roman" w:hAnsi="Times New Roman" w:cs="Times New Roman"/>
          <w:b/>
          <w:bCs/>
          <w:sz w:val="24"/>
          <w:szCs w:val="24"/>
        </w:rPr>
        <w:t>Bab keempat</w:t>
      </w:r>
      <w:r>
        <w:rPr>
          <w:rFonts w:ascii="Times New Roman" w:hAnsi="Times New Roman" w:cs="Times New Roman"/>
          <w:sz w:val="24"/>
          <w:szCs w:val="24"/>
        </w:rPr>
        <w:t xml:space="preserve"> adalah pembahasan tentang konsep </w:t>
      </w:r>
      <w:r w:rsidRPr="009A19F9">
        <w:rPr>
          <w:rFonts w:ascii="Times New Roman" w:hAnsi="Times New Roman" w:cs="Times New Roman"/>
          <w:sz w:val="24"/>
          <w:szCs w:val="24"/>
        </w:rPr>
        <w:t xml:space="preserve">perjalanan </w:t>
      </w:r>
      <w:r>
        <w:rPr>
          <w:rFonts w:ascii="Times New Roman" w:hAnsi="Times New Roman" w:cs="Times New Roman"/>
          <w:sz w:val="24"/>
          <w:szCs w:val="24"/>
        </w:rPr>
        <w:t xml:space="preserve">kehidupan </w:t>
      </w:r>
      <w:r w:rsidRPr="009A19F9">
        <w:rPr>
          <w:rFonts w:ascii="Times New Roman" w:hAnsi="Times New Roman" w:cs="Times New Roman"/>
          <w:sz w:val="24"/>
          <w:szCs w:val="24"/>
        </w:rPr>
        <w:t>spiritual</w:t>
      </w:r>
      <w:r>
        <w:rPr>
          <w:rFonts w:ascii="Times New Roman" w:hAnsi="Times New Roman" w:cs="Times New Roman"/>
          <w:i/>
          <w:iCs/>
          <w:sz w:val="24"/>
          <w:szCs w:val="24"/>
        </w:rPr>
        <w:t xml:space="preserve"> R</w:t>
      </w:r>
      <w:r w:rsidRPr="002C7B15">
        <w:rPr>
          <w:rFonts w:ascii="Times New Roman" w:hAnsi="Times New Roman" w:cs="Times New Roman"/>
          <w:i/>
          <w:iCs/>
          <w:sz w:val="24"/>
          <w:szCs w:val="24"/>
        </w:rPr>
        <w:t>abi’ah al-adawiyah</w:t>
      </w:r>
      <w:r w:rsidRPr="002C7B15">
        <w:rPr>
          <w:rFonts w:ascii="Times New Roman" w:hAnsi="Times New Roman" w:cs="Times New Roman"/>
          <w:sz w:val="24"/>
          <w:szCs w:val="24"/>
        </w:rPr>
        <w:t xml:space="preserve"> sampai menemukan </w:t>
      </w:r>
      <w:r w:rsidRPr="002C7B15">
        <w:rPr>
          <w:rFonts w:ascii="Times New Roman" w:hAnsi="Times New Roman" w:cs="Times New Roman"/>
          <w:i/>
          <w:iCs/>
          <w:sz w:val="24"/>
          <w:szCs w:val="24"/>
        </w:rPr>
        <w:t>konsep mahabbah</w:t>
      </w:r>
      <w:r w:rsidRPr="002C7B15">
        <w:rPr>
          <w:rFonts w:ascii="Times New Roman" w:hAnsi="Times New Roman" w:cs="Times New Roman"/>
          <w:sz w:val="24"/>
          <w:szCs w:val="24"/>
        </w:rPr>
        <w:t xml:space="preserve"> dan</w:t>
      </w:r>
      <w:r>
        <w:rPr>
          <w:rFonts w:ascii="Times New Roman" w:hAnsi="Times New Roman" w:cs="Times New Roman"/>
          <w:sz w:val="24"/>
          <w:szCs w:val="24"/>
        </w:rPr>
        <w:t xml:space="preserve"> landasan </w:t>
      </w:r>
      <w:r w:rsidRPr="00287C97">
        <w:rPr>
          <w:rFonts w:ascii="Times New Roman" w:hAnsi="Times New Roman" w:cs="Times New Roman"/>
          <w:i/>
          <w:iCs/>
          <w:sz w:val="24"/>
          <w:szCs w:val="24"/>
        </w:rPr>
        <w:t>Al-Qur’annya</w:t>
      </w:r>
      <w:r>
        <w:rPr>
          <w:rFonts w:ascii="Times New Roman" w:hAnsi="Times New Roman" w:cs="Times New Roman"/>
          <w:sz w:val="24"/>
          <w:szCs w:val="24"/>
        </w:rPr>
        <w:t xml:space="preserve"> serta</w:t>
      </w:r>
      <w:r w:rsidRPr="002C7B15">
        <w:rPr>
          <w:rFonts w:ascii="Times New Roman" w:hAnsi="Times New Roman" w:cs="Times New Roman"/>
          <w:sz w:val="24"/>
          <w:szCs w:val="24"/>
        </w:rPr>
        <w:t xml:space="preserve"> </w:t>
      </w:r>
      <w:r w:rsidRPr="009A19F9">
        <w:rPr>
          <w:rFonts w:ascii="Times New Roman" w:hAnsi="Times New Roman" w:cs="Times New Roman"/>
          <w:sz w:val="24"/>
          <w:szCs w:val="24"/>
        </w:rPr>
        <w:t>implikasinya</w:t>
      </w:r>
      <w:r w:rsidRPr="002C7B15">
        <w:rPr>
          <w:rFonts w:ascii="Times New Roman" w:hAnsi="Times New Roman" w:cs="Times New Roman"/>
          <w:sz w:val="24"/>
          <w:szCs w:val="24"/>
        </w:rPr>
        <w:t xml:space="preserve"> bagi perjalanan </w:t>
      </w:r>
      <w:r w:rsidRPr="009A19F9">
        <w:rPr>
          <w:rFonts w:ascii="Times New Roman" w:hAnsi="Times New Roman" w:cs="Times New Roman"/>
          <w:sz w:val="24"/>
          <w:szCs w:val="24"/>
        </w:rPr>
        <w:t>spiritualnya.</w:t>
      </w:r>
    </w:p>
    <w:p w:rsidR="00ED6896" w:rsidRPr="002C7B15" w:rsidRDefault="00ED6896" w:rsidP="009E2A6F">
      <w:pPr>
        <w:spacing w:line="480" w:lineRule="auto"/>
        <w:ind w:left="357" w:firstLine="720"/>
        <w:jc w:val="both"/>
        <w:rPr>
          <w:rFonts w:ascii="Times New Roman" w:hAnsi="Times New Roman" w:cs="Times New Roman"/>
          <w:sz w:val="24"/>
          <w:szCs w:val="24"/>
        </w:rPr>
      </w:pPr>
      <w:r w:rsidRPr="002C7B15">
        <w:rPr>
          <w:rFonts w:ascii="Times New Roman" w:hAnsi="Times New Roman" w:cs="Times New Roman"/>
          <w:b/>
          <w:bCs/>
          <w:sz w:val="24"/>
          <w:szCs w:val="24"/>
        </w:rPr>
        <w:t>Bab kelima</w:t>
      </w:r>
      <w:r w:rsidRPr="002C7B15">
        <w:rPr>
          <w:rFonts w:ascii="Times New Roman" w:hAnsi="Times New Roman" w:cs="Times New Roman"/>
          <w:sz w:val="24"/>
          <w:szCs w:val="24"/>
        </w:rPr>
        <w:t xml:space="preserve"> merupakan penutup berisi kesimpulan dan saran.  </w:t>
      </w:r>
    </w:p>
    <w:p w:rsidR="00ED6896" w:rsidRPr="002C7B15" w:rsidRDefault="00ED6896" w:rsidP="002B01CC">
      <w:pPr>
        <w:tabs>
          <w:tab w:val="left" w:pos="1973"/>
        </w:tabs>
        <w:spacing w:line="480" w:lineRule="auto"/>
        <w:jc w:val="center"/>
        <w:rPr>
          <w:rFonts w:ascii="Times New Roman" w:hAnsi="Times New Roman" w:cs="Times New Roman"/>
          <w:b/>
          <w:bCs/>
          <w:sz w:val="24"/>
          <w:szCs w:val="24"/>
        </w:rPr>
      </w:pPr>
    </w:p>
    <w:p w:rsidR="00ED6896" w:rsidRPr="002C7B15" w:rsidRDefault="00ED6896" w:rsidP="009A19F9">
      <w:pPr>
        <w:tabs>
          <w:tab w:val="left" w:pos="1973"/>
        </w:tabs>
        <w:spacing w:line="480" w:lineRule="auto"/>
        <w:jc w:val="center"/>
        <w:rPr>
          <w:rFonts w:ascii="Times New Roman" w:hAnsi="Times New Roman" w:cs="Times New Roman"/>
          <w:b/>
          <w:bCs/>
          <w:sz w:val="24"/>
          <w:szCs w:val="24"/>
        </w:rPr>
      </w:pPr>
    </w:p>
    <w:p w:rsidR="00ED6896" w:rsidRPr="002C7B15" w:rsidRDefault="00ED6896" w:rsidP="009A19F9">
      <w:pPr>
        <w:tabs>
          <w:tab w:val="left" w:pos="1973"/>
        </w:tabs>
        <w:spacing w:line="480" w:lineRule="auto"/>
        <w:jc w:val="center"/>
        <w:rPr>
          <w:rFonts w:ascii="Times New Roman" w:hAnsi="Times New Roman" w:cs="Times New Roman"/>
          <w:b/>
          <w:bCs/>
          <w:sz w:val="24"/>
          <w:szCs w:val="24"/>
        </w:rPr>
      </w:pPr>
    </w:p>
    <w:p w:rsidR="00ED6896" w:rsidRPr="002C7B15" w:rsidRDefault="00ED6896" w:rsidP="009A19F9">
      <w:pPr>
        <w:tabs>
          <w:tab w:val="left" w:pos="1973"/>
        </w:tabs>
        <w:spacing w:line="480" w:lineRule="auto"/>
        <w:jc w:val="center"/>
        <w:rPr>
          <w:rFonts w:ascii="Times New Roman" w:hAnsi="Times New Roman" w:cs="Times New Roman"/>
          <w:b/>
          <w:bCs/>
          <w:sz w:val="24"/>
          <w:szCs w:val="24"/>
        </w:rPr>
      </w:pPr>
    </w:p>
    <w:p w:rsidR="00ED6896" w:rsidRPr="002C7B15" w:rsidRDefault="00ED6896" w:rsidP="009A19F9">
      <w:pPr>
        <w:tabs>
          <w:tab w:val="left" w:pos="1973"/>
        </w:tabs>
        <w:spacing w:line="480" w:lineRule="auto"/>
        <w:jc w:val="center"/>
        <w:rPr>
          <w:rFonts w:ascii="Times New Roman" w:hAnsi="Times New Roman" w:cs="Times New Roman"/>
          <w:b/>
          <w:bCs/>
          <w:sz w:val="24"/>
          <w:szCs w:val="24"/>
        </w:rPr>
      </w:pPr>
    </w:p>
    <w:p w:rsidR="00ED6896" w:rsidRPr="002C7B15" w:rsidRDefault="00ED6896" w:rsidP="002B01CC">
      <w:pPr>
        <w:tabs>
          <w:tab w:val="left" w:pos="1973"/>
        </w:tabs>
        <w:spacing w:line="480" w:lineRule="auto"/>
        <w:jc w:val="center"/>
        <w:rPr>
          <w:rFonts w:ascii="Times New Roman" w:hAnsi="Times New Roman" w:cs="Times New Roman"/>
          <w:b/>
          <w:bCs/>
          <w:sz w:val="24"/>
          <w:szCs w:val="24"/>
        </w:rPr>
      </w:pPr>
    </w:p>
    <w:p w:rsidR="00ED6896" w:rsidRDefault="00ED6896" w:rsidP="002B01CC">
      <w:pPr>
        <w:tabs>
          <w:tab w:val="left" w:pos="1973"/>
        </w:tabs>
        <w:spacing w:line="480" w:lineRule="auto"/>
        <w:jc w:val="center"/>
        <w:rPr>
          <w:rFonts w:ascii="Times New Roman" w:hAnsi="Times New Roman" w:cs="Times New Roman"/>
          <w:b/>
          <w:bCs/>
          <w:sz w:val="24"/>
          <w:szCs w:val="24"/>
        </w:rPr>
      </w:pPr>
    </w:p>
    <w:p w:rsidR="00ED6896" w:rsidRDefault="00ED6896" w:rsidP="002B01CC">
      <w:pPr>
        <w:tabs>
          <w:tab w:val="left" w:pos="1973"/>
        </w:tabs>
        <w:spacing w:line="480" w:lineRule="auto"/>
        <w:jc w:val="center"/>
        <w:rPr>
          <w:rFonts w:ascii="Times New Roman" w:hAnsi="Times New Roman" w:cs="Times New Roman"/>
          <w:b/>
          <w:bCs/>
          <w:sz w:val="24"/>
          <w:szCs w:val="24"/>
        </w:rPr>
      </w:pPr>
    </w:p>
    <w:p w:rsidR="00ED6896" w:rsidRDefault="00ED6896" w:rsidP="002B01CC">
      <w:pPr>
        <w:tabs>
          <w:tab w:val="left" w:pos="1973"/>
        </w:tabs>
        <w:spacing w:line="480" w:lineRule="auto"/>
        <w:jc w:val="center"/>
        <w:rPr>
          <w:rFonts w:ascii="Times New Roman" w:hAnsi="Times New Roman" w:cs="Times New Roman"/>
          <w:b/>
          <w:bCs/>
          <w:sz w:val="24"/>
          <w:szCs w:val="24"/>
        </w:rPr>
      </w:pPr>
    </w:p>
    <w:p w:rsidR="00ED6896" w:rsidRDefault="00ED6896" w:rsidP="002B01CC">
      <w:pPr>
        <w:tabs>
          <w:tab w:val="left" w:pos="1973"/>
        </w:tabs>
        <w:spacing w:line="480" w:lineRule="auto"/>
        <w:jc w:val="center"/>
        <w:rPr>
          <w:rFonts w:ascii="Times New Roman" w:hAnsi="Times New Roman" w:cs="Times New Roman"/>
          <w:b/>
          <w:bCs/>
          <w:sz w:val="24"/>
          <w:szCs w:val="24"/>
        </w:rPr>
      </w:pPr>
    </w:p>
    <w:p w:rsidR="00ED6896" w:rsidRDefault="00ED6896" w:rsidP="002B01CC">
      <w:pPr>
        <w:tabs>
          <w:tab w:val="left" w:pos="1973"/>
        </w:tabs>
        <w:spacing w:line="480" w:lineRule="auto"/>
        <w:jc w:val="center"/>
        <w:rPr>
          <w:rFonts w:ascii="Times New Roman" w:hAnsi="Times New Roman" w:cs="Times New Roman"/>
          <w:b/>
          <w:bCs/>
          <w:sz w:val="24"/>
          <w:szCs w:val="24"/>
        </w:rPr>
      </w:pPr>
    </w:p>
    <w:p w:rsidR="00ED6896" w:rsidRPr="007E6CA6" w:rsidRDefault="00ED6896" w:rsidP="007E6CA6">
      <w:pPr>
        <w:pStyle w:val="Heading1"/>
        <w:ind w:left="0" w:firstLine="0"/>
        <w:jc w:val="center"/>
      </w:pPr>
    </w:p>
    <w:sectPr w:rsidR="00ED6896" w:rsidRPr="007E6CA6" w:rsidSect="00230E9C">
      <w:headerReference w:type="default" r:id="rId14"/>
      <w:footerReference w:type="first" r:id="rId15"/>
      <w:pgSz w:w="12240" w:h="15840" w:code="1"/>
      <w:pgMar w:top="2268" w:right="1701" w:bottom="1701" w:left="2268"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896" w:rsidRDefault="00ED6896" w:rsidP="0031629F">
      <w:r>
        <w:separator/>
      </w:r>
    </w:p>
  </w:endnote>
  <w:endnote w:type="continuationSeparator" w:id="1">
    <w:p w:rsidR="00ED6896" w:rsidRDefault="00ED6896" w:rsidP="00316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96" w:rsidRPr="00632133" w:rsidRDefault="00ED6896" w:rsidP="00632133">
    <w:pPr>
      <w:pStyle w:val="Footer"/>
      <w:jc w:val="center"/>
      <w:rPr>
        <w:rFonts w:ascii="Times New Roman" w:hAnsi="Times New Roman" w:cs="Times New Roman"/>
        <w:sz w:val="24"/>
        <w:szCs w:val="24"/>
        <w:lang w:val="en-US"/>
      </w:rPr>
    </w:pPr>
    <w:r w:rsidRPr="00632133">
      <w:rPr>
        <w:rFonts w:ascii="Times New Roman" w:hAnsi="Times New Roman" w:cs="Times New Roman"/>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896" w:rsidRDefault="00ED6896" w:rsidP="0031629F">
      <w:r>
        <w:separator/>
      </w:r>
    </w:p>
  </w:footnote>
  <w:footnote w:type="continuationSeparator" w:id="1">
    <w:p w:rsidR="00ED6896" w:rsidRDefault="00ED6896" w:rsidP="0031629F">
      <w:r>
        <w:continuationSeparator/>
      </w:r>
    </w:p>
  </w:footnote>
  <w:footnote w:id="2">
    <w:p w:rsidR="00ED6896" w:rsidRDefault="00ED6896" w:rsidP="009E2A6F">
      <w:pPr>
        <w:pStyle w:val="FootnoteText"/>
        <w:ind w:firstLine="720"/>
        <w:jc w:val="both"/>
      </w:pPr>
      <w:r w:rsidRPr="009E2A6F">
        <w:rPr>
          <w:rStyle w:val="FootnoteReference"/>
          <w:lang w:val="id-ID"/>
        </w:rPr>
        <w:footnoteRef/>
      </w:r>
      <w:r w:rsidRPr="009E2A6F">
        <w:rPr>
          <w:lang w:val="id-ID"/>
        </w:rPr>
        <w:t xml:space="preserve">Margaret Smith, </w:t>
      </w:r>
      <w:r w:rsidRPr="009E2A6F">
        <w:rPr>
          <w:i/>
          <w:iCs/>
          <w:lang w:val="id-ID"/>
        </w:rPr>
        <w:t xml:space="preserve">Rabiah: pergulatan spiritual perempuan, </w:t>
      </w:r>
      <w:r w:rsidRPr="009E2A6F">
        <w:rPr>
          <w:lang w:val="id-ID"/>
        </w:rPr>
        <w:t>terj</w:t>
      </w:r>
      <w:r w:rsidRPr="009E2A6F">
        <w:rPr>
          <w:i/>
          <w:iCs/>
          <w:lang w:val="id-ID"/>
        </w:rPr>
        <w:t xml:space="preserve">. </w:t>
      </w:r>
      <w:r w:rsidRPr="009E2A6F">
        <w:rPr>
          <w:lang w:val="id-ID"/>
        </w:rPr>
        <w:t>Jamila Baraja, (Surabaya: Risalah Gusti, 2001), h. v</w:t>
      </w:r>
    </w:p>
  </w:footnote>
  <w:footnote w:id="3">
    <w:p w:rsidR="00ED6896" w:rsidRDefault="00ED6896" w:rsidP="009E2A6F">
      <w:pPr>
        <w:ind w:firstLine="720"/>
        <w:jc w:val="both"/>
      </w:pPr>
      <w:r w:rsidRPr="009E2A6F">
        <w:rPr>
          <w:rStyle w:val="FootnoteReference"/>
          <w:rFonts w:ascii="Times New Roman" w:hAnsi="Times New Roman"/>
          <w:sz w:val="20"/>
          <w:szCs w:val="20"/>
        </w:rPr>
        <w:footnoteRef/>
      </w:r>
      <w:r w:rsidRPr="009E2A6F">
        <w:rPr>
          <w:rFonts w:ascii="Times New Roman" w:hAnsi="Times New Roman" w:cs="Times New Roman"/>
          <w:sz w:val="20"/>
          <w:szCs w:val="20"/>
        </w:rPr>
        <w:t xml:space="preserve">Achmad Sauqi, </w:t>
      </w:r>
      <w:r w:rsidRPr="009E2A6F">
        <w:rPr>
          <w:rFonts w:ascii="Times New Roman" w:hAnsi="Times New Roman" w:cs="Times New Roman"/>
          <w:i/>
          <w:iCs/>
          <w:sz w:val="20"/>
          <w:szCs w:val="20"/>
        </w:rPr>
        <w:t>Meraih Kedamaian Hidup: Kisah Pencarian Spiritualitas Orang Modern)</w:t>
      </w:r>
      <w:r w:rsidRPr="009E2A6F">
        <w:rPr>
          <w:rFonts w:ascii="Times New Roman" w:hAnsi="Times New Roman" w:cs="Times New Roman"/>
          <w:sz w:val="20"/>
          <w:szCs w:val="20"/>
        </w:rPr>
        <w:t>, (Yogyakarta: Teras, 2010), h. 48</w:t>
      </w:r>
    </w:p>
  </w:footnote>
  <w:footnote w:id="4">
    <w:p w:rsidR="00ED6896" w:rsidRDefault="00ED6896" w:rsidP="009E2A6F">
      <w:pPr>
        <w:pStyle w:val="FootnoteText"/>
        <w:ind w:firstLine="720"/>
        <w:jc w:val="both"/>
      </w:pPr>
      <w:r w:rsidRPr="009E2A6F">
        <w:rPr>
          <w:rStyle w:val="FootnoteReference"/>
          <w:lang w:val="id-ID"/>
        </w:rPr>
        <w:footnoteRef/>
      </w:r>
      <w:r w:rsidRPr="009E2A6F">
        <w:rPr>
          <w:lang w:val="id-ID"/>
        </w:rPr>
        <w:t>Abu Wafa’ al-Ghanimi al-Taftazani</w:t>
      </w:r>
      <w:r w:rsidRPr="009E2A6F">
        <w:rPr>
          <w:i/>
          <w:iCs/>
          <w:lang w:val="id-ID"/>
        </w:rPr>
        <w:t>, Tasawuf Islam Telaah Historis dan Perkembangannya</w:t>
      </w:r>
      <w:r w:rsidRPr="009E2A6F">
        <w:rPr>
          <w:lang w:val="id-ID"/>
        </w:rPr>
        <w:t>, (Jakarta: Gaya Media Pratama, 2008), h. 107</w:t>
      </w:r>
    </w:p>
  </w:footnote>
  <w:footnote w:id="5">
    <w:p w:rsidR="00ED6896" w:rsidRDefault="00ED6896" w:rsidP="009E2A6F">
      <w:pPr>
        <w:pStyle w:val="FootnoteText"/>
        <w:ind w:firstLine="720"/>
        <w:jc w:val="both"/>
      </w:pPr>
      <w:r w:rsidRPr="009E2A6F">
        <w:rPr>
          <w:rStyle w:val="FootnoteReference"/>
          <w:lang w:val="id-ID"/>
        </w:rPr>
        <w:footnoteRef/>
      </w:r>
      <w:r w:rsidRPr="009E2A6F">
        <w:rPr>
          <w:lang w:val="id-ID"/>
        </w:rPr>
        <w:t xml:space="preserve">William C. Chittick, </w:t>
      </w:r>
      <w:r w:rsidRPr="009E2A6F">
        <w:rPr>
          <w:i/>
          <w:iCs/>
          <w:lang w:val="id-ID"/>
        </w:rPr>
        <w:t>Jalan Cinta Sang Sufi (ajaran-ajaran spiritual Jalaluddin Rumi)</w:t>
      </w:r>
      <w:r w:rsidRPr="009E2A6F">
        <w:rPr>
          <w:lang w:val="id-ID"/>
        </w:rPr>
        <w:t>, (Yogyakarta: Qalam, 2002), h. 298</w:t>
      </w:r>
    </w:p>
  </w:footnote>
  <w:footnote w:id="6">
    <w:p w:rsidR="00ED6896" w:rsidRDefault="00ED6896" w:rsidP="009E2A6F">
      <w:pPr>
        <w:pStyle w:val="FootnoteText"/>
        <w:ind w:firstLine="720"/>
        <w:jc w:val="both"/>
      </w:pPr>
      <w:r w:rsidRPr="009E2A6F">
        <w:rPr>
          <w:rStyle w:val="FootnoteReference"/>
          <w:lang w:val="id-ID"/>
        </w:rPr>
        <w:footnoteRef/>
      </w:r>
      <w:r w:rsidRPr="009E2A6F">
        <w:rPr>
          <w:lang w:val="id-ID"/>
        </w:rPr>
        <w:t xml:space="preserve">‘Aidh al-Qarni, </w:t>
      </w:r>
      <w:r w:rsidRPr="009E2A6F">
        <w:rPr>
          <w:i/>
          <w:iCs/>
          <w:lang w:val="id-ID"/>
        </w:rPr>
        <w:t>Cahaya Pencerahan: Petunjuk al-Qur’an dan Hadis untuk Meraih Kesuksesan Dunia dan Akhirat</w:t>
      </w:r>
      <w:r w:rsidRPr="009E2A6F">
        <w:rPr>
          <w:lang w:val="id-ID"/>
        </w:rPr>
        <w:t>, terj. Moh. Shoban Rahman Zuhdi ed., (Jakarta: Qisthi Press, 2006), h. 346</w:t>
      </w:r>
    </w:p>
  </w:footnote>
  <w:footnote w:id="7">
    <w:p w:rsidR="00ED6896" w:rsidRDefault="00ED6896" w:rsidP="009E2A6F">
      <w:pPr>
        <w:pStyle w:val="FootnoteText"/>
        <w:ind w:firstLine="720"/>
        <w:jc w:val="both"/>
      </w:pPr>
      <w:r w:rsidRPr="009E2A6F">
        <w:rPr>
          <w:rStyle w:val="FootnoteReference"/>
          <w:lang w:val="id-ID"/>
        </w:rPr>
        <w:footnoteRef/>
      </w:r>
      <w:r w:rsidRPr="009E2A6F">
        <w:rPr>
          <w:lang w:val="id-ID"/>
        </w:rPr>
        <w:t>Ibid., h. 342</w:t>
      </w:r>
    </w:p>
  </w:footnote>
  <w:footnote w:id="8">
    <w:p w:rsidR="00ED6896" w:rsidRDefault="00ED6896" w:rsidP="009E2A6F">
      <w:pPr>
        <w:ind w:firstLine="720"/>
        <w:jc w:val="both"/>
      </w:pPr>
      <w:r w:rsidRPr="009E2A6F">
        <w:rPr>
          <w:rStyle w:val="FootnoteReference"/>
          <w:rFonts w:ascii="Times New Roman" w:hAnsi="Times New Roman"/>
          <w:sz w:val="20"/>
          <w:szCs w:val="20"/>
        </w:rPr>
        <w:footnoteRef/>
      </w:r>
      <w:r w:rsidRPr="009E2A6F">
        <w:rPr>
          <w:rFonts w:ascii="Times New Roman" w:hAnsi="Times New Roman" w:cs="Times New Roman"/>
          <w:sz w:val="20"/>
          <w:szCs w:val="20"/>
        </w:rPr>
        <w:t xml:space="preserve">Supaat I. Lathief, </w:t>
      </w:r>
      <w:r w:rsidRPr="009E2A6F">
        <w:rPr>
          <w:rFonts w:ascii="Times New Roman" w:hAnsi="Times New Roman" w:cs="Times New Roman"/>
          <w:i/>
          <w:iCs/>
          <w:sz w:val="20"/>
          <w:szCs w:val="20"/>
        </w:rPr>
        <w:t>Sastra Eksistensialisme Mistisisme Religius</w:t>
      </w:r>
      <w:r w:rsidRPr="009E2A6F">
        <w:rPr>
          <w:rFonts w:ascii="Times New Roman" w:hAnsi="Times New Roman" w:cs="Times New Roman"/>
          <w:sz w:val="20"/>
          <w:szCs w:val="20"/>
        </w:rPr>
        <w:t>, (Lamongan: Pustaka Ilalang, 2008), h. 244</w:t>
      </w:r>
    </w:p>
  </w:footnote>
  <w:footnote w:id="9">
    <w:p w:rsidR="00ED6896" w:rsidRDefault="00ED6896" w:rsidP="009E2A6F">
      <w:pPr>
        <w:pStyle w:val="FootnoteText"/>
        <w:ind w:firstLine="720"/>
        <w:jc w:val="both"/>
      </w:pPr>
      <w:r w:rsidRPr="009E2A6F">
        <w:rPr>
          <w:rStyle w:val="FootnoteReference"/>
          <w:lang w:val="id-ID"/>
        </w:rPr>
        <w:footnoteRef/>
      </w:r>
      <w:r>
        <w:rPr>
          <w:lang w:val="id-ID"/>
        </w:rPr>
        <w:t xml:space="preserve">Abul Qasim Abdul Karim Hawazin Al-Qusyairi An-Naisaburi, </w:t>
      </w:r>
      <w:r>
        <w:rPr>
          <w:i/>
          <w:iCs/>
          <w:lang w:val="id-ID"/>
        </w:rPr>
        <w:t>Risalah Qusyairiyah: Sumber Kajian Ilmu Tasawuf,</w:t>
      </w:r>
      <w:r>
        <w:rPr>
          <w:lang w:val="id-ID"/>
        </w:rPr>
        <w:t xml:space="preserve"> terj. Ma’ruf Zariq ed., (Jakarta: Pustaka Amani, 2002), h. 475</w:t>
      </w:r>
    </w:p>
  </w:footnote>
  <w:footnote w:id="10">
    <w:p w:rsidR="00ED6896" w:rsidRDefault="00ED6896" w:rsidP="009E2A6F">
      <w:pPr>
        <w:pStyle w:val="FootnoteText"/>
        <w:ind w:firstLine="720"/>
        <w:jc w:val="both"/>
      </w:pPr>
      <w:r w:rsidRPr="009E2A6F">
        <w:rPr>
          <w:rStyle w:val="FootnoteReference"/>
          <w:lang w:val="id-ID"/>
        </w:rPr>
        <w:footnoteRef/>
      </w:r>
      <w:r w:rsidRPr="009E2A6F">
        <w:rPr>
          <w:lang w:val="id-ID"/>
        </w:rPr>
        <w:t xml:space="preserve">Tamami HAG, </w:t>
      </w:r>
      <w:r w:rsidRPr="009E2A6F">
        <w:rPr>
          <w:i/>
          <w:iCs/>
          <w:lang w:val="id-ID"/>
        </w:rPr>
        <w:t>Psikologi Tasawuf</w:t>
      </w:r>
      <w:r w:rsidRPr="009E2A6F">
        <w:rPr>
          <w:lang w:val="id-ID"/>
        </w:rPr>
        <w:t>, (Bandung; Pustaka Setia, 2011), h. 137</w:t>
      </w:r>
    </w:p>
  </w:footnote>
  <w:footnote w:id="11">
    <w:p w:rsidR="00ED6896" w:rsidRDefault="00ED6896" w:rsidP="00F80D40">
      <w:pPr>
        <w:pStyle w:val="FootnoteText"/>
        <w:ind w:firstLine="720"/>
        <w:jc w:val="both"/>
      </w:pPr>
      <w:r w:rsidRPr="00F80D40">
        <w:rPr>
          <w:rStyle w:val="FootnoteReference"/>
          <w:lang w:val="id-ID"/>
        </w:rPr>
        <w:footnoteRef/>
      </w:r>
      <w:r w:rsidRPr="00F80D40">
        <w:rPr>
          <w:lang w:val="id-ID"/>
        </w:rPr>
        <w:t xml:space="preserve">‘Aidh al-Qarni, </w:t>
      </w:r>
      <w:r w:rsidRPr="00F80D40">
        <w:rPr>
          <w:i/>
          <w:iCs/>
          <w:lang w:val="id-ID"/>
        </w:rPr>
        <w:t>Cahaya Pencerahan: Petunjuk al-Qur’an dan Hadis untuk Meraih Kesuksesan Dunia dan Akhirat</w:t>
      </w:r>
      <w:r w:rsidRPr="00F80D40">
        <w:rPr>
          <w:lang w:val="id-ID"/>
        </w:rPr>
        <w:t>, terj. Moh. Shoban Rahman Zuhdi ed., (Jakarta: Qisthi Press, 2006), h. 350</w:t>
      </w:r>
    </w:p>
  </w:footnote>
  <w:footnote w:id="12">
    <w:p w:rsidR="00ED6896" w:rsidRDefault="00ED6896" w:rsidP="00F80D40">
      <w:pPr>
        <w:pStyle w:val="FootnoteText"/>
        <w:ind w:firstLine="720"/>
        <w:jc w:val="both"/>
      </w:pPr>
      <w:r w:rsidRPr="00F80D40">
        <w:rPr>
          <w:rStyle w:val="FootnoteReference"/>
          <w:lang w:val="id-ID"/>
        </w:rPr>
        <w:footnoteRef/>
      </w:r>
      <w:r>
        <w:rPr>
          <w:i/>
          <w:iCs/>
          <w:lang w:val="id-ID"/>
        </w:rPr>
        <w:t>Ibid.</w:t>
      </w:r>
      <w:r w:rsidRPr="00F80D40">
        <w:rPr>
          <w:lang w:val="id-ID"/>
        </w:rPr>
        <w:t>, h. 343</w:t>
      </w:r>
    </w:p>
  </w:footnote>
  <w:footnote w:id="13">
    <w:p w:rsidR="00ED6896" w:rsidRDefault="00ED6896" w:rsidP="009E2A6F">
      <w:pPr>
        <w:pStyle w:val="FootnoteText"/>
        <w:ind w:firstLine="720"/>
        <w:jc w:val="both"/>
      </w:pPr>
      <w:r w:rsidRPr="009E2A6F">
        <w:rPr>
          <w:rStyle w:val="FootnoteReference"/>
          <w:lang w:val="id-ID"/>
        </w:rPr>
        <w:footnoteRef/>
      </w:r>
      <w:r w:rsidRPr="009E2A6F">
        <w:rPr>
          <w:lang w:val="id-ID"/>
        </w:rPr>
        <w:t xml:space="preserve">Achmad Sauqi, </w:t>
      </w:r>
      <w:r w:rsidRPr="009E2A6F">
        <w:rPr>
          <w:i/>
          <w:iCs/>
          <w:lang w:val="id-ID"/>
        </w:rPr>
        <w:t>Meraih Kedamaian Hidup: Kisah Pencarian Spiritualitas Orang Modern</w:t>
      </w:r>
      <w:r w:rsidRPr="009E2A6F">
        <w:rPr>
          <w:lang w:val="id-ID"/>
        </w:rPr>
        <w:t>, (Yogyakarta: Teras, 2010), h.148</w:t>
      </w:r>
    </w:p>
  </w:footnote>
  <w:footnote w:id="14">
    <w:p w:rsidR="00ED6896" w:rsidRDefault="00ED6896" w:rsidP="009E2A6F">
      <w:pPr>
        <w:pStyle w:val="FootnoteText"/>
        <w:ind w:firstLine="720"/>
        <w:jc w:val="both"/>
      </w:pPr>
      <w:r w:rsidRPr="009E2A6F">
        <w:rPr>
          <w:rStyle w:val="FootnoteReference"/>
          <w:lang w:val="id-ID"/>
        </w:rPr>
        <w:footnoteRef/>
      </w:r>
      <w:hyperlink r:id="rId1" w:history="1">
        <w:r w:rsidRPr="009E2A6F">
          <w:rPr>
            <w:rStyle w:val="Hyperlink"/>
            <w:color w:val="auto"/>
            <w:u w:val="none"/>
            <w:lang w:val="id-ID"/>
          </w:rPr>
          <w:t>http://www.scribd.com/doc/8617327/Landasan-Pendidikan</w:t>
        </w:r>
      </w:hyperlink>
      <w:r w:rsidRPr="009E2A6F">
        <w:rPr>
          <w:lang w:val="id-ID"/>
        </w:rPr>
        <w:t xml:space="preserve"> </w:t>
      </w:r>
    </w:p>
  </w:footnote>
  <w:footnote w:id="15">
    <w:p w:rsidR="00ED6896" w:rsidRDefault="00ED6896" w:rsidP="00AF6A8F">
      <w:pPr>
        <w:pStyle w:val="FootnoteText"/>
        <w:ind w:firstLine="720"/>
        <w:jc w:val="both"/>
      </w:pPr>
      <w:r w:rsidRPr="009E2A6F">
        <w:rPr>
          <w:rStyle w:val="FootnoteReference"/>
          <w:lang w:val="id-ID"/>
        </w:rPr>
        <w:footnoteRef/>
      </w:r>
      <w:r>
        <w:rPr>
          <w:lang w:val="id-ID"/>
        </w:rPr>
        <w:t>http://harakatuna.wordpress.com/2008/09/17/definisi-al-qur’an/</w:t>
      </w:r>
    </w:p>
  </w:footnote>
  <w:footnote w:id="16">
    <w:p w:rsidR="00ED6896" w:rsidRDefault="00ED6896" w:rsidP="00AF6A8F">
      <w:pPr>
        <w:pStyle w:val="FootnoteText"/>
        <w:ind w:firstLine="720"/>
        <w:jc w:val="both"/>
      </w:pPr>
      <w:r w:rsidRPr="009E2A6F">
        <w:rPr>
          <w:rStyle w:val="FootnoteReference"/>
          <w:lang w:val="id-ID"/>
        </w:rPr>
        <w:footnoteRef/>
      </w:r>
      <w:r>
        <w:rPr>
          <w:lang w:val="id-ID"/>
        </w:rPr>
        <w:t>http://muzzam.wordpress.com/2010/01/20/resume-kepribadian-qur%E2%80%99ani/</w:t>
      </w:r>
    </w:p>
  </w:footnote>
  <w:footnote w:id="17">
    <w:p w:rsidR="00ED6896" w:rsidRDefault="00ED6896" w:rsidP="00092D80">
      <w:pPr>
        <w:pStyle w:val="FootnoteText"/>
        <w:ind w:firstLine="720"/>
        <w:jc w:val="both"/>
      </w:pPr>
      <w:r w:rsidRPr="009E2A6F">
        <w:rPr>
          <w:rStyle w:val="FootnoteReference"/>
          <w:lang w:val="id-ID"/>
        </w:rPr>
        <w:footnoteRef/>
      </w:r>
      <w:r>
        <w:rPr>
          <w:lang w:val="id-ID"/>
        </w:rPr>
        <w:t>http://cipura-info.blogspot.com/2012/07/10/definisi-tasawuf-dalam-ajaran-Islam.html</w:t>
      </w:r>
    </w:p>
  </w:footnote>
  <w:footnote w:id="18">
    <w:p w:rsidR="00ED6896" w:rsidRDefault="00ED6896" w:rsidP="003E04F7">
      <w:pPr>
        <w:pStyle w:val="FootnoteText"/>
        <w:ind w:firstLine="720"/>
        <w:jc w:val="both"/>
      </w:pPr>
      <w:r w:rsidRPr="009E2A6F">
        <w:rPr>
          <w:rStyle w:val="FootnoteReference"/>
          <w:lang w:val="id-ID"/>
        </w:rPr>
        <w:footnoteRef/>
      </w:r>
      <w:r>
        <w:rPr>
          <w:lang w:val="id-ID"/>
        </w:rPr>
        <w:t>Margaret Smith, Rabi’ah: Pergulatan Spiritual Perempuan (sebuah disertasi), (Surabaya: Risalah Gusti, 1997), h. xiii</w:t>
      </w:r>
    </w:p>
  </w:footnote>
  <w:footnote w:id="19">
    <w:p w:rsidR="00ED6896" w:rsidRDefault="00ED6896" w:rsidP="009E2A6F">
      <w:pPr>
        <w:pStyle w:val="FootnoteText"/>
        <w:ind w:firstLine="720"/>
        <w:jc w:val="both"/>
      </w:pPr>
      <w:r w:rsidRPr="009E2A6F">
        <w:rPr>
          <w:rStyle w:val="FootnoteReference"/>
          <w:lang w:val="id-ID"/>
        </w:rPr>
        <w:footnoteRef/>
      </w:r>
      <w:r w:rsidRPr="009E2A6F">
        <w:rPr>
          <w:lang w:val="id-ID"/>
        </w:rPr>
        <w:t xml:space="preserve">Syahrin Harahap, </w:t>
      </w:r>
      <w:r w:rsidRPr="009E2A6F">
        <w:rPr>
          <w:i/>
          <w:iCs/>
          <w:lang w:val="id-ID"/>
        </w:rPr>
        <w:t>Metodologi Studi dan Penelitian Ilmu-ilmu Ushuluddin</w:t>
      </w:r>
      <w:r w:rsidRPr="009E2A6F">
        <w:rPr>
          <w:lang w:val="id-ID"/>
        </w:rPr>
        <w:t>, (Jakarta: Raja Grafindo Persada, 2000), h. 68</w:t>
      </w:r>
    </w:p>
  </w:footnote>
  <w:footnote w:id="20">
    <w:p w:rsidR="00ED6896" w:rsidRDefault="00ED6896" w:rsidP="009E2A6F">
      <w:pPr>
        <w:pStyle w:val="FootnoteText"/>
        <w:ind w:firstLine="720"/>
        <w:jc w:val="both"/>
      </w:pPr>
      <w:r w:rsidRPr="009E2A6F">
        <w:rPr>
          <w:rStyle w:val="FootnoteReference"/>
          <w:lang w:val="id-ID"/>
        </w:rPr>
        <w:footnoteRef/>
      </w:r>
      <w:r w:rsidRPr="009E2A6F">
        <w:rPr>
          <w:lang w:val="id-ID"/>
        </w:rPr>
        <w:t>Akhmad Taufik ed.,</w:t>
      </w:r>
      <w:r w:rsidRPr="009E2A6F">
        <w:rPr>
          <w:i/>
          <w:iCs/>
          <w:lang w:val="id-ID"/>
        </w:rPr>
        <w:t xml:space="preserve"> Metodologi Studi Islam</w:t>
      </w:r>
      <w:r w:rsidRPr="009E2A6F">
        <w:rPr>
          <w:lang w:val="id-ID"/>
        </w:rPr>
        <w:t>, (Malang : Bayumedia, 2004), h. 18</w:t>
      </w:r>
    </w:p>
  </w:footnote>
  <w:footnote w:id="21">
    <w:p w:rsidR="00ED6896" w:rsidRDefault="00ED6896" w:rsidP="009E2A6F">
      <w:pPr>
        <w:pStyle w:val="FootnoteText"/>
        <w:ind w:firstLine="720"/>
        <w:jc w:val="both"/>
      </w:pPr>
      <w:r w:rsidRPr="009E2A6F">
        <w:rPr>
          <w:rStyle w:val="FootnoteReference"/>
          <w:lang w:val="id-ID"/>
        </w:rPr>
        <w:footnoteRef/>
      </w:r>
      <w:r w:rsidRPr="009E2A6F">
        <w:rPr>
          <w:lang w:val="id-ID"/>
        </w:rPr>
        <w:t>Sumadi Suryabrata</w:t>
      </w:r>
      <w:r w:rsidRPr="009E2A6F">
        <w:rPr>
          <w:i/>
          <w:iCs/>
          <w:lang w:val="id-ID"/>
        </w:rPr>
        <w:t>, Metodologi Penelitian</w:t>
      </w:r>
      <w:r w:rsidRPr="009E2A6F">
        <w:rPr>
          <w:lang w:val="id-ID"/>
        </w:rPr>
        <w:t>, (Jakarta : Raja wali pres, 1983), h. 17</w:t>
      </w:r>
    </w:p>
  </w:footnote>
  <w:footnote w:id="22">
    <w:p w:rsidR="00ED6896" w:rsidRDefault="00ED6896" w:rsidP="009E2A6F">
      <w:pPr>
        <w:pStyle w:val="FootnoteText"/>
        <w:ind w:firstLine="720"/>
        <w:jc w:val="both"/>
      </w:pPr>
      <w:r w:rsidRPr="009E2A6F">
        <w:rPr>
          <w:rStyle w:val="FootnoteReference"/>
          <w:lang w:val="id-ID"/>
        </w:rPr>
        <w:footnoteRef/>
      </w:r>
      <w:r w:rsidRPr="009E2A6F">
        <w:rPr>
          <w:lang w:val="id-ID"/>
        </w:rPr>
        <w:t xml:space="preserve">Muhajir Noeng, </w:t>
      </w:r>
      <w:r w:rsidRPr="009E2A6F">
        <w:rPr>
          <w:i/>
          <w:iCs/>
          <w:lang w:val="id-ID"/>
        </w:rPr>
        <w:t>Metodologi Penelitian Kualitatif: Telaah Positifistik, Rasionalistik, Realisme Metaphisik</w:t>
      </w:r>
      <w:r w:rsidRPr="009E2A6F">
        <w:rPr>
          <w:lang w:val="id-ID"/>
        </w:rPr>
        <w:t>, (Y</w:t>
      </w:r>
      <w:r>
        <w:rPr>
          <w:lang w:val="id-ID"/>
        </w:rPr>
        <w:t>ogyakarta: Rake Sarasin</w:t>
      </w:r>
      <w:r w:rsidRPr="009E2A6F">
        <w:rPr>
          <w:lang w:val="id-ID"/>
        </w:rPr>
        <w:t xml:space="preserve">, 1999), </w:t>
      </w:r>
      <w:r>
        <w:rPr>
          <w:lang w:val="id-ID"/>
        </w:rPr>
        <w:t xml:space="preserve">cet. IV, </w:t>
      </w:r>
      <w:r w:rsidRPr="009E2A6F">
        <w:rPr>
          <w:lang w:val="id-ID"/>
        </w:rPr>
        <w:t>h. 50-51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896" w:rsidRPr="009E2A6F" w:rsidRDefault="00B60AB4">
    <w:pPr>
      <w:pStyle w:val="Header"/>
      <w:jc w:val="right"/>
      <w:rPr>
        <w:rFonts w:ascii="Times New Roman" w:hAnsi="Times New Roman" w:cs="Times New Roman"/>
        <w:sz w:val="24"/>
        <w:szCs w:val="24"/>
      </w:rPr>
    </w:pPr>
    <w:r w:rsidRPr="009E2A6F">
      <w:rPr>
        <w:rFonts w:ascii="Times New Roman" w:hAnsi="Times New Roman" w:cs="Times New Roman"/>
        <w:sz w:val="24"/>
        <w:szCs w:val="24"/>
      </w:rPr>
      <w:fldChar w:fldCharType="begin"/>
    </w:r>
    <w:r w:rsidR="00ED6896" w:rsidRPr="009E2A6F">
      <w:rPr>
        <w:rFonts w:ascii="Times New Roman" w:hAnsi="Times New Roman" w:cs="Times New Roman"/>
        <w:sz w:val="24"/>
        <w:szCs w:val="24"/>
      </w:rPr>
      <w:instrText xml:space="preserve"> PAGE   \* MERGEFORMAT </w:instrText>
    </w:r>
    <w:r w:rsidRPr="009E2A6F">
      <w:rPr>
        <w:rFonts w:ascii="Times New Roman" w:hAnsi="Times New Roman" w:cs="Times New Roman"/>
        <w:sz w:val="24"/>
        <w:szCs w:val="24"/>
      </w:rPr>
      <w:fldChar w:fldCharType="separate"/>
    </w:r>
    <w:r w:rsidR="00496A51">
      <w:rPr>
        <w:rFonts w:ascii="Times New Roman" w:hAnsi="Times New Roman" w:cs="Times New Roman"/>
        <w:noProof/>
        <w:sz w:val="24"/>
        <w:szCs w:val="24"/>
      </w:rPr>
      <w:t>15</w:t>
    </w:r>
    <w:r w:rsidRPr="009E2A6F">
      <w:rPr>
        <w:rFonts w:ascii="Times New Roman" w:hAnsi="Times New Roman" w:cs="Times New Roman"/>
        <w:sz w:val="24"/>
        <w:szCs w:val="24"/>
      </w:rPr>
      <w:fldChar w:fldCharType="end"/>
    </w:r>
  </w:p>
  <w:p w:rsidR="00ED6896" w:rsidRDefault="00ED68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8F4"/>
    <w:multiLevelType w:val="hybridMultilevel"/>
    <w:tmpl w:val="5DD2BDE6"/>
    <w:lvl w:ilvl="0" w:tplc="0421000F">
      <w:start w:val="1"/>
      <w:numFmt w:val="decimal"/>
      <w:lvlText w:val="%1."/>
      <w:lvlJc w:val="left"/>
      <w:pPr>
        <w:ind w:left="1070" w:hanging="360"/>
      </w:pPr>
      <w:rPr>
        <w:rFonts w:cs="Times New Roman" w:hint="default"/>
      </w:rPr>
    </w:lvl>
    <w:lvl w:ilvl="1" w:tplc="04210019">
      <w:start w:val="1"/>
      <w:numFmt w:val="lowerLetter"/>
      <w:lvlText w:val="%2."/>
      <w:lvlJc w:val="left"/>
      <w:pPr>
        <w:ind w:left="1790" w:hanging="360"/>
      </w:pPr>
      <w:rPr>
        <w:rFonts w:cs="Times New Roman"/>
      </w:rPr>
    </w:lvl>
    <w:lvl w:ilvl="2" w:tplc="0421001B">
      <w:start w:val="1"/>
      <w:numFmt w:val="lowerRoman"/>
      <w:lvlText w:val="%3."/>
      <w:lvlJc w:val="right"/>
      <w:pPr>
        <w:ind w:left="2510" w:hanging="180"/>
      </w:pPr>
      <w:rPr>
        <w:rFonts w:cs="Times New Roman"/>
      </w:rPr>
    </w:lvl>
    <w:lvl w:ilvl="3" w:tplc="0421000F">
      <w:start w:val="1"/>
      <w:numFmt w:val="decimal"/>
      <w:lvlText w:val="%4."/>
      <w:lvlJc w:val="left"/>
      <w:pPr>
        <w:ind w:left="3230" w:hanging="360"/>
      </w:pPr>
      <w:rPr>
        <w:rFonts w:cs="Times New Roman"/>
      </w:rPr>
    </w:lvl>
    <w:lvl w:ilvl="4" w:tplc="04210019">
      <w:start w:val="1"/>
      <w:numFmt w:val="lowerLetter"/>
      <w:lvlText w:val="%5."/>
      <w:lvlJc w:val="left"/>
      <w:pPr>
        <w:ind w:left="3950" w:hanging="360"/>
      </w:pPr>
      <w:rPr>
        <w:rFonts w:cs="Times New Roman"/>
      </w:rPr>
    </w:lvl>
    <w:lvl w:ilvl="5" w:tplc="0421001B">
      <w:start w:val="1"/>
      <w:numFmt w:val="lowerRoman"/>
      <w:lvlText w:val="%6."/>
      <w:lvlJc w:val="right"/>
      <w:pPr>
        <w:ind w:left="4670" w:hanging="180"/>
      </w:pPr>
      <w:rPr>
        <w:rFonts w:cs="Times New Roman"/>
      </w:rPr>
    </w:lvl>
    <w:lvl w:ilvl="6" w:tplc="0421000F">
      <w:start w:val="1"/>
      <w:numFmt w:val="decimal"/>
      <w:lvlText w:val="%7."/>
      <w:lvlJc w:val="left"/>
      <w:pPr>
        <w:ind w:left="5390" w:hanging="360"/>
      </w:pPr>
      <w:rPr>
        <w:rFonts w:cs="Times New Roman"/>
      </w:rPr>
    </w:lvl>
    <w:lvl w:ilvl="7" w:tplc="04210019">
      <w:start w:val="1"/>
      <w:numFmt w:val="lowerLetter"/>
      <w:lvlText w:val="%8."/>
      <w:lvlJc w:val="left"/>
      <w:pPr>
        <w:ind w:left="6110" w:hanging="360"/>
      </w:pPr>
      <w:rPr>
        <w:rFonts w:cs="Times New Roman"/>
      </w:rPr>
    </w:lvl>
    <w:lvl w:ilvl="8" w:tplc="0421001B">
      <w:start w:val="1"/>
      <w:numFmt w:val="lowerRoman"/>
      <w:lvlText w:val="%9."/>
      <w:lvlJc w:val="right"/>
      <w:pPr>
        <w:ind w:left="6830" w:hanging="180"/>
      </w:pPr>
      <w:rPr>
        <w:rFonts w:cs="Times New Roman"/>
      </w:rPr>
    </w:lvl>
  </w:abstractNum>
  <w:abstractNum w:abstractNumId="1">
    <w:nsid w:val="03A05153"/>
    <w:multiLevelType w:val="hybridMultilevel"/>
    <w:tmpl w:val="EECA8524"/>
    <w:lvl w:ilvl="0" w:tplc="5B60017A">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
    <w:nsid w:val="03DA731B"/>
    <w:multiLevelType w:val="hybridMultilevel"/>
    <w:tmpl w:val="F20C53FC"/>
    <w:lvl w:ilvl="0" w:tplc="021EBAC6">
      <w:start w:val="1"/>
      <w:numFmt w:val="lowerLetter"/>
      <w:lvlText w:val="%1."/>
      <w:lvlJc w:val="left"/>
      <w:pPr>
        <w:ind w:left="1134" w:hanging="360"/>
      </w:pPr>
      <w:rPr>
        <w:rFonts w:cs="Times New Roman" w:hint="default"/>
      </w:rPr>
    </w:lvl>
    <w:lvl w:ilvl="1" w:tplc="04210019">
      <w:start w:val="1"/>
      <w:numFmt w:val="lowerLetter"/>
      <w:lvlText w:val="%2."/>
      <w:lvlJc w:val="left"/>
      <w:pPr>
        <w:ind w:left="1854" w:hanging="360"/>
      </w:pPr>
      <w:rPr>
        <w:rFonts w:cs="Times New Roman"/>
      </w:rPr>
    </w:lvl>
    <w:lvl w:ilvl="2" w:tplc="0421001B">
      <w:start w:val="1"/>
      <w:numFmt w:val="lowerRoman"/>
      <w:lvlText w:val="%3."/>
      <w:lvlJc w:val="right"/>
      <w:pPr>
        <w:ind w:left="2574" w:hanging="180"/>
      </w:pPr>
      <w:rPr>
        <w:rFonts w:cs="Times New Roman"/>
      </w:rPr>
    </w:lvl>
    <w:lvl w:ilvl="3" w:tplc="0421000F">
      <w:start w:val="1"/>
      <w:numFmt w:val="decimal"/>
      <w:lvlText w:val="%4."/>
      <w:lvlJc w:val="left"/>
      <w:pPr>
        <w:ind w:left="3294" w:hanging="360"/>
      </w:pPr>
      <w:rPr>
        <w:rFonts w:cs="Times New Roman"/>
      </w:rPr>
    </w:lvl>
    <w:lvl w:ilvl="4" w:tplc="04210019">
      <w:start w:val="1"/>
      <w:numFmt w:val="lowerLetter"/>
      <w:lvlText w:val="%5."/>
      <w:lvlJc w:val="left"/>
      <w:pPr>
        <w:ind w:left="4014" w:hanging="360"/>
      </w:pPr>
      <w:rPr>
        <w:rFonts w:cs="Times New Roman"/>
      </w:rPr>
    </w:lvl>
    <w:lvl w:ilvl="5" w:tplc="0421001B">
      <w:start w:val="1"/>
      <w:numFmt w:val="lowerRoman"/>
      <w:lvlText w:val="%6."/>
      <w:lvlJc w:val="right"/>
      <w:pPr>
        <w:ind w:left="4734" w:hanging="180"/>
      </w:pPr>
      <w:rPr>
        <w:rFonts w:cs="Times New Roman"/>
      </w:rPr>
    </w:lvl>
    <w:lvl w:ilvl="6" w:tplc="0421000F">
      <w:start w:val="1"/>
      <w:numFmt w:val="decimal"/>
      <w:lvlText w:val="%7."/>
      <w:lvlJc w:val="left"/>
      <w:pPr>
        <w:ind w:left="5454" w:hanging="360"/>
      </w:pPr>
      <w:rPr>
        <w:rFonts w:cs="Times New Roman"/>
      </w:rPr>
    </w:lvl>
    <w:lvl w:ilvl="7" w:tplc="04210019">
      <w:start w:val="1"/>
      <w:numFmt w:val="lowerLetter"/>
      <w:lvlText w:val="%8."/>
      <w:lvlJc w:val="left"/>
      <w:pPr>
        <w:ind w:left="6174" w:hanging="360"/>
      </w:pPr>
      <w:rPr>
        <w:rFonts w:cs="Times New Roman"/>
      </w:rPr>
    </w:lvl>
    <w:lvl w:ilvl="8" w:tplc="0421001B">
      <w:start w:val="1"/>
      <w:numFmt w:val="lowerRoman"/>
      <w:lvlText w:val="%9."/>
      <w:lvlJc w:val="right"/>
      <w:pPr>
        <w:ind w:left="6894" w:hanging="180"/>
      </w:pPr>
      <w:rPr>
        <w:rFonts w:cs="Times New Roman"/>
      </w:rPr>
    </w:lvl>
  </w:abstractNum>
  <w:abstractNum w:abstractNumId="3">
    <w:nsid w:val="05BF28DD"/>
    <w:multiLevelType w:val="hybridMultilevel"/>
    <w:tmpl w:val="7C24FE74"/>
    <w:lvl w:ilvl="0" w:tplc="3336065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C8B5C22"/>
    <w:multiLevelType w:val="hybridMultilevel"/>
    <w:tmpl w:val="78DCFD64"/>
    <w:lvl w:ilvl="0" w:tplc="B39C0BE8">
      <w:start w:val="1"/>
      <w:numFmt w:val="upperLetter"/>
      <w:lvlText w:val="%1."/>
      <w:lvlJc w:val="left"/>
      <w:pPr>
        <w:ind w:left="720" w:hanging="360"/>
      </w:pPr>
      <w:rPr>
        <w:rFonts w:cs="Times New Roman" w:hint="default"/>
        <w:b/>
        <w:bCs/>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19DE09F7"/>
    <w:multiLevelType w:val="hybridMultilevel"/>
    <w:tmpl w:val="1974BEE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1BEA0D12"/>
    <w:multiLevelType w:val="hybridMultilevel"/>
    <w:tmpl w:val="B85E88E8"/>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26DC6E60"/>
    <w:multiLevelType w:val="hybridMultilevel"/>
    <w:tmpl w:val="CE02B9F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3A5B66BA"/>
    <w:multiLevelType w:val="hybridMultilevel"/>
    <w:tmpl w:val="5CEE9166"/>
    <w:lvl w:ilvl="0" w:tplc="0409000F">
      <w:start w:val="1"/>
      <w:numFmt w:val="decimal"/>
      <w:lvlText w:val="%1."/>
      <w:lvlJc w:val="left"/>
      <w:pPr>
        <w:ind w:left="502"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9">
    <w:nsid w:val="49AE6609"/>
    <w:multiLevelType w:val="hybridMultilevel"/>
    <w:tmpl w:val="EE5E536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565537FF"/>
    <w:multiLevelType w:val="hybridMultilevel"/>
    <w:tmpl w:val="3834B1C0"/>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5F225DEB"/>
    <w:multiLevelType w:val="hybridMultilevel"/>
    <w:tmpl w:val="ABB609B4"/>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2">
    <w:nsid w:val="6A907663"/>
    <w:multiLevelType w:val="hybridMultilevel"/>
    <w:tmpl w:val="193C95E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6EBC6013"/>
    <w:multiLevelType w:val="hybridMultilevel"/>
    <w:tmpl w:val="4AD08F9C"/>
    <w:lvl w:ilvl="0" w:tplc="52B67F18">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4">
    <w:nsid w:val="7E833D83"/>
    <w:multiLevelType w:val="hybridMultilevel"/>
    <w:tmpl w:val="F75AC5BC"/>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9"/>
  </w:num>
  <w:num w:numId="2">
    <w:abstractNumId w:val="4"/>
  </w:num>
  <w:num w:numId="3">
    <w:abstractNumId w:val="10"/>
  </w:num>
  <w:num w:numId="4">
    <w:abstractNumId w:val="12"/>
  </w:num>
  <w:num w:numId="5">
    <w:abstractNumId w:val="14"/>
  </w:num>
  <w:num w:numId="6">
    <w:abstractNumId w:val="0"/>
  </w:num>
  <w:num w:numId="7">
    <w:abstractNumId w:val="6"/>
  </w:num>
  <w:num w:numId="8">
    <w:abstractNumId w:val="7"/>
  </w:num>
  <w:num w:numId="9">
    <w:abstractNumId w:val="5"/>
  </w:num>
  <w:num w:numId="10">
    <w:abstractNumId w:val="8"/>
  </w:num>
  <w:num w:numId="11">
    <w:abstractNumId w:val="11"/>
  </w:num>
  <w:num w:numId="12">
    <w:abstractNumId w:val="1"/>
  </w:num>
  <w:num w:numId="13">
    <w:abstractNumId w:val="3"/>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8EC"/>
    <w:rsid w:val="00005733"/>
    <w:rsid w:val="00005AF8"/>
    <w:rsid w:val="000141C9"/>
    <w:rsid w:val="000262AF"/>
    <w:rsid w:val="000313C2"/>
    <w:rsid w:val="0003181D"/>
    <w:rsid w:val="000419FC"/>
    <w:rsid w:val="000458AF"/>
    <w:rsid w:val="00055FC9"/>
    <w:rsid w:val="00056910"/>
    <w:rsid w:val="0007115A"/>
    <w:rsid w:val="0007645C"/>
    <w:rsid w:val="00080DFC"/>
    <w:rsid w:val="0008246E"/>
    <w:rsid w:val="00083587"/>
    <w:rsid w:val="00092D80"/>
    <w:rsid w:val="0009672C"/>
    <w:rsid w:val="000B155A"/>
    <w:rsid w:val="000B5BD9"/>
    <w:rsid w:val="000B7919"/>
    <w:rsid w:val="000C6694"/>
    <w:rsid w:val="000E737F"/>
    <w:rsid w:val="000F6E17"/>
    <w:rsid w:val="001112A4"/>
    <w:rsid w:val="00121170"/>
    <w:rsid w:val="001314E2"/>
    <w:rsid w:val="00131508"/>
    <w:rsid w:val="00147FEC"/>
    <w:rsid w:val="00155D6A"/>
    <w:rsid w:val="00160157"/>
    <w:rsid w:val="001856EF"/>
    <w:rsid w:val="0019265B"/>
    <w:rsid w:val="0019266A"/>
    <w:rsid w:val="001A1FCC"/>
    <w:rsid w:val="001B5511"/>
    <w:rsid w:val="001C3565"/>
    <w:rsid w:val="001E071F"/>
    <w:rsid w:val="001F1FF3"/>
    <w:rsid w:val="001F7300"/>
    <w:rsid w:val="002163D8"/>
    <w:rsid w:val="00230E9C"/>
    <w:rsid w:val="00232916"/>
    <w:rsid w:val="002357DB"/>
    <w:rsid w:val="00255329"/>
    <w:rsid w:val="00256746"/>
    <w:rsid w:val="00277E47"/>
    <w:rsid w:val="002856E2"/>
    <w:rsid w:val="00285DB7"/>
    <w:rsid w:val="00287C97"/>
    <w:rsid w:val="002A345F"/>
    <w:rsid w:val="002B01CC"/>
    <w:rsid w:val="002B6E87"/>
    <w:rsid w:val="002C1437"/>
    <w:rsid w:val="002C7B15"/>
    <w:rsid w:val="002D2850"/>
    <w:rsid w:val="002E499C"/>
    <w:rsid w:val="00310004"/>
    <w:rsid w:val="0031629F"/>
    <w:rsid w:val="00337699"/>
    <w:rsid w:val="003567A8"/>
    <w:rsid w:val="00370204"/>
    <w:rsid w:val="00383FD1"/>
    <w:rsid w:val="00385D22"/>
    <w:rsid w:val="00397E07"/>
    <w:rsid w:val="003D4C61"/>
    <w:rsid w:val="003E04F7"/>
    <w:rsid w:val="003E08D6"/>
    <w:rsid w:val="003E1940"/>
    <w:rsid w:val="00401D7F"/>
    <w:rsid w:val="0041298A"/>
    <w:rsid w:val="004248B4"/>
    <w:rsid w:val="00432047"/>
    <w:rsid w:val="004379D6"/>
    <w:rsid w:val="004476C1"/>
    <w:rsid w:val="00451301"/>
    <w:rsid w:val="00456480"/>
    <w:rsid w:val="004613A3"/>
    <w:rsid w:val="004739F2"/>
    <w:rsid w:val="00491B14"/>
    <w:rsid w:val="00492706"/>
    <w:rsid w:val="00496A51"/>
    <w:rsid w:val="004B40AE"/>
    <w:rsid w:val="004C4213"/>
    <w:rsid w:val="004D6EF2"/>
    <w:rsid w:val="004E1F8B"/>
    <w:rsid w:val="004F56F3"/>
    <w:rsid w:val="00512775"/>
    <w:rsid w:val="00525B49"/>
    <w:rsid w:val="0052746C"/>
    <w:rsid w:val="0053009A"/>
    <w:rsid w:val="00550D49"/>
    <w:rsid w:val="00551229"/>
    <w:rsid w:val="00552065"/>
    <w:rsid w:val="00587ACD"/>
    <w:rsid w:val="005B5449"/>
    <w:rsid w:val="005B6547"/>
    <w:rsid w:val="005C2CC6"/>
    <w:rsid w:val="005D636C"/>
    <w:rsid w:val="005F4D17"/>
    <w:rsid w:val="00600317"/>
    <w:rsid w:val="00617953"/>
    <w:rsid w:val="00623EF2"/>
    <w:rsid w:val="00632133"/>
    <w:rsid w:val="00633C66"/>
    <w:rsid w:val="006519CA"/>
    <w:rsid w:val="00652305"/>
    <w:rsid w:val="00654A46"/>
    <w:rsid w:val="00680810"/>
    <w:rsid w:val="00682A94"/>
    <w:rsid w:val="00682AC5"/>
    <w:rsid w:val="00690FE3"/>
    <w:rsid w:val="006C7CB4"/>
    <w:rsid w:val="006D3C94"/>
    <w:rsid w:val="007310A9"/>
    <w:rsid w:val="00734213"/>
    <w:rsid w:val="007445C7"/>
    <w:rsid w:val="0075150E"/>
    <w:rsid w:val="007538E9"/>
    <w:rsid w:val="00773C07"/>
    <w:rsid w:val="00780809"/>
    <w:rsid w:val="007A10E3"/>
    <w:rsid w:val="007C0560"/>
    <w:rsid w:val="007D526B"/>
    <w:rsid w:val="007D65BA"/>
    <w:rsid w:val="007E6CA6"/>
    <w:rsid w:val="007E7E15"/>
    <w:rsid w:val="007F031C"/>
    <w:rsid w:val="008508EC"/>
    <w:rsid w:val="00850959"/>
    <w:rsid w:val="00855243"/>
    <w:rsid w:val="00895E18"/>
    <w:rsid w:val="008A200C"/>
    <w:rsid w:val="008C73A0"/>
    <w:rsid w:val="008E7546"/>
    <w:rsid w:val="00921F9F"/>
    <w:rsid w:val="00937D3E"/>
    <w:rsid w:val="0095231E"/>
    <w:rsid w:val="00971494"/>
    <w:rsid w:val="009743BE"/>
    <w:rsid w:val="00977630"/>
    <w:rsid w:val="009A19F9"/>
    <w:rsid w:val="009A279C"/>
    <w:rsid w:val="009A3595"/>
    <w:rsid w:val="009A3D5F"/>
    <w:rsid w:val="009B5B04"/>
    <w:rsid w:val="009E0FF8"/>
    <w:rsid w:val="009E227E"/>
    <w:rsid w:val="009E2A6F"/>
    <w:rsid w:val="00A00EFB"/>
    <w:rsid w:val="00A143FF"/>
    <w:rsid w:val="00A33279"/>
    <w:rsid w:val="00A46C11"/>
    <w:rsid w:val="00A55A73"/>
    <w:rsid w:val="00A56F74"/>
    <w:rsid w:val="00A61B38"/>
    <w:rsid w:val="00A74092"/>
    <w:rsid w:val="00A80FF9"/>
    <w:rsid w:val="00A864C4"/>
    <w:rsid w:val="00AD2BC8"/>
    <w:rsid w:val="00AD76E0"/>
    <w:rsid w:val="00AF606F"/>
    <w:rsid w:val="00AF6A8F"/>
    <w:rsid w:val="00AF7615"/>
    <w:rsid w:val="00B2552D"/>
    <w:rsid w:val="00B3259E"/>
    <w:rsid w:val="00B47480"/>
    <w:rsid w:val="00B60AB4"/>
    <w:rsid w:val="00B72494"/>
    <w:rsid w:val="00B823D3"/>
    <w:rsid w:val="00B87053"/>
    <w:rsid w:val="00B90212"/>
    <w:rsid w:val="00BB51B9"/>
    <w:rsid w:val="00BD31A7"/>
    <w:rsid w:val="00BF3DAE"/>
    <w:rsid w:val="00C135CE"/>
    <w:rsid w:val="00C23A33"/>
    <w:rsid w:val="00C32D17"/>
    <w:rsid w:val="00C46F6F"/>
    <w:rsid w:val="00C55416"/>
    <w:rsid w:val="00C72DF4"/>
    <w:rsid w:val="00CA4673"/>
    <w:rsid w:val="00CA4A19"/>
    <w:rsid w:val="00CB1A58"/>
    <w:rsid w:val="00CD0EF4"/>
    <w:rsid w:val="00CE3006"/>
    <w:rsid w:val="00D00B99"/>
    <w:rsid w:val="00D10726"/>
    <w:rsid w:val="00D15444"/>
    <w:rsid w:val="00D20DD0"/>
    <w:rsid w:val="00D46619"/>
    <w:rsid w:val="00D52166"/>
    <w:rsid w:val="00D74388"/>
    <w:rsid w:val="00D94656"/>
    <w:rsid w:val="00D96708"/>
    <w:rsid w:val="00D9700A"/>
    <w:rsid w:val="00DA27D1"/>
    <w:rsid w:val="00DB1FC8"/>
    <w:rsid w:val="00DB362C"/>
    <w:rsid w:val="00DD1B0C"/>
    <w:rsid w:val="00DE25F4"/>
    <w:rsid w:val="00E153CC"/>
    <w:rsid w:val="00E177D6"/>
    <w:rsid w:val="00E366B1"/>
    <w:rsid w:val="00E56D68"/>
    <w:rsid w:val="00E61082"/>
    <w:rsid w:val="00E75E45"/>
    <w:rsid w:val="00E77C41"/>
    <w:rsid w:val="00E905CF"/>
    <w:rsid w:val="00EA1C0D"/>
    <w:rsid w:val="00EB02EC"/>
    <w:rsid w:val="00EB511B"/>
    <w:rsid w:val="00ED2605"/>
    <w:rsid w:val="00ED6896"/>
    <w:rsid w:val="00EE372F"/>
    <w:rsid w:val="00F042F4"/>
    <w:rsid w:val="00F132AA"/>
    <w:rsid w:val="00F33E6C"/>
    <w:rsid w:val="00F3591F"/>
    <w:rsid w:val="00F40161"/>
    <w:rsid w:val="00F524CF"/>
    <w:rsid w:val="00F56B0E"/>
    <w:rsid w:val="00F74417"/>
    <w:rsid w:val="00F7747B"/>
    <w:rsid w:val="00F80D40"/>
    <w:rsid w:val="00F825C3"/>
    <w:rsid w:val="00F97FFA"/>
    <w:rsid w:val="00FB02AA"/>
    <w:rsid w:val="00FC156B"/>
    <w:rsid w:val="00FD08D1"/>
    <w:rsid w:val="00FD1412"/>
    <w:rsid w:val="00FD5DEE"/>
    <w:rsid w:val="00FD745E"/>
    <w:rsid w:val="00FE489B"/>
    <w:rsid w:val="00FF1A5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919"/>
    <w:rPr>
      <w:lang w:val="id-ID"/>
    </w:rPr>
  </w:style>
  <w:style w:type="paragraph" w:styleId="Heading1">
    <w:name w:val="heading 1"/>
    <w:basedOn w:val="Normal"/>
    <w:next w:val="Normal"/>
    <w:link w:val="Heading1Char"/>
    <w:uiPriority w:val="99"/>
    <w:qFormat/>
    <w:rsid w:val="007E6CA6"/>
    <w:pPr>
      <w:keepNext/>
      <w:spacing w:line="360" w:lineRule="auto"/>
      <w:ind w:left="720" w:firstLine="720"/>
      <w:outlineLvl w:val="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CA6"/>
    <w:rPr>
      <w:rFonts w:ascii="Times New Roman" w:hAnsi="Times New Roman" w:cs="Times New Roman"/>
      <w:sz w:val="24"/>
      <w:szCs w:val="24"/>
      <w:lang w:val="en-US"/>
    </w:rPr>
  </w:style>
  <w:style w:type="paragraph" w:styleId="FootnoteText">
    <w:name w:val="footnote text"/>
    <w:basedOn w:val="Normal"/>
    <w:link w:val="FootnoteTextChar"/>
    <w:uiPriority w:val="99"/>
    <w:semiHidden/>
    <w:rsid w:val="00EB511B"/>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locked/>
    <w:rsid w:val="00EB511B"/>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EB511B"/>
    <w:rPr>
      <w:rFonts w:cs="Times New Roman"/>
      <w:vertAlign w:val="superscript"/>
    </w:rPr>
  </w:style>
  <w:style w:type="character" w:styleId="Hyperlink">
    <w:name w:val="Hyperlink"/>
    <w:basedOn w:val="DefaultParagraphFont"/>
    <w:uiPriority w:val="99"/>
    <w:rsid w:val="00B3259E"/>
    <w:rPr>
      <w:rFonts w:cs="Times New Roman"/>
      <w:color w:val="0000FF"/>
      <w:u w:val="single"/>
    </w:rPr>
  </w:style>
  <w:style w:type="paragraph" w:styleId="NormalWeb">
    <w:name w:val="Normal (Web)"/>
    <w:basedOn w:val="Normal"/>
    <w:uiPriority w:val="99"/>
    <w:semiHidden/>
    <w:rsid w:val="00B3259E"/>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uiPriority w:val="99"/>
    <w:qFormat/>
    <w:rsid w:val="00B3259E"/>
    <w:rPr>
      <w:rFonts w:cs="Times New Roman"/>
      <w:b/>
      <w:bCs/>
    </w:rPr>
  </w:style>
  <w:style w:type="paragraph" w:styleId="ListParagraph">
    <w:name w:val="List Paragraph"/>
    <w:basedOn w:val="Normal"/>
    <w:uiPriority w:val="99"/>
    <w:qFormat/>
    <w:rsid w:val="007C0560"/>
    <w:pPr>
      <w:ind w:left="720"/>
    </w:pPr>
  </w:style>
  <w:style w:type="paragraph" w:styleId="Header">
    <w:name w:val="header"/>
    <w:basedOn w:val="Normal"/>
    <w:link w:val="HeaderChar"/>
    <w:uiPriority w:val="99"/>
    <w:rsid w:val="009E2A6F"/>
    <w:pPr>
      <w:tabs>
        <w:tab w:val="center" w:pos="4680"/>
        <w:tab w:val="right" w:pos="9360"/>
      </w:tabs>
    </w:pPr>
  </w:style>
  <w:style w:type="character" w:customStyle="1" w:styleId="HeaderChar">
    <w:name w:val="Header Char"/>
    <w:basedOn w:val="DefaultParagraphFont"/>
    <w:link w:val="Header"/>
    <w:uiPriority w:val="99"/>
    <w:locked/>
    <w:rsid w:val="009E2A6F"/>
    <w:rPr>
      <w:rFonts w:cs="Times New Roman"/>
    </w:rPr>
  </w:style>
  <w:style w:type="paragraph" w:styleId="Footer">
    <w:name w:val="footer"/>
    <w:basedOn w:val="Normal"/>
    <w:link w:val="FooterChar"/>
    <w:uiPriority w:val="99"/>
    <w:semiHidden/>
    <w:rsid w:val="009E2A6F"/>
    <w:pPr>
      <w:tabs>
        <w:tab w:val="center" w:pos="4680"/>
        <w:tab w:val="right" w:pos="9360"/>
      </w:tabs>
    </w:pPr>
  </w:style>
  <w:style w:type="character" w:customStyle="1" w:styleId="FooterChar">
    <w:name w:val="Footer Char"/>
    <w:basedOn w:val="DefaultParagraphFont"/>
    <w:link w:val="Footer"/>
    <w:uiPriority w:val="99"/>
    <w:semiHidden/>
    <w:locked/>
    <w:rsid w:val="009E2A6F"/>
    <w:rPr>
      <w:rFonts w:cs="Times New Roman"/>
    </w:rPr>
  </w:style>
  <w:style w:type="paragraph" w:styleId="BalloonText">
    <w:name w:val="Balloon Text"/>
    <w:basedOn w:val="Normal"/>
    <w:link w:val="BalloonTextChar"/>
    <w:uiPriority w:val="99"/>
    <w:semiHidden/>
    <w:rsid w:val="007E6C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2387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94120489/%20Tadzkirat-ul-Auliya-by-Attar-Urdu-translation" TargetMode="External"/><Relationship Id="rId13" Type="http://schemas.openxmlformats.org/officeDocument/2006/relationships/hyperlink" Target="http://svenskmuslim.se/damas/Damas/00%20Data/Kutub/English/Attar%20Tadzkirat-al-awliya%20Alberry-eng.pdf" TargetMode="External"/><Relationship Id="rId3" Type="http://schemas.openxmlformats.org/officeDocument/2006/relationships/settings" Target="settings.xml"/><Relationship Id="rId7" Type="http://schemas.openxmlformats.org/officeDocument/2006/relationships/hyperlink" Target="http://titianilahi.wordpress.com/2009/%2011/02/syair-cinta-rabi'ah-al-adawiyah/" TargetMode="External"/><Relationship Id="rId12" Type="http://schemas.openxmlformats.org/officeDocument/2006/relationships/hyperlink" Target="http://www.scribd.com/doc/94120489/Tadzkirat-ul-Auliya-by-Attar-Urdu-transl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tianilahi.wordpress.com/2009/11/02/syair-cinta-rabi'ah-al-adawiya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enskmuslim.se/damas/Damas/00%20Data/Kutub/English/Attar%20Tadzkirat-al-awliya%20Alberry-eng.pdf" TargetMode="External"/><Relationship Id="rId4" Type="http://schemas.openxmlformats.org/officeDocument/2006/relationships/webSettings" Target="webSettings.xml"/><Relationship Id="rId9" Type="http://schemas.openxmlformats.org/officeDocument/2006/relationships/hyperlink" Target="http://www.scribd.com/doc/94120489/%20Tadzkirat-ul-Auliya-by-Attar-Urdu-%20translatio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cribd.com/doc/8617327/Landasan-Pendid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18</Pages>
  <Words>2432</Words>
  <Characters>17312</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
    </vt:vector>
  </TitlesOfParts>
  <Company>KJROV</Company>
  <LinksUpToDate>false</LinksUpToDate>
  <CharactersWithSpaces>19705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Ilyas</dc:creator>
  <cp:keywords/>
  <dc:description/>
  <cp:lastModifiedBy>Guest</cp:lastModifiedBy>
  <cp:revision>110</cp:revision>
  <cp:lastPrinted>2012-08-29T12:03:00Z</cp:lastPrinted>
  <dcterms:created xsi:type="dcterms:W3CDTF">2012-06-02T04:10:00Z</dcterms:created>
  <dcterms:modified xsi:type="dcterms:W3CDTF">2012-08-29T12:11:00Z</dcterms:modified>
</cp:coreProperties>
</file>