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CE" w:rsidRPr="00711EF2" w:rsidRDefault="001E3C3B" w:rsidP="001E3C3B">
      <w:pPr>
        <w:pStyle w:val="FootnoteText"/>
        <w:spacing w:line="480" w:lineRule="auto"/>
        <w:ind w:left="709" w:hanging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11EF2">
        <w:rPr>
          <w:rFonts w:asciiTheme="majorBidi" w:hAnsiTheme="majorBidi" w:cstheme="majorBidi"/>
          <w:b/>
          <w:bCs/>
          <w:sz w:val="28"/>
          <w:szCs w:val="28"/>
        </w:rPr>
        <w:t>DAFTAR RUJUKAN</w:t>
      </w:r>
    </w:p>
    <w:p w:rsidR="001E3C3B" w:rsidRPr="00711EF2" w:rsidRDefault="001E3C3B" w:rsidP="001E3C3B">
      <w:pPr>
        <w:pStyle w:val="FootnoteText"/>
        <w:spacing w:line="480" w:lineRule="auto"/>
        <w:ind w:left="709" w:hanging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Afdlolina, Iffa,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Implementasi Manajemen Pendidikan dalam Mneingkatkan Mutu Pendidikan di SMPN 03 Batu, </w:t>
      </w:r>
      <w:r w:rsidRPr="00711EF2">
        <w:rPr>
          <w:rFonts w:asciiTheme="majorBidi" w:hAnsiTheme="majorBidi" w:cstheme="majorBidi"/>
          <w:sz w:val="24"/>
          <w:szCs w:val="24"/>
        </w:rPr>
        <w:t>Skripsi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711EF2">
        <w:rPr>
          <w:rFonts w:asciiTheme="majorBidi" w:hAnsiTheme="majorBidi" w:cstheme="majorBidi"/>
          <w:sz w:val="24"/>
          <w:szCs w:val="24"/>
        </w:rPr>
        <w:t>Tidak Diterbitkan, Fakultas Tarbiyah Universitas Islam Negeri Malang, 2005.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>Al-Barry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M. Dahlan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dan Pius A Partanto,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Kamus Ilmiah Populer,  </w:t>
      </w:r>
      <w:r w:rsidRPr="00711EF2">
        <w:rPr>
          <w:rFonts w:asciiTheme="majorBidi" w:hAnsiTheme="majorBidi" w:cstheme="majorBidi"/>
          <w:sz w:val="24"/>
          <w:szCs w:val="24"/>
        </w:rPr>
        <w:t>Surabaya: Arloka, 1994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Bawani, Imam,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Segi-Segi Pendidikan Islam</w:t>
      </w:r>
      <w:r w:rsidRPr="00711EF2">
        <w:rPr>
          <w:rFonts w:asciiTheme="majorBidi" w:hAnsiTheme="majorBidi" w:cstheme="majorBidi"/>
          <w:sz w:val="24"/>
          <w:szCs w:val="24"/>
        </w:rPr>
        <w:t>, Surabaya: Al-Ikhlas, 1987.</w:t>
      </w:r>
    </w:p>
    <w:p w:rsidR="00A7297D" w:rsidRPr="00711EF2" w:rsidRDefault="00A7297D" w:rsidP="001E3C3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Bungin, Burhan,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Metodologi Penelitian Kulitatif,</w:t>
      </w:r>
      <w:r w:rsidRPr="00711EF2">
        <w:rPr>
          <w:rFonts w:asciiTheme="majorBidi" w:hAnsiTheme="majorBidi" w:cstheme="majorBidi"/>
          <w:sz w:val="24"/>
          <w:szCs w:val="24"/>
        </w:rPr>
        <w:t xml:space="preserve"> Jakarta: PT. Raja Grafindo Persada, .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Dauly, Haidar Putra,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Pendidikan Islam</w:t>
      </w:r>
      <w:r w:rsidRPr="00711EF2">
        <w:rPr>
          <w:rFonts w:asciiTheme="majorBidi" w:hAnsiTheme="majorBidi" w:cstheme="majorBidi"/>
          <w:sz w:val="24"/>
          <w:szCs w:val="24"/>
        </w:rPr>
        <w:t>, Jakarta: Kencana, 2007.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</w:t>
      </w:r>
      <w:r w:rsidRPr="00711EF2">
        <w:rPr>
          <w:rFonts w:asciiTheme="majorBidi" w:hAnsiTheme="majorBidi" w:cstheme="majorBidi"/>
          <w:sz w:val="24"/>
          <w:szCs w:val="24"/>
        </w:rPr>
        <w:t xml:space="preserve">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Sejarah Pertumbuhan dan Pembaruan Pendidikan Islam di Indonesia </w:t>
      </w:r>
      <w:r w:rsidRPr="00711EF2">
        <w:rPr>
          <w:rFonts w:asciiTheme="majorBidi" w:hAnsiTheme="majorBidi" w:cstheme="majorBidi"/>
          <w:sz w:val="24"/>
          <w:szCs w:val="24"/>
        </w:rPr>
        <w:t>Jakarta: Kencana, 2007.</w:t>
      </w:r>
    </w:p>
    <w:p w:rsidR="00A7297D" w:rsidRPr="00711EF2" w:rsidRDefault="00A7297D" w:rsidP="001E3C3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Departemen Agama RI,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Al-Quran dan Terjemahnya,</w:t>
      </w:r>
      <w:r w:rsidRPr="00711EF2">
        <w:rPr>
          <w:rFonts w:asciiTheme="majorBidi" w:hAnsiTheme="majorBidi" w:cstheme="majorBidi"/>
          <w:sz w:val="24"/>
          <w:szCs w:val="24"/>
        </w:rPr>
        <w:t xml:space="preserve"> Bandung: CV. Penerbit J-Art, 2004.  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>Dhofier,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sz w:val="24"/>
          <w:szCs w:val="24"/>
        </w:rPr>
        <w:t>Zamakhsyari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Tradisi Pesantren, </w:t>
      </w:r>
      <w:r w:rsidRPr="00711EF2">
        <w:rPr>
          <w:rFonts w:asciiTheme="majorBidi" w:hAnsiTheme="majorBidi" w:cstheme="majorBidi"/>
          <w:sz w:val="24"/>
          <w:szCs w:val="24"/>
        </w:rPr>
        <w:t xml:space="preserve"> Jakarta: LP3ES, 1994</w:t>
      </w:r>
      <w:r>
        <w:rPr>
          <w:rFonts w:asciiTheme="majorBidi" w:hAnsiTheme="majorBidi" w:cstheme="majorBidi"/>
          <w:sz w:val="24"/>
          <w:szCs w:val="24"/>
        </w:rPr>
        <w:t>.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>Fadjar,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sz w:val="24"/>
          <w:szCs w:val="24"/>
        </w:rPr>
        <w:t>Malik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Visi Pembaruan Pendidikan Islam,</w:t>
      </w:r>
      <w:r w:rsidRPr="00711EF2">
        <w:rPr>
          <w:rFonts w:asciiTheme="majorBidi" w:hAnsiTheme="majorBidi" w:cstheme="majorBidi"/>
          <w:sz w:val="24"/>
          <w:szCs w:val="24"/>
        </w:rPr>
        <w:t xml:space="preserve"> Jakarta: LP3NI, 1998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7297D" w:rsidRPr="00711EF2" w:rsidRDefault="00A7297D" w:rsidP="001E3C3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>Fatoni, Ahmad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Metodologi Pendidikan Agama Islam</w:t>
      </w:r>
      <w:r w:rsidRPr="00711EF2">
        <w:rPr>
          <w:rFonts w:asciiTheme="majorBidi" w:hAnsiTheme="majorBidi" w:cstheme="majorBidi"/>
          <w:sz w:val="24"/>
          <w:szCs w:val="24"/>
        </w:rPr>
        <w:t>, Jakaarta: PT Bina Ilmu, 2004.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Hasbullah,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Dasar-Dasar Ilmu Pendidikan,</w:t>
      </w:r>
      <w:r w:rsidRPr="00711EF2">
        <w:rPr>
          <w:rFonts w:asciiTheme="majorBidi" w:hAnsiTheme="majorBidi" w:cstheme="majorBidi"/>
          <w:sz w:val="24"/>
          <w:szCs w:val="24"/>
        </w:rPr>
        <w:t xml:space="preserve"> Jakarta:PT Raja Grafindo Persada, 2008.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>Idris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Zahara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dan Lisma Jamal,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Pengantar Pendidikan 2, </w:t>
      </w:r>
      <w:r w:rsidRPr="00711EF2">
        <w:rPr>
          <w:rFonts w:asciiTheme="majorBidi" w:hAnsiTheme="majorBidi" w:cstheme="majorBidi"/>
          <w:sz w:val="24"/>
          <w:szCs w:val="24"/>
        </w:rPr>
        <w:t>Jakarta : PT. Gramedia Widiasarana Indonesia, 1992</w:t>
      </w:r>
      <w:r>
        <w:rPr>
          <w:rFonts w:asciiTheme="majorBidi" w:hAnsiTheme="majorBidi" w:cstheme="majorBidi"/>
          <w:sz w:val="24"/>
          <w:szCs w:val="24"/>
        </w:rPr>
        <w:t>.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Khaeruddin dkk.,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Kurikulum Tingkat Satuan Pendidikan Konsep dan Implementasinya di Madrasah</w:t>
      </w:r>
      <w:r w:rsidRPr="00711EF2">
        <w:rPr>
          <w:rFonts w:asciiTheme="majorBidi" w:hAnsiTheme="majorBidi" w:cstheme="majorBidi"/>
          <w:sz w:val="24"/>
          <w:szCs w:val="24"/>
        </w:rPr>
        <w:t>, Yogyakarta: Nuansa Aksara, 2007.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napToGrid w:val="0"/>
          <w:sz w:val="24"/>
          <w:szCs w:val="24"/>
        </w:rPr>
        <w:t>Moleong,</w:t>
      </w:r>
      <w:r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snapToGrid w:val="0"/>
          <w:sz w:val="24"/>
          <w:szCs w:val="24"/>
        </w:rPr>
        <w:t>Lexy, J.</w:t>
      </w:r>
      <w:r>
        <w:rPr>
          <w:rFonts w:asciiTheme="majorBidi" w:hAnsiTheme="majorBidi" w:cstheme="majorBidi"/>
          <w:snapToGrid w:val="0"/>
          <w:sz w:val="24"/>
          <w:szCs w:val="24"/>
        </w:rPr>
        <w:t>,</w:t>
      </w:r>
      <w:r w:rsidRPr="00711EF2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i/>
          <w:snapToGrid w:val="0"/>
          <w:sz w:val="24"/>
          <w:szCs w:val="24"/>
        </w:rPr>
        <w:t xml:space="preserve">Metodologi Penelitian Kualitatif, </w:t>
      </w:r>
      <w:r w:rsidRPr="00711EF2">
        <w:rPr>
          <w:rFonts w:asciiTheme="majorBidi" w:hAnsiTheme="majorBidi" w:cstheme="majorBidi"/>
          <w:snapToGrid w:val="0"/>
          <w:sz w:val="24"/>
          <w:szCs w:val="24"/>
        </w:rPr>
        <w:t>Bandung: PT Remaja  Rosdakarya, 2005</w:t>
      </w:r>
      <w:r>
        <w:rPr>
          <w:rFonts w:asciiTheme="majorBidi" w:hAnsiTheme="majorBidi" w:cstheme="majorBidi"/>
          <w:snapToGrid w:val="0"/>
          <w:sz w:val="24"/>
          <w:szCs w:val="24"/>
        </w:rPr>
        <w:t>.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Muhaimin,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Wacana Pengembangan Pendidikan Islam</w:t>
      </w:r>
      <w:r w:rsidRPr="00711EF2">
        <w:rPr>
          <w:rFonts w:asciiTheme="majorBidi" w:hAnsiTheme="majorBidi" w:cstheme="majorBidi"/>
          <w:sz w:val="24"/>
          <w:szCs w:val="24"/>
        </w:rPr>
        <w:t>, Surabaya: PSAPM, 2004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7297D" w:rsidRPr="00711EF2" w:rsidRDefault="00A7297D" w:rsidP="001E3C3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Muhammad, Abu Bakar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Pembinaan Manusia Dalam Islam </w:t>
      </w:r>
      <w:r w:rsidRPr="00711EF2">
        <w:rPr>
          <w:rFonts w:asciiTheme="majorBidi" w:hAnsiTheme="majorBidi" w:cstheme="majorBidi"/>
          <w:sz w:val="24"/>
          <w:szCs w:val="24"/>
        </w:rPr>
        <w:t>Surabaya: Al-Ikhlas Surabaya Indonesia, 1994.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lastRenderedPageBreak/>
        <w:t>Muhammad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Syaikh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bin Shalih Al-Ussaimin,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Prinsip-Prinsip Dasar Keimanan</w:t>
      </w:r>
      <w:r w:rsidRPr="00711EF2">
        <w:rPr>
          <w:rFonts w:asciiTheme="majorBidi" w:hAnsiTheme="majorBidi" w:cstheme="majorBidi"/>
          <w:sz w:val="24"/>
          <w:szCs w:val="24"/>
        </w:rPr>
        <w:t>, terj. Ali Makhtum Assalamy, Malang: Universitas Islam Negeri Malang,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Munardji,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Ilmu Pendidikan Islam</w:t>
      </w:r>
      <w:r w:rsidRPr="00711EF2">
        <w:rPr>
          <w:rFonts w:asciiTheme="majorBidi" w:hAnsiTheme="majorBidi" w:cstheme="majorBidi"/>
          <w:sz w:val="24"/>
          <w:szCs w:val="24"/>
        </w:rPr>
        <w:t>, Jakart: PT Bina Ilmu, 2004</w:t>
      </w:r>
      <w:r>
        <w:rPr>
          <w:rFonts w:asciiTheme="majorBidi" w:hAnsiTheme="majorBidi" w:cstheme="majorBidi"/>
          <w:sz w:val="24"/>
          <w:szCs w:val="24"/>
        </w:rPr>
        <w:t>.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</w:p>
    <w:p w:rsidR="00A7297D" w:rsidRPr="00711EF2" w:rsidRDefault="00A7297D" w:rsidP="001E3C3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napToGrid w:val="0"/>
          <w:sz w:val="24"/>
          <w:szCs w:val="24"/>
        </w:rPr>
        <w:t xml:space="preserve">Narbuko, Cholid, dan Abu Achmadi, </w:t>
      </w:r>
      <w:r w:rsidRPr="00711EF2">
        <w:rPr>
          <w:rFonts w:asciiTheme="majorBidi" w:hAnsiTheme="majorBidi" w:cstheme="majorBidi"/>
          <w:i/>
          <w:snapToGrid w:val="0"/>
          <w:sz w:val="24"/>
          <w:szCs w:val="24"/>
        </w:rPr>
        <w:t>Metodologi Penelitian</w:t>
      </w:r>
      <w:r w:rsidRPr="00711EF2">
        <w:rPr>
          <w:rFonts w:asciiTheme="majorBidi" w:hAnsiTheme="majorBidi" w:cstheme="majorBidi"/>
          <w:snapToGrid w:val="0"/>
          <w:sz w:val="24"/>
          <w:szCs w:val="24"/>
        </w:rPr>
        <w:t>, Jakarta: Bumi Aksara, 2005.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Nasution,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Sejarah Pendidikan Indonesi,a </w:t>
      </w:r>
      <w:r w:rsidRPr="00711EF2">
        <w:rPr>
          <w:rFonts w:asciiTheme="majorBidi" w:hAnsiTheme="majorBidi" w:cstheme="majorBidi"/>
          <w:sz w:val="24"/>
          <w:szCs w:val="24"/>
        </w:rPr>
        <w:t>Jakarta: Bumi Aksara, 2001</w:t>
      </w:r>
      <w:r>
        <w:rPr>
          <w:rFonts w:asciiTheme="majorBidi" w:hAnsiTheme="majorBidi" w:cstheme="majorBidi"/>
          <w:sz w:val="24"/>
          <w:szCs w:val="24"/>
        </w:rPr>
        <w:t>.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</w:p>
    <w:p w:rsidR="00A7297D" w:rsidRPr="00711EF2" w:rsidRDefault="00A7297D" w:rsidP="00711EF2">
      <w:pPr>
        <w:spacing w:after="200"/>
        <w:ind w:left="709" w:hanging="709"/>
        <w:jc w:val="both"/>
        <w:rPr>
          <w:rFonts w:asciiTheme="majorBidi" w:hAnsiTheme="majorBidi" w:cstheme="majorBidi"/>
        </w:rPr>
      </w:pPr>
      <w:r w:rsidRPr="00711EF2">
        <w:rPr>
          <w:rFonts w:asciiTheme="majorBidi" w:hAnsiTheme="majorBidi" w:cstheme="majorBidi"/>
        </w:rPr>
        <w:t xml:space="preserve">Noor, Idris HM., “Sebuah Tinjauan Teoritis Tentang Inovasi Pendidikan di Indonesia” dalam </w:t>
      </w:r>
      <w:hyperlink r:id="rId4" w:history="1">
        <w:r w:rsidRPr="00711EF2">
          <w:rPr>
            <w:rStyle w:val="Hyperlink"/>
            <w:rFonts w:asciiTheme="majorBidi" w:hAnsiTheme="majorBidi" w:cstheme="majorBidi"/>
            <w:i/>
            <w:iCs/>
            <w:color w:val="auto"/>
          </w:rPr>
          <w:t>http://www.pdk.go.id/balitbang/Publikasi/Jurnal/No_026/ sebuah_tinjauan_teoritis_Idris.htm</w:t>
        </w:r>
      </w:hyperlink>
      <w:r w:rsidRPr="00711EF2">
        <w:rPr>
          <w:rFonts w:asciiTheme="majorBidi" w:hAnsiTheme="majorBidi" w:cstheme="majorBidi"/>
          <w:i/>
          <w:iCs/>
        </w:rPr>
        <w:t>,</w:t>
      </w:r>
      <w:hyperlink r:id="rId5" w:history="1"/>
      <w:r w:rsidRPr="00711EF2">
        <w:rPr>
          <w:rFonts w:asciiTheme="majorBidi" w:hAnsiTheme="majorBidi" w:cstheme="majorBidi"/>
        </w:rPr>
        <w:t>, diakses tanggal 25 Agustus 2011.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>P3M STAIN Tulungagung et.al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Ta’alum Jurnal Pendidikan Islam</w:t>
      </w:r>
      <w:r w:rsidRPr="00711EF2">
        <w:rPr>
          <w:rFonts w:asciiTheme="majorBidi" w:hAnsiTheme="majorBidi" w:cstheme="majorBidi"/>
          <w:sz w:val="24"/>
          <w:szCs w:val="24"/>
        </w:rPr>
        <w:t xml:space="preserve">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vol</w:t>
      </w:r>
      <w:r w:rsidRPr="00711EF2">
        <w:rPr>
          <w:rFonts w:asciiTheme="majorBidi" w:hAnsiTheme="majorBidi" w:cstheme="majorBidi"/>
          <w:sz w:val="24"/>
          <w:szCs w:val="24"/>
        </w:rPr>
        <w:t>. 28, Tulungagung: Tidak Diterbitkan,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7297D" w:rsidRPr="00711EF2" w:rsidRDefault="00A7297D" w:rsidP="001E3C3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Rhoviq, C. DIP. T,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Menyusuri Jalur Pembangunan dan Inovasi Pendidikan d kawasan Dunia Ketiga,</w:t>
      </w:r>
      <w:r w:rsidRPr="00711EF2">
        <w:rPr>
          <w:rFonts w:asciiTheme="majorBidi" w:hAnsiTheme="majorBidi" w:cstheme="majorBidi"/>
          <w:sz w:val="24"/>
          <w:szCs w:val="24"/>
        </w:rPr>
        <w:t xml:space="preserve"> Surabaya: Usaha Nasional, 1982.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Rosyidah, Iffah,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Manajemen Pendidikan dalam Meningkatkan Kualitas Pendidikan di SMP Ar-Risalah Salafi terpadu Lirboyo Kediri, </w:t>
      </w:r>
      <w:r w:rsidRPr="00711EF2">
        <w:rPr>
          <w:rFonts w:asciiTheme="majorBidi" w:hAnsiTheme="majorBidi" w:cstheme="majorBidi"/>
          <w:sz w:val="24"/>
          <w:szCs w:val="24"/>
        </w:rPr>
        <w:t>Skripsi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711EF2">
        <w:rPr>
          <w:rFonts w:asciiTheme="majorBidi" w:hAnsiTheme="majorBidi" w:cstheme="majorBidi"/>
          <w:sz w:val="24"/>
          <w:szCs w:val="24"/>
        </w:rPr>
        <w:t>Tidak Diterbitkan, Universitas Islam Negeri Malang, 2007.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Rukiati, Enumg K, dan Fenti Himawati,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Sejarah Pendidikan Islam di Indonesia, </w:t>
      </w:r>
      <w:r w:rsidRPr="00711EF2">
        <w:rPr>
          <w:rFonts w:asciiTheme="majorBidi" w:hAnsiTheme="majorBidi" w:cstheme="majorBidi"/>
          <w:sz w:val="24"/>
          <w:szCs w:val="24"/>
        </w:rPr>
        <w:t>Bandung: Pustaka Setia, 2006.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>Sanjaya,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sz w:val="24"/>
          <w:szCs w:val="24"/>
        </w:rPr>
        <w:t>Wina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Perencanaan dan Desain System Pembelajaran</w:t>
      </w:r>
      <w:r w:rsidRPr="00711EF2">
        <w:rPr>
          <w:rFonts w:asciiTheme="majorBidi" w:hAnsiTheme="majorBidi" w:cstheme="majorBidi"/>
          <w:sz w:val="24"/>
          <w:szCs w:val="24"/>
        </w:rPr>
        <w:t>, Jakarta: PT. Fajar Interpratama, 2009</w:t>
      </w:r>
      <w:r>
        <w:rPr>
          <w:rFonts w:asciiTheme="majorBidi" w:hAnsiTheme="majorBidi" w:cstheme="majorBidi"/>
          <w:sz w:val="24"/>
          <w:szCs w:val="24"/>
        </w:rPr>
        <w:t>.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>Shihab,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sz w:val="24"/>
          <w:szCs w:val="24"/>
        </w:rPr>
        <w:t>Quraish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Membumikan Al-Quran,</w:t>
      </w:r>
      <w:r w:rsidRPr="00711EF2">
        <w:rPr>
          <w:rFonts w:asciiTheme="majorBidi" w:hAnsiTheme="majorBidi" w:cstheme="majorBidi"/>
          <w:sz w:val="24"/>
          <w:szCs w:val="24"/>
        </w:rPr>
        <w:t xml:space="preserve"> Bandung: Mizan, 1999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>Sjahid,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sz w:val="24"/>
          <w:szCs w:val="24"/>
        </w:rPr>
        <w:t>Muchlis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dan Triyo Supriyatno,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Konsep Pembaruan Pendidikan Muhammadiyah Tahun 1912-1942, </w:t>
      </w:r>
      <w:r w:rsidRPr="00711EF2">
        <w:rPr>
          <w:rFonts w:asciiTheme="majorBidi" w:hAnsiTheme="majorBidi" w:cstheme="majorBidi"/>
          <w:sz w:val="24"/>
          <w:szCs w:val="24"/>
        </w:rPr>
        <w:t>Malang: Universitas Negeri Malang dan P3M Malang, 2003</w:t>
      </w:r>
      <w:r>
        <w:rPr>
          <w:rFonts w:asciiTheme="majorBidi" w:hAnsiTheme="majorBidi" w:cstheme="majorBidi"/>
          <w:sz w:val="24"/>
          <w:szCs w:val="24"/>
        </w:rPr>
        <w:t>.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</w:p>
    <w:p w:rsidR="00A7297D" w:rsidRPr="00711EF2" w:rsidRDefault="00A7297D" w:rsidP="00711EF2">
      <w:pPr>
        <w:spacing w:after="200"/>
        <w:ind w:left="709" w:hanging="709"/>
        <w:jc w:val="both"/>
        <w:rPr>
          <w:rFonts w:asciiTheme="majorBidi" w:hAnsiTheme="majorBidi" w:cstheme="majorBidi"/>
        </w:rPr>
      </w:pPr>
      <w:r w:rsidRPr="00711EF2">
        <w:rPr>
          <w:rFonts w:asciiTheme="majorBidi" w:hAnsiTheme="majorBidi" w:cstheme="majorBidi"/>
          <w:spacing w:val="-2"/>
        </w:rPr>
        <w:t xml:space="preserve">Skogen, Kjell, “Inovasi untuk Inklusi–Pengenalan terhadap Proses Perubahan” dalam </w:t>
      </w:r>
      <w:hyperlink r:id="rId6" w:history="1">
        <w:r w:rsidRPr="00711EF2">
          <w:rPr>
            <w:rStyle w:val="Hyperlink"/>
            <w:rFonts w:asciiTheme="majorBidi" w:hAnsiTheme="majorBidi" w:cstheme="majorBidi"/>
            <w:i/>
            <w:iCs/>
            <w:color w:val="auto"/>
            <w:spacing w:val="-2"/>
          </w:rPr>
          <w:t>http://www.idp-europe.org/indonesia/buku-inklusi/Inovasi_Inklusi.php</w:t>
        </w:r>
      </w:hyperlink>
      <w:r w:rsidRPr="00711EF2">
        <w:rPr>
          <w:rFonts w:asciiTheme="majorBidi" w:hAnsiTheme="majorBidi" w:cstheme="majorBidi"/>
          <w:spacing w:val="-2"/>
        </w:rPr>
        <w:t>, diakses tanggal 28 Juli 2011</w:t>
      </w:r>
      <w:r w:rsidRPr="00711EF2">
        <w:rPr>
          <w:rFonts w:asciiTheme="majorBidi" w:hAnsiTheme="majorBidi" w:cstheme="majorBidi"/>
        </w:rPr>
        <w:t>.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>Soemanto,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sz w:val="24"/>
          <w:szCs w:val="24"/>
        </w:rPr>
        <w:t>Wasty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Petunjuk untuk Pembinaan Pendidikan,</w:t>
      </w:r>
      <w:r w:rsidRPr="00711EF2">
        <w:rPr>
          <w:rFonts w:asciiTheme="majorBidi" w:hAnsiTheme="majorBidi" w:cstheme="majorBidi"/>
          <w:sz w:val="24"/>
          <w:szCs w:val="24"/>
        </w:rPr>
        <w:t xml:space="preserve"> Surabaya: Usaha Nasional, 1980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Subandijah,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Pengembangan dan Inovasi Kurikulum</w:t>
      </w:r>
      <w:r w:rsidRPr="00711EF2">
        <w:rPr>
          <w:rFonts w:asciiTheme="majorBidi" w:hAnsiTheme="majorBidi" w:cstheme="majorBidi"/>
          <w:sz w:val="24"/>
          <w:szCs w:val="24"/>
        </w:rPr>
        <w:t>, Jakarta: PT. Raja Grafindo Persada, 1993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Sugiyono, </w:t>
      </w:r>
      <w:r w:rsidRPr="00711EF2">
        <w:rPr>
          <w:rFonts w:asciiTheme="majorBidi" w:hAnsiTheme="majorBidi" w:cstheme="majorBidi"/>
          <w:i/>
          <w:sz w:val="24"/>
          <w:szCs w:val="24"/>
        </w:rPr>
        <w:t xml:space="preserve">Memehami Penelitian Kualitati, </w:t>
      </w:r>
      <w:r w:rsidRPr="00711EF2">
        <w:rPr>
          <w:rFonts w:asciiTheme="majorBidi" w:hAnsiTheme="majorBidi" w:cstheme="majorBidi"/>
          <w:sz w:val="24"/>
          <w:szCs w:val="24"/>
        </w:rPr>
        <w:t>Bandung: CV. Alfabeta, 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lastRenderedPageBreak/>
        <w:t>Sukmadinata, Nana Syaodih</w:t>
      </w:r>
      <w:r>
        <w:rPr>
          <w:rFonts w:asciiTheme="majorBidi" w:hAnsiTheme="majorBidi" w:cstheme="majorBidi"/>
          <w:sz w:val="24"/>
          <w:szCs w:val="24"/>
        </w:rPr>
        <w:t>,</w:t>
      </w:r>
      <w:r w:rsidRPr="00711EF2">
        <w:rPr>
          <w:rFonts w:asciiTheme="majorBidi" w:hAnsiTheme="majorBidi" w:cstheme="majorBidi"/>
          <w:sz w:val="24"/>
          <w:szCs w:val="24"/>
        </w:rPr>
        <w:t xml:space="preserve"> dkk.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Pengendalian Mutu Pendidikan Sekolah Menengah Konsep, Prinsip dan Instrumen</w:t>
      </w:r>
      <w:r w:rsidRPr="00711EF2">
        <w:rPr>
          <w:rFonts w:asciiTheme="majorBidi" w:hAnsiTheme="majorBidi" w:cstheme="majorBidi"/>
          <w:sz w:val="24"/>
          <w:szCs w:val="24"/>
        </w:rPr>
        <w:t>,  Bandung: PT. Refika Aditama, 2006</w:t>
      </w:r>
      <w:r>
        <w:rPr>
          <w:rFonts w:asciiTheme="majorBidi" w:hAnsiTheme="majorBidi" w:cstheme="majorBidi"/>
          <w:sz w:val="24"/>
          <w:szCs w:val="24"/>
        </w:rPr>
        <w:t>.</w:t>
      </w:r>
      <w:r w:rsidRPr="00711EF2">
        <w:rPr>
          <w:rFonts w:asciiTheme="majorBidi" w:hAnsiTheme="majorBidi" w:cstheme="majorBidi"/>
          <w:sz w:val="24"/>
          <w:szCs w:val="24"/>
        </w:rPr>
        <w:t xml:space="preserve">  </w:t>
      </w:r>
    </w:p>
    <w:p w:rsidR="00A7297D" w:rsidRPr="00711EF2" w:rsidRDefault="00A7297D" w:rsidP="001E3C3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Suryosubroto, B.,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Beberapa Aspek Dasar-dasar Kependidikan,</w:t>
      </w:r>
      <w:r w:rsidRPr="00711EF2">
        <w:rPr>
          <w:rFonts w:asciiTheme="majorBidi" w:hAnsiTheme="majorBidi" w:cstheme="majorBidi"/>
          <w:sz w:val="24"/>
          <w:szCs w:val="24"/>
        </w:rPr>
        <w:t xml:space="preserve"> Jakarta: Rineka Cipta, 1990.</w:t>
      </w:r>
    </w:p>
    <w:p w:rsidR="00A7297D" w:rsidRPr="00711EF2" w:rsidRDefault="00A7297D" w:rsidP="001E3C3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11EF2">
        <w:rPr>
          <w:rFonts w:asciiTheme="majorBidi" w:hAnsiTheme="majorBidi" w:cstheme="majorBidi"/>
          <w:sz w:val="24"/>
          <w:szCs w:val="24"/>
          <w:lang w:val="en-US"/>
        </w:rPr>
        <w:t>Syafi’</w:t>
      </w:r>
      <w:r w:rsidRPr="00711EF2">
        <w:rPr>
          <w:rFonts w:asciiTheme="majorBidi" w:hAnsiTheme="majorBidi" w:cstheme="majorBidi"/>
          <w:sz w:val="24"/>
          <w:szCs w:val="24"/>
        </w:rPr>
        <w:t>i</w:t>
      </w:r>
      <w:r w:rsidRPr="00711EF2">
        <w:rPr>
          <w:rFonts w:asciiTheme="majorBidi" w:hAnsiTheme="majorBidi" w:cstheme="majorBidi"/>
          <w:sz w:val="24"/>
          <w:szCs w:val="24"/>
          <w:lang w:val="en-US"/>
        </w:rPr>
        <w:t xml:space="preserve">, Asrof, </w:t>
      </w:r>
      <w:r w:rsidRPr="00711EF2">
        <w:rPr>
          <w:rFonts w:asciiTheme="majorBidi" w:hAnsiTheme="majorBidi" w:cstheme="majorBidi"/>
          <w:i/>
          <w:iCs/>
          <w:sz w:val="24"/>
          <w:szCs w:val="24"/>
          <w:lang w:val="en-US"/>
        </w:rPr>
        <w:t>Metodologi Penelitian Pendidikan</w:t>
      </w:r>
      <w:r w:rsidRPr="00711EF2">
        <w:rPr>
          <w:rFonts w:asciiTheme="majorBidi" w:hAnsiTheme="majorBidi" w:cstheme="majorBidi"/>
          <w:sz w:val="24"/>
          <w:szCs w:val="24"/>
          <w:lang w:val="en-US"/>
        </w:rPr>
        <w:t>, Surabaya: eLKAF, 2005.</w:t>
      </w:r>
    </w:p>
    <w:p w:rsidR="00A7297D" w:rsidRPr="00711EF2" w:rsidRDefault="00A7297D" w:rsidP="001E3C3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Syarief, A. Hamid,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Pengenalan Kurikulum Madrasah dan Sekolah, </w:t>
      </w:r>
      <w:r w:rsidRPr="00711EF2">
        <w:rPr>
          <w:rFonts w:asciiTheme="majorBidi" w:hAnsiTheme="majorBidi" w:cstheme="majorBidi"/>
          <w:sz w:val="24"/>
          <w:szCs w:val="24"/>
        </w:rPr>
        <w:t>Bandung: Citra Umbara, 1995.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Tadjab,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Perbandingan Pendidikan </w:t>
      </w:r>
      <w:r w:rsidRPr="00711EF2">
        <w:rPr>
          <w:rFonts w:asciiTheme="majorBidi" w:hAnsiTheme="majorBidi" w:cstheme="majorBidi"/>
          <w:sz w:val="24"/>
          <w:szCs w:val="24"/>
        </w:rPr>
        <w:t>Surabaya: Karya Abditama, 1994</w:t>
      </w:r>
      <w:r>
        <w:rPr>
          <w:rFonts w:asciiTheme="majorBidi" w:hAnsiTheme="majorBidi" w:cstheme="majorBidi"/>
          <w:sz w:val="24"/>
          <w:szCs w:val="24"/>
        </w:rPr>
        <w:t>.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</w:p>
    <w:p w:rsidR="00A7297D" w:rsidRPr="00711EF2" w:rsidRDefault="00A7297D" w:rsidP="001E3C3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Tanzeh, Ahmad,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Metode Peneletian Praktis</w:t>
      </w:r>
      <w:r w:rsidRPr="00711EF2">
        <w:rPr>
          <w:rFonts w:asciiTheme="majorBidi" w:hAnsiTheme="majorBidi" w:cstheme="majorBidi"/>
          <w:sz w:val="24"/>
          <w:szCs w:val="24"/>
        </w:rPr>
        <w:t xml:space="preserve">, Jakarta: PT. Bina Ilmu,  2004. </w:t>
      </w:r>
    </w:p>
    <w:p w:rsidR="00A7297D" w:rsidRPr="00711EF2" w:rsidRDefault="00A7297D" w:rsidP="001E3C3B">
      <w:pPr>
        <w:spacing w:after="200"/>
        <w:ind w:left="709" w:hanging="709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.........................</w:t>
      </w:r>
      <w:r w:rsidRPr="00711EF2">
        <w:rPr>
          <w:rFonts w:asciiTheme="majorBidi" w:hAnsiTheme="majorBidi" w:cstheme="majorBidi"/>
        </w:rPr>
        <w:t xml:space="preserve">, </w:t>
      </w:r>
      <w:r w:rsidRPr="00711EF2">
        <w:rPr>
          <w:rFonts w:asciiTheme="majorBidi" w:hAnsiTheme="majorBidi" w:cstheme="majorBidi"/>
          <w:i/>
          <w:iCs/>
        </w:rPr>
        <w:t>Pengantar Metode Penelitian</w:t>
      </w:r>
      <w:r w:rsidRPr="00711EF2">
        <w:rPr>
          <w:rFonts w:asciiTheme="majorBidi" w:hAnsiTheme="majorBidi" w:cstheme="majorBidi"/>
        </w:rPr>
        <w:t>, Yogyakarta: Teras, 2009.</w:t>
      </w:r>
    </w:p>
    <w:p w:rsidR="00A7297D" w:rsidRPr="00711EF2" w:rsidRDefault="00A7297D" w:rsidP="00711EF2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Tilaar, H. A. R.,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Beberapa Agenda Reformasi Pendidikan Nasional</w:t>
      </w:r>
      <w:r w:rsidRPr="00711EF2">
        <w:rPr>
          <w:rFonts w:asciiTheme="majorBidi" w:hAnsiTheme="majorBidi" w:cstheme="majorBidi"/>
          <w:sz w:val="24"/>
          <w:szCs w:val="24"/>
        </w:rPr>
        <w:t>, Jakarta: Indonesia Tera, 1999.</w:t>
      </w:r>
    </w:p>
    <w:p w:rsidR="00A7297D" w:rsidRPr="00711EF2" w:rsidRDefault="00A7297D" w:rsidP="00711EF2">
      <w:pPr>
        <w:spacing w:after="200"/>
        <w:ind w:left="709" w:hanging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>..............................</w:t>
      </w:r>
      <w:r w:rsidRPr="00711EF2">
        <w:rPr>
          <w:rFonts w:asciiTheme="majorBidi" w:hAnsiTheme="majorBidi" w:cstheme="majorBidi"/>
        </w:rPr>
        <w:t xml:space="preserve">, </w:t>
      </w:r>
      <w:r w:rsidRPr="00711EF2">
        <w:rPr>
          <w:rFonts w:asciiTheme="majorBidi" w:hAnsiTheme="majorBidi" w:cstheme="majorBidi"/>
          <w:i/>
          <w:iCs/>
        </w:rPr>
        <w:t>Manajemen Pendidikan Nasional</w:t>
      </w:r>
      <w:r w:rsidRPr="00711EF2">
        <w:rPr>
          <w:rFonts w:asciiTheme="majorBidi" w:hAnsiTheme="majorBidi" w:cstheme="majorBidi"/>
        </w:rPr>
        <w:t>, Bandung : PT. Remaja Rosda Karya, 2004.</w:t>
      </w:r>
    </w:p>
    <w:p w:rsidR="00A7297D" w:rsidRPr="00711EF2" w:rsidRDefault="00A7297D" w:rsidP="001E3C3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...............................,</w:t>
      </w:r>
      <w:r w:rsidRPr="00711EF2">
        <w:rPr>
          <w:rFonts w:asciiTheme="majorBidi" w:hAnsiTheme="majorBidi" w:cstheme="majorBidi"/>
          <w:sz w:val="24"/>
          <w:szCs w:val="24"/>
        </w:rPr>
        <w:t xml:space="preserve">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Paradigma Baru Pendidikan Nasional</w:t>
      </w:r>
      <w:r w:rsidRPr="00711EF2">
        <w:rPr>
          <w:rFonts w:asciiTheme="majorBidi" w:hAnsiTheme="majorBidi" w:cstheme="majorBidi"/>
          <w:sz w:val="24"/>
          <w:szCs w:val="24"/>
        </w:rPr>
        <w:t>, Jakarta: Rineka Cipta, 2004.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Tim dosen FIP-IKIP Malang,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 xml:space="preserve">Pengantar Dasar-Dasar Pendidikan </w:t>
      </w:r>
      <w:r w:rsidRPr="00711EF2">
        <w:rPr>
          <w:rFonts w:asciiTheme="majorBidi" w:hAnsiTheme="majorBidi" w:cstheme="majorBidi"/>
          <w:sz w:val="24"/>
          <w:szCs w:val="24"/>
        </w:rPr>
        <w:t xml:space="preserve"> Surabya: Usaha Nasional,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i/>
          <w:iCs/>
          <w:sz w:val="24"/>
          <w:szCs w:val="24"/>
        </w:rPr>
        <w:t>Undang-Undang Republik Indonesia Nomor 20 tahun 2003 tentang Sistem Pendidikan Nasional,</w:t>
      </w:r>
      <w:r w:rsidRPr="00711EF2">
        <w:rPr>
          <w:rFonts w:asciiTheme="majorBidi" w:hAnsiTheme="majorBidi" w:cstheme="majorBidi"/>
          <w:sz w:val="24"/>
          <w:szCs w:val="24"/>
        </w:rPr>
        <w:t xml:space="preserve"> Jakarta: Sinar Grafika, 2003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7297D" w:rsidRPr="00711EF2" w:rsidRDefault="00A7297D" w:rsidP="001E3C3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Wijaya, Cece, dkk,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Upaya Pembaharuan dalam Pendidikan danPengajaran”</w:t>
      </w:r>
      <w:r w:rsidRPr="00711EF2">
        <w:rPr>
          <w:rFonts w:asciiTheme="majorBidi" w:hAnsiTheme="majorBidi" w:cstheme="majorBidi"/>
          <w:sz w:val="24"/>
          <w:szCs w:val="24"/>
        </w:rPr>
        <w:t xml:space="preserve"> Bandung: PT. Remaja Rosda Karya, 1992.</w:t>
      </w:r>
    </w:p>
    <w:p w:rsidR="00A7297D" w:rsidRPr="00711EF2" w:rsidRDefault="00A7297D" w:rsidP="00A7297D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11EF2">
        <w:rPr>
          <w:rFonts w:asciiTheme="majorBidi" w:hAnsiTheme="majorBidi" w:cstheme="majorBidi"/>
          <w:sz w:val="24"/>
          <w:szCs w:val="24"/>
        </w:rPr>
        <w:t xml:space="preserve">Zuhairini dkk. </w:t>
      </w:r>
      <w:r w:rsidRPr="00711EF2">
        <w:rPr>
          <w:rFonts w:asciiTheme="majorBidi" w:hAnsiTheme="majorBidi" w:cstheme="majorBidi"/>
          <w:i/>
          <w:iCs/>
          <w:sz w:val="24"/>
          <w:szCs w:val="24"/>
        </w:rPr>
        <w:t>Sejarah Pendidikan Islam,</w:t>
      </w:r>
      <w:r w:rsidRPr="00711EF2">
        <w:rPr>
          <w:rFonts w:asciiTheme="majorBidi" w:hAnsiTheme="majorBidi" w:cstheme="majorBidi"/>
          <w:sz w:val="24"/>
          <w:szCs w:val="24"/>
        </w:rPr>
        <w:t xml:space="preserve"> Jaksrta: Bumi Aksara dan DEPAG, 1995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7297D" w:rsidRPr="00711EF2" w:rsidRDefault="00A7297D" w:rsidP="00A7297D">
      <w:pPr>
        <w:spacing w:after="200"/>
        <w:ind w:left="709" w:hanging="709"/>
        <w:jc w:val="both"/>
        <w:rPr>
          <w:rFonts w:asciiTheme="majorBidi" w:hAnsiTheme="majorBidi" w:cstheme="majorBidi"/>
          <w:spacing w:val="-2"/>
        </w:rPr>
      </w:pPr>
      <w:r w:rsidRPr="00711EF2">
        <w:rPr>
          <w:rFonts w:asciiTheme="majorBidi" w:hAnsiTheme="majorBidi" w:cstheme="majorBidi"/>
          <w:spacing w:val="-2"/>
        </w:rPr>
        <w:t xml:space="preserve">Zuhairini, dan Abdul Ghofir, </w:t>
      </w:r>
      <w:r w:rsidRPr="00711EF2">
        <w:rPr>
          <w:rFonts w:asciiTheme="majorBidi" w:hAnsiTheme="majorBidi" w:cstheme="majorBidi"/>
          <w:i/>
          <w:iCs/>
          <w:spacing w:val="-2"/>
        </w:rPr>
        <w:t>Metodologi Pembelajaran Pendidikan Agama Islam</w:t>
      </w:r>
      <w:r w:rsidRPr="00711EF2">
        <w:rPr>
          <w:rFonts w:asciiTheme="majorBidi" w:hAnsiTheme="majorBidi" w:cstheme="majorBidi"/>
          <w:spacing w:val="-2"/>
        </w:rPr>
        <w:t>. Malang: Fakultas Tarbiyah Universitas Negeri Malang dan Universitas Negeri Malang UM Press, 2004</w:t>
      </w:r>
      <w:r>
        <w:rPr>
          <w:rFonts w:asciiTheme="majorBidi" w:hAnsiTheme="majorBidi" w:cstheme="majorBidi"/>
          <w:spacing w:val="-2"/>
        </w:rPr>
        <w:t>.</w:t>
      </w:r>
      <w:r w:rsidRPr="00711EF2">
        <w:rPr>
          <w:rFonts w:asciiTheme="majorBidi" w:hAnsiTheme="majorBidi" w:cstheme="majorBidi"/>
          <w:spacing w:val="-2"/>
        </w:rPr>
        <w:t xml:space="preserve"> </w:t>
      </w:r>
    </w:p>
    <w:sectPr w:rsidR="00A7297D" w:rsidRPr="00711EF2" w:rsidSect="008545CE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54D7"/>
    <w:rsid w:val="00002FFF"/>
    <w:rsid w:val="00020967"/>
    <w:rsid w:val="0002351F"/>
    <w:rsid w:val="00023CB1"/>
    <w:rsid w:val="00026843"/>
    <w:rsid w:val="00030AF8"/>
    <w:rsid w:val="00037CC0"/>
    <w:rsid w:val="000401F9"/>
    <w:rsid w:val="0005037C"/>
    <w:rsid w:val="00051203"/>
    <w:rsid w:val="00052C51"/>
    <w:rsid w:val="000531AF"/>
    <w:rsid w:val="000542EE"/>
    <w:rsid w:val="00055C37"/>
    <w:rsid w:val="00060E01"/>
    <w:rsid w:val="00061ADF"/>
    <w:rsid w:val="000634A0"/>
    <w:rsid w:val="0006524C"/>
    <w:rsid w:val="00070F36"/>
    <w:rsid w:val="000831AC"/>
    <w:rsid w:val="00083C08"/>
    <w:rsid w:val="00084B00"/>
    <w:rsid w:val="00095FCF"/>
    <w:rsid w:val="000B3AAD"/>
    <w:rsid w:val="000B6E75"/>
    <w:rsid w:val="000C0E86"/>
    <w:rsid w:val="000C3EB8"/>
    <w:rsid w:val="000D2D6F"/>
    <w:rsid w:val="000D4DA9"/>
    <w:rsid w:val="000D74FF"/>
    <w:rsid w:val="000E314A"/>
    <w:rsid w:val="000E388D"/>
    <w:rsid w:val="000E3D36"/>
    <w:rsid w:val="000E43BA"/>
    <w:rsid w:val="000E583C"/>
    <w:rsid w:val="000E5A52"/>
    <w:rsid w:val="000F478D"/>
    <w:rsid w:val="000F7ADD"/>
    <w:rsid w:val="0010048C"/>
    <w:rsid w:val="001051B4"/>
    <w:rsid w:val="001063C4"/>
    <w:rsid w:val="0012306B"/>
    <w:rsid w:val="00131C05"/>
    <w:rsid w:val="00141EBB"/>
    <w:rsid w:val="001425D5"/>
    <w:rsid w:val="00147686"/>
    <w:rsid w:val="001511C9"/>
    <w:rsid w:val="00154205"/>
    <w:rsid w:val="00162AC0"/>
    <w:rsid w:val="0016365C"/>
    <w:rsid w:val="001641FC"/>
    <w:rsid w:val="00167622"/>
    <w:rsid w:val="001701DF"/>
    <w:rsid w:val="00175929"/>
    <w:rsid w:val="00185AF0"/>
    <w:rsid w:val="0018607D"/>
    <w:rsid w:val="00193334"/>
    <w:rsid w:val="0019444D"/>
    <w:rsid w:val="00195353"/>
    <w:rsid w:val="001B150D"/>
    <w:rsid w:val="001C045B"/>
    <w:rsid w:val="001C0F17"/>
    <w:rsid w:val="001C5045"/>
    <w:rsid w:val="001D4299"/>
    <w:rsid w:val="001E3C3B"/>
    <w:rsid w:val="001E5FE3"/>
    <w:rsid w:val="001F2EF4"/>
    <w:rsid w:val="00200B7E"/>
    <w:rsid w:val="00203BD0"/>
    <w:rsid w:val="00210B9C"/>
    <w:rsid w:val="00213562"/>
    <w:rsid w:val="00213C51"/>
    <w:rsid w:val="002248D5"/>
    <w:rsid w:val="00224B71"/>
    <w:rsid w:val="002317EC"/>
    <w:rsid w:val="002367DC"/>
    <w:rsid w:val="00244C68"/>
    <w:rsid w:val="00252378"/>
    <w:rsid w:val="00255DD5"/>
    <w:rsid w:val="00255EC8"/>
    <w:rsid w:val="00270844"/>
    <w:rsid w:val="00270C37"/>
    <w:rsid w:val="002851AE"/>
    <w:rsid w:val="00291208"/>
    <w:rsid w:val="002940B4"/>
    <w:rsid w:val="00297023"/>
    <w:rsid w:val="00297343"/>
    <w:rsid w:val="002A067B"/>
    <w:rsid w:val="002A3461"/>
    <w:rsid w:val="002A6C1A"/>
    <w:rsid w:val="002B111D"/>
    <w:rsid w:val="002B1B40"/>
    <w:rsid w:val="002C179B"/>
    <w:rsid w:val="002C5D28"/>
    <w:rsid w:val="002C6559"/>
    <w:rsid w:val="002E02DC"/>
    <w:rsid w:val="002E2AB7"/>
    <w:rsid w:val="002E494F"/>
    <w:rsid w:val="002F100D"/>
    <w:rsid w:val="002F2AD1"/>
    <w:rsid w:val="002F3F35"/>
    <w:rsid w:val="00310438"/>
    <w:rsid w:val="00323397"/>
    <w:rsid w:val="00323934"/>
    <w:rsid w:val="00323CEF"/>
    <w:rsid w:val="00327B72"/>
    <w:rsid w:val="003338CC"/>
    <w:rsid w:val="003367C3"/>
    <w:rsid w:val="003378BA"/>
    <w:rsid w:val="00352FF4"/>
    <w:rsid w:val="00357424"/>
    <w:rsid w:val="00362CAA"/>
    <w:rsid w:val="00363798"/>
    <w:rsid w:val="00364676"/>
    <w:rsid w:val="00375526"/>
    <w:rsid w:val="00377B1C"/>
    <w:rsid w:val="003826B3"/>
    <w:rsid w:val="0039495A"/>
    <w:rsid w:val="003A162C"/>
    <w:rsid w:val="003A4388"/>
    <w:rsid w:val="003A76FC"/>
    <w:rsid w:val="003B1787"/>
    <w:rsid w:val="003C1279"/>
    <w:rsid w:val="003D37D6"/>
    <w:rsid w:val="003D7D89"/>
    <w:rsid w:val="003E0BF8"/>
    <w:rsid w:val="003E5331"/>
    <w:rsid w:val="003E54D7"/>
    <w:rsid w:val="003E5EEE"/>
    <w:rsid w:val="003F1AC9"/>
    <w:rsid w:val="003F2B5C"/>
    <w:rsid w:val="00403D42"/>
    <w:rsid w:val="00411CF2"/>
    <w:rsid w:val="00412D47"/>
    <w:rsid w:val="00413BED"/>
    <w:rsid w:val="00416358"/>
    <w:rsid w:val="004256BD"/>
    <w:rsid w:val="00426338"/>
    <w:rsid w:val="00430F36"/>
    <w:rsid w:val="004379BD"/>
    <w:rsid w:val="00460368"/>
    <w:rsid w:val="0046351B"/>
    <w:rsid w:val="0047195C"/>
    <w:rsid w:val="00482F6E"/>
    <w:rsid w:val="004904C7"/>
    <w:rsid w:val="004A0297"/>
    <w:rsid w:val="004A0654"/>
    <w:rsid w:val="004A39A6"/>
    <w:rsid w:val="004A786E"/>
    <w:rsid w:val="004B27CA"/>
    <w:rsid w:val="004B49FD"/>
    <w:rsid w:val="004C10B1"/>
    <w:rsid w:val="004C1481"/>
    <w:rsid w:val="004C558C"/>
    <w:rsid w:val="004D3DE9"/>
    <w:rsid w:val="004D6338"/>
    <w:rsid w:val="004E635D"/>
    <w:rsid w:val="004F5528"/>
    <w:rsid w:val="0050069D"/>
    <w:rsid w:val="00517E2D"/>
    <w:rsid w:val="00526518"/>
    <w:rsid w:val="00526DD2"/>
    <w:rsid w:val="00542AF4"/>
    <w:rsid w:val="0055080E"/>
    <w:rsid w:val="0055292C"/>
    <w:rsid w:val="005621D4"/>
    <w:rsid w:val="0056585D"/>
    <w:rsid w:val="005663D0"/>
    <w:rsid w:val="00575D7E"/>
    <w:rsid w:val="00576F38"/>
    <w:rsid w:val="0058491C"/>
    <w:rsid w:val="0059093A"/>
    <w:rsid w:val="00590B99"/>
    <w:rsid w:val="00591199"/>
    <w:rsid w:val="00597B6B"/>
    <w:rsid w:val="005A1165"/>
    <w:rsid w:val="005A12ED"/>
    <w:rsid w:val="005A34B2"/>
    <w:rsid w:val="005A649B"/>
    <w:rsid w:val="005B2A5C"/>
    <w:rsid w:val="005D4739"/>
    <w:rsid w:val="005D6207"/>
    <w:rsid w:val="005E71D5"/>
    <w:rsid w:val="005E7C05"/>
    <w:rsid w:val="005F07C4"/>
    <w:rsid w:val="005F100E"/>
    <w:rsid w:val="005F35C9"/>
    <w:rsid w:val="005F412F"/>
    <w:rsid w:val="00601516"/>
    <w:rsid w:val="00605FD8"/>
    <w:rsid w:val="0060723F"/>
    <w:rsid w:val="00611A61"/>
    <w:rsid w:val="006122AB"/>
    <w:rsid w:val="00613BBD"/>
    <w:rsid w:val="00617447"/>
    <w:rsid w:val="00624F0D"/>
    <w:rsid w:val="00631353"/>
    <w:rsid w:val="00631C45"/>
    <w:rsid w:val="00636225"/>
    <w:rsid w:val="0064672B"/>
    <w:rsid w:val="0064682D"/>
    <w:rsid w:val="00651991"/>
    <w:rsid w:val="00655219"/>
    <w:rsid w:val="00656FEB"/>
    <w:rsid w:val="00660045"/>
    <w:rsid w:val="0066650F"/>
    <w:rsid w:val="006753A2"/>
    <w:rsid w:val="00677422"/>
    <w:rsid w:val="006830C1"/>
    <w:rsid w:val="00685A57"/>
    <w:rsid w:val="006932A8"/>
    <w:rsid w:val="006A0B59"/>
    <w:rsid w:val="006A3B76"/>
    <w:rsid w:val="006A6BE3"/>
    <w:rsid w:val="006B5D21"/>
    <w:rsid w:val="006D3BBB"/>
    <w:rsid w:val="006D4A0E"/>
    <w:rsid w:val="006D4CAB"/>
    <w:rsid w:val="006E09E6"/>
    <w:rsid w:val="006E396C"/>
    <w:rsid w:val="006E407E"/>
    <w:rsid w:val="006F2BE2"/>
    <w:rsid w:val="006F35DD"/>
    <w:rsid w:val="006F695D"/>
    <w:rsid w:val="0070539E"/>
    <w:rsid w:val="00706DC7"/>
    <w:rsid w:val="00711EF2"/>
    <w:rsid w:val="007142E4"/>
    <w:rsid w:val="00721D41"/>
    <w:rsid w:val="00721F44"/>
    <w:rsid w:val="00730EB1"/>
    <w:rsid w:val="0073244C"/>
    <w:rsid w:val="007329CF"/>
    <w:rsid w:val="00735EAE"/>
    <w:rsid w:val="00736085"/>
    <w:rsid w:val="00746004"/>
    <w:rsid w:val="007612D5"/>
    <w:rsid w:val="00763938"/>
    <w:rsid w:val="00764B14"/>
    <w:rsid w:val="00765B21"/>
    <w:rsid w:val="007751BF"/>
    <w:rsid w:val="00786931"/>
    <w:rsid w:val="00790A0B"/>
    <w:rsid w:val="00796AB3"/>
    <w:rsid w:val="007A3F14"/>
    <w:rsid w:val="007C066D"/>
    <w:rsid w:val="007C57AD"/>
    <w:rsid w:val="007D6D92"/>
    <w:rsid w:val="007D711F"/>
    <w:rsid w:val="007E1CA1"/>
    <w:rsid w:val="007F0746"/>
    <w:rsid w:val="007F61E5"/>
    <w:rsid w:val="007F69EA"/>
    <w:rsid w:val="00816044"/>
    <w:rsid w:val="0081619C"/>
    <w:rsid w:val="00821460"/>
    <w:rsid w:val="0082262E"/>
    <w:rsid w:val="008252D3"/>
    <w:rsid w:val="00833E75"/>
    <w:rsid w:val="00837AB4"/>
    <w:rsid w:val="00842C78"/>
    <w:rsid w:val="0084575D"/>
    <w:rsid w:val="00853EF4"/>
    <w:rsid w:val="008545CE"/>
    <w:rsid w:val="008603B8"/>
    <w:rsid w:val="00864062"/>
    <w:rsid w:val="0087417F"/>
    <w:rsid w:val="0087591D"/>
    <w:rsid w:val="008845E5"/>
    <w:rsid w:val="008864AE"/>
    <w:rsid w:val="00897F84"/>
    <w:rsid w:val="008A1799"/>
    <w:rsid w:val="008A39D1"/>
    <w:rsid w:val="008A7AE9"/>
    <w:rsid w:val="008D149C"/>
    <w:rsid w:val="008D191D"/>
    <w:rsid w:val="008D6B02"/>
    <w:rsid w:val="008F2E9B"/>
    <w:rsid w:val="00907F5E"/>
    <w:rsid w:val="0091645E"/>
    <w:rsid w:val="00920460"/>
    <w:rsid w:val="00921563"/>
    <w:rsid w:val="00923066"/>
    <w:rsid w:val="00923BE0"/>
    <w:rsid w:val="0092728D"/>
    <w:rsid w:val="00934A79"/>
    <w:rsid w:val="009360A2"/>
    <w:rsid w:val="00936AD3"/>
    <w:rsid w:val="00944331"/>
    <w:rsid w:val="00946513"/>
    <w:rsid w:val="00947A7E"/>
    <w:rsid w:val="009519E9"/>
    <w:rsid w:val="00953CD3"/>
    <w:rsid w:val="00961D59"/>
    <w:rsid w:val="00963CED"/>
    <w:rsid w:val="0096433B"/>
    <w:rsid w:val="00965581"/>
    <w:rsid w:val="00971EA8"/>
    <w:rsid w:val="00975FEF"/>
    <w:rsid w:val="00981E50"/>
    <w:rsid w:val="00993770"/>
    <w:rsid w:val="0099481C"/>
    <w:rsid w:val="009A779D"/>
    <w:rsid w:val="009B1385"/>
    <w:rsid w:val="009B1613"/>
    <w:rsid w:val="009B37BD"/>
    <w:rsid w:val="009C1DF2"/>
    <w:rsid w:val="009C591D"/>
    <w:rsid w:val="009C790E"/>
    <w:rsid w:val="009D2B60"/>
    <w:rsid w:val="009D517B"/>
    <w:rsid w:val="009E572F"/>
    <w:rsid w:val="009E7D40"/>
    <w:rsid w:val="009F5AA9"/>
    <w:rsid w:val="009F73BD"/>
    <w:rsid w:val="00A01ADE"/>
    <w:rsid w:val="00A01F39"/>
    <w:rsid w:val="00A052DA"/>
    <w:rsid w:val="00A0612B"/>
    <w:rsid w:val="00A0712C"/>
    <w:rsid w:val="00A15441"/>
    <w:rsid w:val="00A25B6B"/>
    <w:rsid w:val="00A26F56"/>
    <w:rsid w:val="00A30786"/>
    <w:rsid w:val="00A424D2"/>
    <w:rsid w:val="00A43B3E"/>
    <w:rsid w:val="00A451EA"/>
    <w:rsid w:val="00A454A5"/>
    <w:rsid w:val="00A64935"/>
    <w:rsid w:val="00A7297D"/>
    <w:rsid w:val="00A75FCD"/>
    <w:rsid w:val="00A80CB6"/>
    <w:rsid w:val="00A84D89"/>
    <w:rsid w:val="00A857DD"/>
    <w:rsid w:val="00A85E89"/>
    <w:rsid w:val="00A95190"/>
    <w:rsid w:val="00A967C2"/>
    <w:rsid w:val="00A97C54"/>
    <w:rsid w:val="00AA09F5"/>
    <w:rsid w:val="00AA4293"/>
    <w:rsid w:val="00AA42E3"/>
    <w:rsid w:val="00AA5C44"/>
    <w:rsid w:val="00AA7BB3"/>
    <w:rsid w:val="00AB06FB"/>
    <w:rsid w:val="00AB321A"/>
    <w:rsid w:val="00AC10DD"/>
    <w:rsid w:val="00AC4765"/>
    <w:rsid w:val="00AD180D"/>
    <w:rsid w:val="00AD58DB"/>
    <w:rsid w:val="00AD76D0"/>
    <w:rsid w:val="00AE3D99"/>
    <w:rsid w:val="00AE623E"/>
    <w:rsid w:val="00AE6F69"/>
    <w:rsid w:val="00AF7858"/>
    <w:rsid w:val="00B02EA9"/>
    <w:rsid w:val="00B0785D"/>
    <w:rsid w:val="00B15A67"/>
    <w:rsid w:val="00B20D9C"/>
    <w:rsid w:val="00B325AA"/>
    <w:rsid w:val="00B363B8"/>
    <w:rsid w:val="00B3788B"/>
    <w:rsid w:val="00B42C42"/>
    <w:rsid w:val="00B4557D"/>
    <w:rsid w:val="00B45637"/>
    <w:rsid w:val="00B54122"/>
    <w:rsid w:val="00B657B2"/>
    <w:rsid w:val="00B71414"/>
    <w:rsid w:val="00B762E7"/>
    <w:rsid w:val="00B7693C"/>
    <w:rsid w:val="00B76B7E"/>
    <w:rsid w:val="00B835BF"/>
    <w:rsid w:val="00B8767E"/>
    <w:rsid w:val="00B91B72"/>
    <w:rsid w:val="00BB677E"/>
    <w:rsid w:val="00BC02D8"/>
    <w:rsid w:val="00BC6D9D"/>
    <w:rsid w:val="00BD310A"/>
    <w:rsid w:val="00BD6AFA"/>
    <w:rsid w:val="00BE0846"/>
    <w:rsid w:val="00BE0947"/>
    <w:rsid w:val="00BE6C82"/>
    <w:rsid w:val="00BF0813"/>
    <w:rsid w:val="00C07414"/>
    <w:rsid w:val="00C16123"/>
    <w:rsid w:val="00C31042"/>
    <w:rsid w:val="00C320A5"/>
    <w:rsid w:val="00C456B7"/>
    <w:rsid w:val="00C46799"/>
    <w:rsid w:val="00C47E92"/>
    <w:rsid w:val="00C56660"/>
    <w:rsid w:val="00C7102E"/>
    <w:rsid w:val="00C75B75"/>
    <w:rsid w:val="00C76DF3"/>
    <w:rsid w:val="00C95F58"/>
    <w:rsid w:val="00CA0EDF"/>
    <w:rsid w:val="00CA5A9E"/>
    <w:rsid w:val="00CC2384"/>
    <w:rsid w:val="00CC265A"/>
    <w:rsid w:val="00CC404F"/>
    <w:rsid w:val="00CD4FD2"/>
    <w:rsid w:val="00CF1B93"/>
    <w:rsid w:val="00D01CDD"/>
    <w:rsid w:val="00D03151"/>
    <w:rsid w:val="00D07A43"/>
    <w:rsid w:val="00D101C8"/>
    <w:rsid w:val="00D1247C"/>
    <w:rsid w:val="00D13463"/>
    <w:rsid w:val="00D168AE"/>
    <w:rsid w:val="00D17A6A"/>
    <w:rsid w:val="00D17F7F"/>
    <w:rsid w:val="00D20C4E"/>
    <w:rsid w:val="00D2125D"/>
    <w:rsid w:val="00D31EE8"/>
    <w:rsid w:val="00D325E7"/>
    <w:rsid w:val="00D330DB"/>
    <w:rsid w:val="00D41239"/>
    <w:rsid w:val="00D53265"/>
    <w:rsid w:val="00D568DE"/>
    <w:rsid w:val="00D669F6"/>
    <w:rsid w:val="00D73622"/>
    <w:rsid w:val="00D73944"/>
    <w:rsid w:val="00D77366"/>
    <w:rsid w:val="00D84899"/>
    <w:rsid w:val="00D8701F"/>
    <w:rsid w:val="00D907A9"/>
    <w:rsid w:val="00D91914"/>
    <w:rsid w:val="00DA00A0"/>
    <w:rsid w:val="00DA04FD"/>
    <w:rsid w:val="00DA0735"/>
    <w:rsid w:val="00DA0F4C"/>
    <w:rsid w:val="00DB0F42"/>
    <w:rsid w:val="00DB2EEC"/>
    <w:rsid w:val="00DB3AD1"/>
    <w:rsid w:val="00DB5C03"/>
    <w:rsid w:val="00DB65E7"/>
    <w:rsid w:val="00DB7A5C"/>
    <w:rsid w:val="00DC1B79"/>
    <w:rsid w:val="00DC5BCC"/>
    <w:rsid w:val="00DC7BCF"/>
    <w:rsid w:val="00DD122B"/>
    <w:rsid w:val="00DD5B07"/>
    <w:rsid w:val="00DD6CAF"/>
    <w:rsid w:val="00DE0132"/>
    <w:rsid w:val="00DE0BD0"/>
    <w:rsid w:val="00E158A9"/>
    <w:rsid w:val="00E15F69"/>
    <w:rsid w:val="00E1748F"/>
    <w:rsid w:val="00E22D91"/>
    <w:rsid w:val="00E34423"/>
    <w:rsid w:val="00E47B27"/>
    <w:rsid w:val="00E572D8"/>
    <w:rsid w:val="00E674A9"/>
    <w:rsid w:val="00E67E32"/>
    <w:rsid w:val="00E762BF"/>
    <w:rsid w:val="00E8049B"/>
    <w:rsid w:val="00E826D1"/>
    <w:rsid w:val="00E85EE9"/>
    <w:rsid w:val="00E90A72"/>
    <w:rsid w:val="00E92E1D"/>
    <w:rsid w:val="00E96F69"/>
    <w:rsid w:val="00EA552E"/>
    <w:rsid w:val="00EB1927"/>
    <w:rsid w:val="00EC1C8D"/>
    <w:rsid w:val="00ED05F9"/>
    <w:rsid w:val="00ED374B"/>
    <w:rsid w:val="00EE18C3"/>
    <w:rsid w:val="00F033B3"/>
    <w:rsid w:val="00F05446"/>
    <w:rsid w:val="00F07586"/>
    <w:rsid w:val="00F20BEE"/>
    <w:rsid w:val="00F21356"/>
    <w:rsid w:val="00F24EA5"/>
    <w:rsid w:val="00F37BA2"/>
    <w:rsid w:val="00F5384A"/>
    <w:rsid w:val="00F56275"/>
    <w:rsid w:val="00F60059"/>
    <w:rsid w:val="00F61D12"/>
    <w:rsid w:val="00F627E6"/>
    <w:rsid w:val="00F63F1F"/>
    <w:rsid w:val="00F65C8A"/>
    <w:rsid w:val="00F75643"/>
    <w:rsid w:val="00F82626"/>
    <w:rsid w:val="00F84A94"/>
    <w:rsid w:val="00FA2491"/>
    <w:rsid w:val="00FA28D5"/>
    <w:rsid w:val="00FA2D0E"/>
    <w:rsid w:val="00FA312D"/>
    <w:rsid w:val="00FA3A40"/>
    <w:rsid w:val="00FA4CC2"/>
    <w:rsid w:val="00FA51F8"/>
    <w:rsid w:val="00FC0911"/>
    <w:rsid w:val="00FC7702"/>
    <w:rsid w:val="00FE067B"/>
    <w:rsid w:val="00FE4718"/>
    <w:rsid w:val="00FE55E0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D7"/>
    <w:rPr>
      <w:rFonts w:eastAsia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E54D7"/>
    <w:rPr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rsid w:val="003E54D7"/>
    <w:rPr>
      <w:rFonts w:eastAsia="Times New Roman" w:cs="Angsana New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rsid w:val="003E54D7"/>
    <w:rPr>
      <w:rFonts w:cs="Times New Roman"/>
      <w:vertAlign w:val="superscript"/>
    </w:rPr>
  </w:style>
  <w:style w:type="character" w:styleId="Hyperlink">
    <w:name w:val="Hyperlink"/>
    <w:basedOn w:val="DefaultParagraphFont"/>
    <w:rsid w:val="00947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p-europe.org/indonesia/buku-inklusi/Inovasi_Inklusi.php" TargetMode="External"/><Relationship Id="rId5" Type="http://schemas.openxmlformats.org/officeDocument/2006/relationships/hyperlink" Target="http://www.library.ohiou.edu/indopubs/2001/08/31/0145.html" TargetMode="External"/><Relationship Id="rId4" Type="http://schemas.openxmlformats.org/officeDocument/2006/relationships/hyperlink" Target="http://www.pdk.go.id/balitbang/Publikasi/Jurnal/No_026/%20sebuah_tinjauan_teoritis_Idri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BALYA Corp.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CHO_LT</dc:creator>
  <cp:keywords/>
  <dc:description/>
  <cp:lastModifiedBy>CHO_LT</cp:lastModifiedBy>
  <cp:revision>3</cp:revision>
  <dcterms:created xsi:type="dcterms:W3CDTF">2011-08-06T20:01:00Z</dcterms:created>
  <dcterms:modified xsi:type="dcterms:W3CDTF">2011-08-07T01:33:00Z</dcterms:modified>
</cp:coreProperties>
</file>