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3E" w:rsidRPr="006B1B22" w:rsidRDefault="00726DBA" w:rsidP="00DF5E06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22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DF5E06" w:rsidRPr="00DF5E06" w:rsidRDefault="00DF5E06" w:rsidP="00DF5E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C2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Zainal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Pebelajaran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2009.</w:t>
      </w:r>
    </w:p>
    <w:p w:rsidR="00726DBA" w:rsidRPr="00DF5E06" w:rsidRDefault="004A4E68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AE2496"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496" w:rsidRPr="00DF5E06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AE2496"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496" w:rsidRPr="00DF5E06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="00AE2496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496" w:rsidRPr="00DF5E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AE2496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496" w:rsidRPr="00DF5E0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AE2496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496" w:rsidRPr="00DF5E06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AE2496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E2496" w:rsidRPr="00DF5E06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AE2496" w:rsidRPr="00DF5E06">
        <w:rPr>
          <w:rFonts w:ascii="Times New Roman" w:hAnsi="Times New Roman" w:cs="Times New Roman"/>
          <w:i/>
          <w:sz w:val="24"/>
          <w:szCs w:val="24"/>
        </w:rPr>
        <w:t>,</w:t>
      </w:r>
      <w:r w:rsidR="00AE2496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496" w:rsidRPr="00DF5E06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AE2496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496" w:rsidRPr="00DF5E0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AE2496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496" w:rsidRPr="00DF5E0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AE2496" w:rsidRPr="00DF5E06">
        <w:rPr>
          <w:rFonts w:ascii="Times New Roman" w:hAnsi="Times New Roman" w:cs="Times New Roman"/>
          <w:sz w:val="24"/>
          <w:szCs w:val="24"/>
        </w:rPr>
        <w:t>, 2006.</w:t>
      </w:r>
    </w:p>
    <w:p w:rsidR="006C7752" w:rsidRPr="00DF5E06" w:rsidRDefault="00414C85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85pt;margin-top:9.55pt;width:38.55pt;height:.05pt;z-index:251659264" o:connectortype="straight"/>
        </w:pict>
      </w:r>
      <w:r w:rsidR="006C7752" w:rsidRPr="00DF5E06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 w:rsidR="006C7752" w:rsidRPr="00DF5E06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="006C775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6C775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E16119" w:rsidRPr="00DF5E06">
        <w:rPr>
          <w:rFonts w:ascii="Times New Roman" w:hAnsi="Times New Roman" w:cs="Times New Roman"/>
          <w:sz w:val="24"/>
          <w:szCs w:val="24"/>
        </w:rPr>
        <w:t>,</w:t>
      </w:r>
      <w:r w:rsidR="006C7752" w:rsidRPr="00DF5E06">
        <w:rPr>
          <w:rFonts w:ascii="Times New Roman" w:hAnsi="Times New Roman" w:cs="Times New Roman"/>
          <w:sz w:val="24"/>
          <w:szCs w:val="24"/>
        </w:rPr>
        <w:t xml:space="preserve"> </w:t>
      </w:r>
      <w:r w:rsidR="00E16119" w:rsidRPr="00DF5E0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E16119" w:rsidRPr="00DF5E0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16119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119" w:rsidRPr="00DF5E0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E16119" w:rsidRPr="00DF5E06">
        <w:rPr>
          <w:rFonts w:ascii="Times New Roman" w:hAnsi="Times New Roman" w:cs="Times New Roman"/>
          <w:sz w:val="24"/>
          <w:szCs w:val="24"/>
        </w:rPr>
        <w:t>, 2010.</w:t>
      </w:r>
    </w:p>
    <w:p w:rsidR="00182E28" w:rsidRPr="00DF5E06" w:rsidRDefault="00414C85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-.85pt;margin-top:11.3pt;width:38.55pt;height:0;z-index:251658240" o:connectortype="straight"/>
        </w:pict>
      </w:r>
      <w:r w:rsidR="006C7752" w:rsidRPr="00DF5E06">
        <w:rPr>
          <w:rFonts w:ascii="Times New Roman" w:hAnsi="Times New Roman" w:cs="Times New Roman"/>
          <w:sz w:val="24"/>
          <w:szCs w:val="24"/>
        </w:rPr>
        <w:t xml:space="preserve"> </w:t>
      </w:r>
      <w:r w:rsidR="006C7752" w:rsidRPr="00DF5E06">
        <w:rPr>
          <w:rFonts w:ascii="Times New Roman" w:hAnsi="Times New Roman" w:cs="Times New Roman"/>
          <w:sz w:val="24"/>
          <w:szCs w:val="24"/>
        </w:rPr>
        <w:tab/>
        <w:t xml:space="preserve">, </w:t>
      </w:r>
      <w:proofErr w:type="spellStart"/>
      <w:r w:rsidR="006C7752" w:rsidRPr="00DF5E06">
        <w:rPr>
          <w:rFonts w:ascii="Times New Roman" w:hAnsi="Times New Roman" w:cs="Times New Roman"/>
          <w:sz w:val="24"/>
          <w:szCs w:val="24"/>
        </w:rPr>
        <w:t>Suhardjono</w:t>
      </w:r>
      <w:proofErr w:type="spellEnd"/>
      <w:r w:rsidR="006C775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775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="006C7752"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752" w:rsidRPr="00DF5E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C775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="006C775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6C7752" w:rsidRPr="00DF5E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6C7752" w:rsidRPr="00DF5E0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C775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752" w:rsidRPr="00DF5E0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6C7752" w:rsidRPr="00DF5E06">
        <w:rPr>
          <w:rFonts w:ascii="Times New Roman" w:hAnsi="Times New Roman" w:cs="Times New Roman"/>
          <w:sz w:val="24"/>
          <w:szCs w:val="24"/>
        </w:rPr>
        <w:t>, 2004.</w:t>
      </w:r>
    </w:p>
    <w:p w:rsidR="00A305C2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As’ari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Djohar,”Pembelajaran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Kognitif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Afektif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Psikomotorik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0A265B" w:rsidRPr="00DF5E06">
          <w:rPr>
            <w:rStyle w:val="Hyperlink"/>
            <w:rFonts w:ascii="Times New Roman" w:hAnsi="Times New Roman" w:cs="Times New Roman"/>
            <w:bCs/>
            <w:i/>
            <w:color w:val="auto"/>
            <w:sz w:val="24"/>
            <w:szCs w:val="24"/>
          </w:rPr>
          <w:t>Http://File.Upi.Edu/Direktori/Fptk/Jur._Pend._Teknik_Mesin/195012051979031-As%27ari_Djohar/Makalah/Pembelajaran_Kognitif.Pdf</w:t>
        </w:r>
      </w:hyperlink>
      <w:r w:rsidR="000A265B" w:rsidRPr="00DF5E0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11 </w:t>
      </w:r>
      <w:proofErr w:type="spellStart"/>
      <w:proofErr w:type="gramStart"/>
      <w:r w:rsidRPr="00DF5E06">
        <w:rPr>
          <w:rFonts w:ascii="Times New Roman" w:hAnsi="Times New Roman" w:cs="Times New Roman"/>
          <w:bCs/>
          <w:sz w:val="24"/>
          <w:szCs w:val="24"/>
        </w:rPr>
        <w:t>april</w:t>
      </w:r>
      <w:proofErr w:type="spellEnd"/>
      <w:proofErr w:type="gram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0A265B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Departemen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Direktorat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Jenderal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Menengah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Direktorat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Pendid</w:t>
      </w:r>
      <w:r w:rsidR="000A265B" w:rsidRPr="00DF5E06">
        <w:rPr>
          <w:rFonts w:ascii="Times New Roman" w:hAnsi="Times New Roman" w:cs="Times New Roman"/>
          <w:bCs/>
          <w:sz w:val="24"/>
          <w:szCs w:val="24"/>
        </w:rPr>
        <w:t>ikan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265B" w:rsidRPr="00DF5E06">
        <w:rPr>
          <w:rFonts w:ascii="Times New Roman" w:hAnsi="Times New Roman" w:cs="Times New Roman"/>
          <w:bCs/>
          <w:sz w:val="24"/>
          <w:szCs w:val="24"/>
        </w:rPr>
        <w:t>Menengah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265B" w:rsidRPr="00DF5E06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2003–2004</w:t>
      </w:r>
      <w:proofErr w:type="gramStart"/>
      <w:r w:rsidR="000A265B" w:rsidRPr="00DF5E06">
        <w:rPr>
          <w:rFonts w:ascii="Times New Roman" w:hAnsi="Times New Roman" w:cs="Times New Roman"/>
          <w:bCs/>
          <w:sz w:val="24"/>
          <w:szCs w:val="24"/>
        </w:rPr>
        <w:t>,</w:t>
      </w:r>
      <w:r w:rsidRPr="00DF5E06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Pedoman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Pengembang</w:t>
      </w:r>
      <w:r w:rsidR="000A265B" w:rsidRPr="00DF5E06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265B" w:rsidRPr="00DF5E06">
        <w:rPr>
          <w:rFonts w:ascii="Times New Roman" w:hAnsi="Times New Roman" w:cs="Times New Roman"/>
          <w:bCs/>
          <w:sz w:val="24"/>
          <w:szCs w:val="24"/>
        </w:rPr>
        <w:t>Portofolio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265B" w:rsidRPr="00DF5E06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265B" w:rsidRPr="00DF5E06">
        <w:rPr>
          <w:rFonts w:ascii="Times New Roman" w:hAnsi="Times New Roman" w:cs="Times New Roman"/>
          <w:bCs/>
          <w:sz w:val="24"/>
          <w:szCs w:val="24"/>
        </w:rPr>
        <w:t>Penilaian”,</w:t>
      </w:r>
      <w:r w:rsidRPr="00DF5E06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0A265B"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E2B" w:rsidRPr="00DF5E06" w:rsidRDefault="00414C85" w:rsidP="00DF5E06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7" w:history="1">
        <w:r w:rsidR="00025E2B" w:rsidRPr="00DF5E0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http://akhmadsudrajat.files.wordpress.com/2008/08/pedoman-pengembangan</w:t>
        </w:r>
      </w:hyperlink>
    </w:p>
    <w:p w:rsidR="00DF5E06" w:rsidRDefault="00025E2B" w:rsidP="00DF5E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5E06">
        <w:rPr>
          <w:rFonts w:ascii="Times New Roman" w:hAnsi="Times New Roman" w:cs="Times New Roman"/>
          <w:i/>
          <w:sz w:val="24"/>
          <w:szCs w:val="24"/>
          <w:u w:val="single"/>
        </w:rPr>
        <w:t>portofolio.pdf</w:t>
      </w:r>
      <w:r w:rsidRPr="00DF5E06">
        <w:rPr>
          <w:rFonts w:ascii="Times New Roman" w:hAnsi="Times New Roman" w:cs="Times New Roman"/>
          <w:i/>
          <w:sz w:val="24"/>
          <w:szCs w:val="24"/>
        </w:rPr>
        <w:t>.</w:t>
      </w:r>
      <w:r w:rsidR="000A265B" w:rsidRPr="00DF5E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0A265B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11 April 2012</w:t>
      </w:r>
    </w:p>
    <w:p w:rsidR="00DF5E06" w:rsidRPr="00DF5E06" w:rsidRDefault="00DF5E06" w:rsidP="00DF5E0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F5E06">
        <w:rPr>
          <w:rFonts w:ascii="Times New Roman" w:hAnsi="Times New Roman" w:cs="Times New Roman"/>
          <w:sz w:val="24"/>
          <w:szCs w:val="24"/>
          <w:lang w:val="id-ID"/>
        </w:rPr>
        <w:t xml:space="preserve">Depdiknas, </w:t>
      </w:r>
      <w:r w:rsidRPr="00DF5E06">
        <w:rPr>
          <w:rFonts w:ascii="Times New Roman" w:hAnsi="Times New Roman" w:cs="Times New Roman"/>
          <w:i/>
          <w:iCs/>
          <w:sz w:val="24"/>
          <w:szCs w:val="24"/>
          <w:lang w:val="id-ID"/>
        </w:rPr>
        <w:t>Pedoman Khusus Pengembangan silabus dan Penilaian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Jakarta: Direktorat Pendidik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5E06">
        <w:rPr>
          <w:rFonts w:ascii="Times New Roman" w:hAnsi="Times New Roman" w:cs="Times New Roman"/>
          <w:sz w:val="24"/>
          <w:szCs w:val="24"/>
          <w:lang w:val="id-ID"/>
        </w:rPr>
        <w:t>n Menengah Umum Dirjen Dikdasmen,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E06">
        <w:rPr>
          <w:rFonts w:ascii="Times New Roman" w:hAnsi="Times New Roman" w:cs="Times New Roman"/>
          <w:sz w:val="24"/>
          <w:szCs w:val="24"/>
          <w:lang w:val="id-ID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5C2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Dimayanti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2009.</w:t>
      </w:r>
    </w:p>
    <w:p w:rsidR="000A265B" w:rsidRPr="00DF5E06" w:rsidRDefault="000A265B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Damayanti</w:t>
      </w:r>
      <w:proofErr w:type="gramStart"/>
      <w:r w:rsidRPr="00DF5E06">
        <w:rPr>
          <w:rFonts w:ascii="Times New Roman" w:hAnsi="Times New Roman" w:cs="Times New Roman"/>
          <w:sz w:val="24"/>
          <w:szCs w:val="24"/>
        </w:rPr>
        <w:t>,</w:t>
      </w:r>
      <w:r w:rsidR="00EB5AB6" w:rsidRPr="00DF5E06">
        <w:rPr>
          <w:rFonts w:ascii="Times New Roman" w:hAnsi="Times New Roman" w:cs="Times New Roman"/>
          <w:sz w:val="24"/>
          <w:szCs w:val="24"/>
        </w:rPr>
        <w:t>Elusi</w:t>
      </w:r>
      <w:proofErr w:type="spellEnd"/>
      <w:proofErr w:type="gramEnd"/>
      <w:r w:rsidR="00EB5AB6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dkk,</w:t>
      </w:r>
      <w:r w:rsidR="00A305C2" w:rsidRPr="00DF5E06">
        <w:rPr>
          <w:rFonts w:ascii="Times New Roman" w:hAnsi="Times New Roman" w:cs="Times New Roman"/>
          <w:sz w:val="24"/>
          <w:szCs w:val="24"/>
        </w:rPr>
        <w:t>“</w:t>
      </w:r>
      <w:hyperlink r:id="rId8" w:history="1">
        <w:r w:rsidR="00A305C2" w:rsidRPr="00DF5E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Proses</w:t>
        </w:r>
        <w:proofErr w:type="spellEnd"/>
        <w:r w:rsidR="00A305C2" w:rsidRPr="00DF5E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Belajar Matematika</w:t>
        </w:r>
      </w:hyperlink>
      <w:r w:rsidR="00A305C2" w:rsidRPr="00DF5E06">
        <w:rPr>
          <w:rFonts w:ascii="Times New Roman" w:hAnsi="Times New Roman" w:cs="Times New Roman"/>
          <w:sz w:val="24"/>
          <w:szCs w:val="24"/>
        </w:rPr>
        <w:t>”dalam</w:t>
      </w:r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305C2" w:rsidRPr="00DF5E0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http://diskusicagur.</w:t>
        </w:r>
      </w:hyperlink>
    </w:p>
    <w:p w:rsidR="00A305C2" w:rsidRPr="00DF5E06" w:rsidRDefault="000A265B" w:rsidP="00DF5E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E06">
        <w:rPr>
          <w:rFonts w:ascii="Times New Roman" w:hAnsi="Times New Roman" w:cs="Times New Roman"/>
          <w:i/>
          <w:sz w:val="24"/>
          <w:szCs w:val="24"/>
          <w:u w:val="single"/>
        </w:rPr>
        <w:t>blogspot.com/2009/12/proses-belajar-matematika.html</w:t>
      </w:r>
      <w:r w:rsidR="00A305C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13 April 2012</w:t>
      </w:r>
    </w:p>
    <w:p w:rsidR="00A305C2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lastRenderedPageBreak/>
        <w:t>Fajar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Arnie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IPS</w:t>
      </w:r>
      <w:r w:rsidRPr="00DF5E0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2005.</w:t>
      </w:r>
    </w:p>
    <w:p w:rsidR="00A305C2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2004.</w:t>
      </w:r>
    </w:p>
    <w:p w:rsidR="00DF5E06" w:rsidRPr="006B1B22" w:rsidRDefault="00414C85" w:rsidP="00DF5E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4C85">
        <w:rPr>
          <w:rFonts w:ascii="Times New Roman" w:hAnsi="Times New Roman" w:cs="Times New Roman"/>
          <w:i/>
          <w:noProof/>
        </w:rPr>
        <w:pict>
          <v:shape id="_x0000_s1029" type="#_x0000_t32" style="position:absolute;left:0;text-align:left;margin-left:1.35pt;margin-top:10.45pt;width:36.75pt;height:.05pt;z-index:251660288" o:connectortype="straight"/>
        </w:pict>
      </w:r>
      <w:r w:rsidR="00DF5E06">
        <w:rPr>
          <w:rFonts w:ascii="Times New Roman" w:hAnsi="Times New Roman" w:cs="Times New Roman"/>
          <w:i/>
        </w:rPr>
        <w:t xml:space="preserve"> </w:t>
      </w:r>
      <w:proofErr w:type="gramStart"/>
      <w:r w:rsidR="006B1B22">
        <w:rPr>
          <w:rFonts w:ascii="Times New Roman" w:hAnsi="Times New Roman" w:cs="Times New Roman"/>
          <w:i/>
        </w:rPr>
        <w:t>,</w:t>
      </w:r>
      <w:r w:rsidR="00DF5E06" w:rsidRPr="000B1FAA">
        <w:rPr>
          <w:rFonts w:ascii="Times New Roman" w:hAnsi="Times New Roman" w:cs="Times New Roman"/>
          <w:i/>
          <w:lang w:val="id-ID"/>
        </w:rPr>
        <w:t>Teknik</w:t>
      </w:r>
      <w:proofErr w:type="gramEnd"/>
      <w:r w:rsidR="00DF5E06" w:rsidRPr="000B1FAA">
        <w:rPr>
          <w:rFonts w:ascii="Times New Roman" w:hAnsi="Times New Roman" w:cs="Times New Roman"/>
          <w:i/>
          <w:lang w:val="id-ID"/>
        </w:rPr>
        <w:t xml:space="preserve"> Pengukuran dan Evaluasi Pendidikan</w:t>
      </w:r>
      <w:r w:rsidR="006B1B22">
        <w:rPr>
          <w:rFonts w:ascii="Times New Roman" w:hAnsi="Times New Roman" w:cs="Times New Roman"/>
          <w:lang w:val="id-ID"/>
        </w:rPr>
        <w:t xml:space="preserve">, </w:t>
      </w:r>
      <w:r w:rsidR="00DF5E06" w:rsidRPr="000B1FAA">
        <w:rPr>
          <w:rFonts w:ascii="Times New Roman" w:hAnsi="Times New Roman" w:cs="Times New Roman"/>
          <w:lang w:val="id-ID"/>
        </w:rPr>
        <w:t>Bandung: Mandar Maju, 2001</w:t>
      </w:r>
      <w:r w:rsidR="006B1B22">
        <w:rPr>
          <w:rFonts w:ascii="Times New Roman" w:hAnsi="Times New Roman" w:cs="Times New Roman"/>
        </w:rPr>
        <w:t>.</w:t>
      </w:r>
    </w:p>
    <w:p w:rsidR="00A305C2" w:rsidRPr="00DF5E06" w:rsidRDefault="00EB5AB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r w:rsidR="00A305C2" w:rsidRPr="00DF5E06">
        <w:rPr>
          <w:rFonts w:ascii="Times New Roman" w:hAnsi="Times New Roman" w:cs="Times New Roman"/>
          <w:sz w:val="24"/>
          <w:szCs w:val="24"/>
        </w:rPr>
        <w:t xml:space="preserve">Herman, </w:t>
      </w:r>
      <w:proofErr w:type="spellStart"/>
      <w:r w:rsidR="00A305C2" w:rsidRPr="00DF5E0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A305C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A305C2"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E2B" w:rsidRPr="00DF5E0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>, 1988.</w:t>
      </w:r>
    </w:p>
    <w:p w:rsidR="00025E2B" w:rsidRPr="00DF5E06" w:rsidRDefault="00A305C2" w:rsidP="00DF5E06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proofErr w:type="spellStart"/>
      <w:proofErr w:type="gramStart"/>
      <w:r w:rsidRPr="00DF5E06">
        <w:rPr>
          <w:rFonts w:ascii="Times New Roman" w:hAnsi="Times New Roman" w:cs="Times New Roman"/>
          <w:sz w:val="24"/>
          <w:szCs w:val="24"/>
        </w:rPr>
        <w:t>Infirasi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“</w:t>
      </w:r>
      <w:hyperlink r:id="rId10" w:history="1">
        <w:r w:rsidRPr="00DF5E06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Teknik Penilaian</w:t>
        </w:r>
      </w:hyperlink>
      <w:r w:rsidR="00025E2B" w:rsidRPr="00DF5E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Pr="004453B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dalam </w:t>
      </w:r>
      <w:hyperlink w:history="1">
        <w:proofErr w:type="gramEnd"/>
        <w:r w:rsidR="00025E2B" w:rsidRPr="00DF5E06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kern w:val="36"/>
            <w:sz w:val="24"/>
            <w:szCs w:val="24"/>
          </w:rPr>
          <w:t>http://hendrabangetinfirasi.blogspot</w:t>
        </w:r>
        <w:proofErr w:type="gramStart"/>
        <w:r w:rsidR="00025E2B" w:rsidRPr="00DF5E06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kern w:val="36"/>
            <w:sz w:val="24"/>
            <w:szCs w:val="24"/>
          </w:rPr>
          <w:t>.</w:t>
        </w:r>
        <w:proofErr w:type="gramEnd"/>
        <w:r w:rsidR="00025E2B" w:rsidRPr="00DF5E06">
          <w:rPr>
            <w:rStyle w:val="Hyperlink"/>
            <w:rFonts w:ascii="Times New Roman" w:eastAsia="Times New Roman" w:hAnsi="Times New Roman" w:cs="Times New Roman"/>
            <w:bCs/>
            <w:i/>
            <w:color w:val="auto"/>
            <w:kern w:val="36"/>
            <w:sz w:val="24"/>
            <w:szCs w:val="24"/>
          </w:rPr>
          <w:t xml:space="preserve"> com/2011/03</w:t>
        </w:r>
      </w:hyperlink>
      <w:r w:rsidRPr="00DF5E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,</w:t>
      </w:r>
    </w:p>
    <w:p w:rsidR="00A305C2" w:rsidRPr="00DF5E06" w:rsidRDefault="00025E2B" w:rsidP="00DF5E0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proofErr w:type="gramStart"/>
      <w:r w:rsidRPr="00DF5E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/penilaian-pembelajaran-matematika.html </w:t>
      </w:r>
      <w:proofErr w:type="spellStart"/>
      <w:r w:rsidR="00A305C2" w:rsidRPr="00DF5E0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diak</w:t>
      </w:r>
      <w:r w:rsidR="00A305C2" w:rsidRPr="00DF5E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ses</w:t>
      </w:r>
      <w:proofErr w:type="spellEnd"/>
      <w:r w:rsidR="00A305C2" w:rsidRPr="00DF5E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tanggal</w:t>
      </w:r>
      <w:proofErr w:type="spellEnd"/>
      <w:r w:rsidR="00A305C2" w:rsidRPr="00DF5E0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11 April 2011.</w:t>
      </w:r>
      <w:proofErr w:type="gramEnd"/>
    </w:p>
    <w:p w:rsidR="00A305C2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Kesuma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Dharma,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Karakter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2011.</w:t>
      </w:r>
    </w:p>
    <w:p w:rsidR="00EB5AB6" w:rsidRPr="00DF5E06" w:rsidRDefault="00EB5AB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Maunah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Binti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lmu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E06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2009.</w:t>
      </w:r>
    </w:p>
    <w:p w:rsidR="00A305C2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Metodologo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E06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2011.</w:t>
      </w:r>
    </w:p>
    <w:p w:rsidR="00DF5E06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E,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2011.</w:t>
      </w:r>
    </w:p>
    <w:p w:rsidR="00A305C2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Nurani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Sujiono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Portofolio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2010.</w:t>
      </w:r>
    </w:p>
    <w:p w:rsidR="00DF5E06" w:rsidRPr="00DF5E06" w:rsidRDefault="00DF5E06" w:rsidP="00DF5E0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Ngalim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iCs/>
          <w:sz w:val="24"/>
          <w:szCs w:val="24"/>
        </w:rPr>
        <w:t>Prinsip-Prinsip</w:t>
      </w:r>
      <w:proofErr w:type="spellEnd"/>
      <w:r w:rsidRPr="00DF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iCs/>
          <w:sz w:val="24"/>
          <w:szCs w:val="24"/>
        </w:rPr>
        <w:t>Teknik</w:t>
      </w:r>
      <w:proofErr w:type="spellEnd"/>
      <w:r w:rsidRPr="00DF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iCs/>
          <w:sz w:val="24"/>
          <w:szCs w:val="24"/>
        </w:rPr>
        <w:t>Evaluasi</w:t>
      </w:r>
      <w:proofErr w:type="spellEnd"/>
      <w:r w:rsidRPr="00DF5E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iCs/>
          <w:sz w:val="24"/>
          <w:szCs w:val="24"/>
        </w:rPr>
        <w:t>Pengajaaran</w:t>
      </w:r>
      <w:proofErr w:type="spellEnd"/>
      <w:r w:rsidRPr="00DF5E0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E06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2002.</w:t>
      </w:r>
    </w:p>
    <w:p w:rsidR="00A305C2" w:rsidRPr="00DF5E06" w:rsidRDefault="00EB5AB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Desain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2009.</w:t>
      </w:r>
    </w:p>
    <w:p w:rsidR="00025E2B" w:rsidRPr="00DF5E06" w:rsidRDefault="00A305C2" w:rsidP="00DF5E06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Sartono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Pengintegrasian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25E2B" w:rsidRPr="00DF5E0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http://www.slideshare.netdalam-/sarhaji/</w:t>
        </w:r>
      </w:hyperlink>
    </w:p>
    <w:p w:rsidR="00A305C2" w:rsidRPr="00DF5E06" w:rsidRDefault="00025E2B" w:rsidP="00DF5E06">
      <w:pPr>
        <w:pStyle w:val="FootnoteText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5E06">
        <w:rPr>
          <w:rFonts w:ascii="Times New Roman" w:hAnsi="Times New Roman" w:cs="Times New Roman"/>
          <w:i/>
          <w:sz w:val="24"/>
          <w:szCs w:val="24"/>
          <w:u w:val="single"/>
        </w:rPr>
        <w:t>pengintegrasian-pendidikan-karakter-pengembangan-</w:t>
      </w:r>
      <w:proofErr w:type="gramStart"/>
      <w:r w:rsidRPr="00DF5E06">
        <w:rPr>
          <w:rFonts w:ascii="Times New Roman" w:hAnsi="Times New Roman" w:cs="Times New Roman"/>
          <w:i/>
          <w:sz w:val="24"/>
          <w:szCs w:val="24"/>
          <w:u w:val="single"/>
        </w:rPr>
        <w:t>kurikulum10099847</w:t>
      </w:r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10 April 2012</w:t>
      </w:r>
    </w:p>
    <w:p w:rsidR="00EB5AB6" w:rsidRPr="00DF5E06" w:rsidRDefault="00EB5AB6" w:rsidP="00DF5E0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Nana,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Be</w:t>
      </w:r>
      <w:r w:rsidR="00025E2B" w:rsidRPr="00DF5E06">
        <w:rPr>
          <w:rFonts w:ascii="Times New Roman" w:hAnsi="Times New Roman" w:cs="Times New Roman"/>
          <w:sz w:val="24"/>
          <w:szCs w:val="24"/>
        </w:rPr>
        <w:t>lajar</w:t>
      </w:r>
      <w:proofErr w:type="spellEnd"/>
      <w:r w:rsidR="00025E2B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E2B" w:rsidRPr="00DF5E06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025E2B" w:rsidRPr="00DF5E0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="00025E2B" w:rsidRPr="00DF5E0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025E2B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2011.</w:t>
      </w:r>
    </w:p>
    <w:p w:rsidR="00EB5AB6" w:rsidRPr="00DF5E06" w:rsidRDefault="00EB5AB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Sobel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Max. A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Evan M.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Maletsky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E06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2004.</w:t>
      </w:r>
    </w:p>
    <w:p w:rsidR="00EB5AB6" w:rsidRPr="00DF5E06" w:rsidRDefault="00EB5AB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Soedjadi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DF5E06">
        <w:rPr>
          <w:rFonts w:ascii="Times New Roman" w:hAnsi="Times New Roman" w:cs="Times New Roman"/>
          <w:sz w:val="24"/>
          <w:szCs w:val="24"/>
        </w:rPr>
        <w:t xml:space="preserve">, T.T.P: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2000.</w:t>
      </w:r>
    </w:p>
    <w:p w:rsidR="00A305C2" w:rsidRPr="00DF5E06" w:rsidRDefault="00EB5AB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DF5E06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</w:t>
      </w:r>
      <w:r w:rsidR="006B1B22">
        <w:rPr>
          <w:rFonts w:ascii="Times New Roman" w:hAnsi="Times New Roman" w:cs="Times New Roman"/>
          <w:sz w:val="24"/>
          <w:szCs w:val="24"/>
        </w:rPr>
        <w:t>011</w:t>
      </w:r>
    </w:p>
    <w:p w:rsidR="00AE2496" w:rsidRPr="00DF5E06" w:rsidRDefault="00AE2496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F5E06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T.T.P: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Indonesia</w:t>
      </w:r>
      <w:r w:rsidR="005B43F5" w:rsidRPr="00DF5E06">
        <w:rPr>
          <w:rFonts w:ascii="Times New Roman" w:hAnsi="Times New Roman" w:cs="Times New Roman"/>
          <w:sz w:val="24"/>
          <w:szCs w:val="24"/>
        </w:rPr>
        <w:t>, T.T.</w:t>
      </w:r>
    </w:p>
    <w:p w:rsidR="001821A2" w:rsidRPr="00DF5E06" w:rsidRDefault="006568A1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Sunar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Prasetiyono</w:t>
      </w:r>
      <w:proofErr w:type="gramStart"/>
      <w:r w:rsidRPr="00DF5E06"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Pelajaran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Pr="00DF5E06">
        <w:rPr>
          <w:rFonts w:ascii="Times New Roman" w:hAnsi="Times New Roman" w:cs="Times New Roman"/>
          <w:sz w:val="24"/>
          <w:szCs w:val="24"/>
        </w:rPr>
        <w:t>, Yogyakarta: Diva Press, 2008.</w:t>
      </w:r>
    </w:p>
    <w:p w:rsidR="00DF5E06" w:rsidRPr="00DF5E06" w:rsidRDefault="00DF5E06" w:rsidP="00DF5E0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Ahmad</w:t>
      </w:r>
      <w:r w:rsidRPr="00DF5E0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DF5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F5E06"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2004.</w:t>
      </w:r>
    </w:p>
    <w:p w:rsidR="00DF5E06" w:rsidRPr="00DF5E06" w:rsidRDefault="00DF5E06" w:rsidP="00DF5E06">
      <w:pPr>
        <w:pStyle w:val="FootnoteText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5E2B" w:rsidRPr="00DF5E06" w:rsidRDefault="00A305C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Wahono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5E06">
        <w:rPr>
          <w:rFonts w:ascii="Times New Roman" w:hAnsi="Times New Roman" w:cs="Times New Roman"/>
          <w:bCs/>
          <w:i/>
          <w:sz w:val="24"/>
          <w:szCs w:val="24"/>
        </w:rPr>
        <w:t>Asesmen</w:t>
      </w:r>
      <w:proofErr w:type="spellEnd"/>
      <w:r w:rsidRPr="00DF5E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i/>
          <w:sz w:val="24"/>
          <w:szCs w:val="24"/>
        </w:rPr>
        <w:t>Portofolio</w:t>
      </w:r>
      <w:proofErr w:type="spellEnd"/>
      <w:r w:rsidRPr="00DF5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DF5E0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DF5E0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http://vahonov.files.wordpress.com/</w:t>
        </w:r>
      </w:hyperlink>
    </w:p>
    <w:p w:rsidR="001821A2" w:rsidRPr="00DF5E06" w:rsidRDefault="00025E2B" w:rsidP="00DF5E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5E06">
        <w:rPr>
          <w:rFonts w:ascii="Times New Roman" w:hAnsi="Times New Roman" w:cs="Times New Roman"/>
          <w:i/>
          <w:sz w:val="24"/>
          <w:szCs w:val="24"/>
          <w:u w:val="single"/>
        </w:rPr>
        <w:t>2009/07/asesmen-portofolio.pdf</w:t>
      </w:r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5C2" w:rsidRPr="00DF5E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305C2" w:rsidRPr="00DF5E06">
        <w:rPr>
          <w:rFonts w:ascii="Times New Roman" w:hAnsi="Times New Roman" w:cs="Times New Roman"/>
          <w:sz w:val="24"/>
          <w:szCs w:val="24"/>
        </w:rPr>
        <w:t xml:space="preserve"> 13 April 2012</w:t>
      </w:r>
    </w:p>
    <w:p w:rsidR="00182E28" w:rsidRPr="00DF5E06" w:rsidRDefault="001821A2" w:rsidP="00DF5E06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F5E06">
        <w:rPr>
          <w:rFonts w:ascii="Times New Roman" w:hAnsi="Times New Roman" w:cs="Times New Roman"/>
          <w:sz w:val="24"/>
          <w:szCs w:val="24"/>
        </w:rPr>
        <w:t>Yaya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Sunarya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A265B" w:rsidRPr="00DF5E0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Http://File.Upi.Edu/Direktori/Fip/Jur._Psikologi_Pend_Dan_Bimbingan/1959113017031-Yaya_Sunarya/Porto_Folio/Tampil-Kanwil.Pdf</w:t>
        </w:r>
      </w:hyperlink>
      <w:r w:rsidR="000A265B"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E0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F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03B" w:rsidRPr="00DF5E0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C103B" w:rsidRPr="00DF5E06">
        <w:rPr>
          <w:rFonts w:ascii="Times New Roman" w:hAnsi="Times New Roman" w:cs="Times New Roman"/>
          <w:sz w:val="24"/>
          <w:szCs w:val="24"/>
        </w:rPr>
        <w:t xml:space="preserve"> </w:t>
      </w:r>
      <w:r w:rsidRPr="00DF5E06">
        <w:rPr>
          <w:rFonts w:ascii="Times New Roman" w:hAnsi="Times New Roman" w:cs="Times New Roman"/>
          <w:sz w:val="24"/>
          <w:szCs w:val="24"/>
        </w:rPr>
        <w:t>11 April 2012</w:t>
      </w:r>
    </w:p>
    <w:p w:rsidR="00EB5AB6" w:rsidRPr="00DF5E06" w:rsidRDefault="00EB5AB6" w:rsidP="00DF5E0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821A2" w:rsidRPr="00DF5E06" w:rsidRDefault="001821A2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68A1" w:rsidRPr="00DF5E06" w:rsidRDefault="006568A1" w:rsidP="00DF5E06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68A1" w:rsidRPr="00DF5E06" w:rsidSect="00EF68F8">
      <w:headerReference w:type="default" r:id="rId14"/>
      <w:pgSz w:w="12240" w:h="15840" w:code="1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F8" w:rsidRDefault="00EF68F8" w:rsidP="00EF68F8">
      <w:pPr>
        <w:spacing w:after="0" w:line="240" w:lineRule="auto"/>
      </w:pPr>
      <w:r>
        <w:separator/>
      </w:r>
    </w:p>
  </w:endnote>
  <w:endnote w:type="continuationSeparator" w:id="0">
    <w:p w:rsidR="00EF68F8" w:rsidRDefault="00EF68F8" w:rsidP="00EF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F8" w:rsidRDefault="00EF68F8" w:rsidP="00EF68F8">
      <w:pPr>
        <w:spacing w:after="0" w:line="240" w:lineRule="auto"/>
      </w:pPr>
      <w:r>
        <w:separator/>
      </w:r>
    </w:p>
  </w:footnote>
  <w:footnote w:type="continuationSeparator" w:id="0">
    <w:p w:rsidR="00EF68F8" w:rsidRDefault="00EF68F8" w:rsidP="00EF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F8" w:rsidRDefault="00EF68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6DBA"/>
    <w:rsid w:val="00025E2B"/>
    <w:rsid w:val="000A265B"/>
    <w:rsid w:val="001821A2"/>
    <w:rsid w:val="00182E28"/>
    <w:rsid w:val="00244647"/>
    <w:rsid w:val="003C103B"/>
    <w:rsid w:val="00414C85"/>
    <w:rsid w:val="004453BD"/>
    <w:rsid w:val="004A4E68"/>
    <w:rsid w:val="005B43F5"/>
    <w:rsid w:val="006568A1"/>
    <w:rsid w:val="006B1B22"/>
    <w:rsid w:val="006C7752"/>
    <w:rsid w:val="00726DBA"/>
    <w:rsid w:val="007977F4"/>
    <w:rsid w:val="007F0A22"/>
    <w:rsid w:val="008250C4"/>
    <w:rsid w:val="008B575A"/>
    <w:rsid w:val="00A305C2"/>
    <w:rsid w:val="00AC22F7"/>
    <w:rsid w:val="00AD4842"/>
    <w:rsid w:val="00AE2496"/>
    <w:rsid w:val="00C02E3E"/>
    <w:rsid w:val="00DF5E06"/>
    <w:rsid w:val="00E12216"/>
    <w:rsid w:val="00E16119"/>
    <w:rsid w:val="00EB5AB6"/>
    <w:rsid w:val="00E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82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21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1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F8"/>
  </w:style>
  <w:style w:type="paragraph" w:styleId="Footer">
    <w:name w:val="footer"/>
    <w:basedOn w:val="Normal"/>
    <w:link w:val="FooterChar"/>
    <w:uiPriority w:val="99"/>
    <w:semiHidden/>
    <w:unhideWhenUsed/>
    <w:rsid w:val="00EF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8F8"/>
  </w:style>
  <w:style w:type="character" w:styleId="FootnoteReference">
    <w:name w:val="footnote reference"/>
    <w:basedOn w:val="DefaultParagraphFont"/>
    <w:unhideWhenUsed/>
    <w:rsid w:val="00DF5E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kusicagur.blogspot.com/2009/12/proses-belajar-matematika.html" TargetMode="External"/><Relationship Id="rId13" Type="http://schemas.openxmlformats.org/officeDocument/2006/relationships/hyperlink" Target="http://file.upi.edu/Direktori/FIP/JUR._PSIKOLOGI_PEND_DAN_BIMBINGAN/1959113017031-YAYA_SUNARYA/PORTO_FOLIO/tampil-kanwi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hmadsudrajat.files.wordpress.com/2008/08/pedoman-pengembangan" TargetMode="External"/><Relationship Id="rId12" Type="http://schemas.openxmlformats.org/officeDocument/2006/relationships/hyperlink" Target="http://vahonov.files.wordpress.com/2009/07/asesmen-portofolio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.upi.edu/Direktori/FPTK/JUR._PEND._TEKNIK_MESIN/195012051979031-AS%27ARI_DJOHAR/MAKALAH/PEMBELAJARAN_KOGNITIF.pdf" TargetMode="External"/><Relationship Id="rId11" Type="http://schemas.openxmlformats.org/officeDocument/2006/relationships/hyperlink" Target="http://www.slideshare.netdalam-/sarhaji/pengintegrasian-pendidikan-karakter-pengembangan-kurikulum%201009984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hendrabanget-infirasi.blogspo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skusicagur.blogspot.com/2009/12/proses-belajar-matematika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2012-06-02T12:07:00Z</cp:lastPrinted>
  <dcterms:created xsi:type="dcterms:W3CDTF">2012-06-11T19:26:00Z</dcterms:created>
  <dcterms:modified xsi:type="dcterms:W3CDTF">2012-06-13T01:42:00Z</dcterms:modified>
</cp:coreProperties>
</file>