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84" w:rsidRPr="006208CD" w:rsidRDefault="00914F84" w:rsidP="00914F84">
      <w:pPr>
        <w:widowControl w:val="0"/>
        <w:shd w:val="clear" w:color="auto" w:fill="FFFFFF"/>
        <w:tabs>
          <w:tab w:val="right" w:pos="1276"/>
          <w:tab w:val="left" w:pos="1418"/>
          <w:tab w:val="right" w:leader="dot" w:pos="7088"/>
          <w:tab w:val="right" w:pos="7655"/>
        </w:tabs>
        <w:autoSpaceDE w:val="0"/>
        <w:autoSpaceDN w:val="0"/>
        <w:adjustRightInd w:val="0"/>
        <w:jc w:val="center"/>
        <w:rPr>
          <w:rFonts w:asciiTheme="majorBidi" w:hAnsiTheme="majorBidi" w:cstheme="majorBidi"/>
          <w:color w:val="000000"/>
          <w:sz w:val="28"/>
          <w:szCs w:val="28"/>
        </w:rPr>
      </w:pPr>
      <w:r w:rsidRPr="006208CD">
        <w:rPr>
          <w:rFonts w:asciiTheme="majorBidi" w:hAnsiTheme="majorBidi" w:cstheme="majorBidi"/>
          <w:b/>
          <w:sz w:val="28"/>
          <w:szCs w:val="28"/>
          <w:lang w:val="id-ID"/>
        </w:rPr>
        <w:t>ABSTRAK</w:t>
      </w:r>
    </w:p>
    <w:p w:rsidR="00914F84" w:rsidRPr="009F761E" w:rsidRDefault="00914F84" w:rsidP="00914F84">
      <w:pPr>
        <w:pStyle w:val="NoSpacing"/>
        <w:jc w:val="both"/>
        <w:rPr>
          <w:rFonts w:asciiTheme="majorBidi" w:hAnsiTheme="majorBidi" w:cstheme="majorBidi"/>
          <w:b/>
          <w:lang w:val="id-ID"/>
        </w:rPr>
      </w:pPr>
    </w:p>
    <w:p w:rsidR="00914F84" w:rsidRPr="005703B7" w:rsidRDefault="00C60968" w:rsidP="00A3182B">
      <w:pPr>
        <w:ind w:left="567" w:hanging="567"/>
        <w:jc w:val="both"/>
        <w:rPr>
          <w:b/>
          <w:sz w:val="28"/>
          <w:lang w:val="id-ID"/>
        </w:rPr>
      </w:pPr>
      <w:r>
        <w:rPr>
          <w:rFonts w:asciiTheme="majorBidi" w:hAnsiTheme="majorBidi" w:cstheme="majorBidi"/>
          <w:lang w:val="id-ID"/>
        </w:rPr>
        <w:t>Purnamasari</w:t>
      </w:r>
      <w:r w:rsidR="00A3182B">
        <w:rPr>
          <w:rFonts w:asciiTheme="majorBidi" w:hAnsiTheme="majorBidi" w:cstheme="majorBidi"/>
          <w:lang w:val="id-ID"/>
        </w:rPr>
        <w:t xml:space="preserve">, </w:t>
      </w:r>
      <w:r>
        <w:rPr>
          <w:rFonts w:asciiTheme="majorBidi" w:hAnsiTheme="majorBidi" w:cstheme="majorBidi"/>
          <w:lang w:val="id-ID"/>
        </w:rPr>
        <w:t>Ita</w:t>
      </w:r>
      <w:r w:rsidR="00A3182B">
        <w:rPr>
          <w:rFonts w:asciiTheme="majorBidi" w:hAnsiTheme="majorBidi" w:cstheme="majorBidi"/>
          <w:lang w:val="id-ID"/>
        </w:rPr>
        <w:t>.</w:t>
      </w:r>
      <w:r w:rsidR="00A3182B" w:rsidRPr="009F761E">
        <w:rPr>
          <w:rFonts w:asciiTheme="majorBidi" w:hAnsiTheme="majorBidi" w:cstheme="majorBidi"/>
          <w:lang w:val="id-ID"/>
        </w:rPr>
        <w:t xml:space="preserve"> </w:t>
      </w:r>
      <w:r>
        <w:rPr>
          <w:rFonts w:asciiTheme="majorBidi" w:hAnsiTheme="majorBidi" w:cstheme="majorBidi"/>
          <w:lang w:val="id-ID"/>
        </w:rPr>
        <w:t>Perbedaan Perbedaan antara Gaya Belajar (</w:t>
      </w:r>
      <w:r w:rsidRPr="004B3D9C">
        <w:rPr>
          <w:rFonts w:asciiTheme="majorBidi" w:hAnsiTheme="majorBidi" w:cstheme="majorBidi"/>
          <w:i/>
          <w:lang w:val="id-ID"/>
        </w:rPr>
        <w:t>Audio, Visual, Kinestetik</w:t>
      </w:r>
      <w:r>
        <w:rPr>
          <w:rFonts w:asciiTheme="majorBidi" w:hAnsiTheme="majorBidi" w:cstheme="majorBidi"/>
          <w:lang w:val="id-ID"/>
        </w:rPr>
        <w:t>) terhadap Prestasi Belajar Matematika Siswa Kelas VII SMPN 3 Tugu Trenggalek</w:t>
      </w:r>
      <w:r>
        <w:rPr>
          <w:lang w:val="id-ID"/>
        </w:rPr>
        <w:t xml:space="preserve">. </w:t>
      </w:r>
      <w:r w:rsidR="00A3182B">
        <w:rPr>
          <w:rFonts w:asciiTheme="majorBidi" w:hAnsiTheme="majorBidi" w:cstheme="majorBidi"/>
          <w:lang w:val="id-ID"/>
        </w:rPr>
        <w:t xml:space="preserve">Skripsi. </w:t>
      </w:r>
      <w:r w:rsidR="00914F84" w:rsidRPr="009F761E">
        <w:rPr>
          <w:rFonts w:asciiTheme="majorBidi" w:hAnsiTheme="majorBidi" w:cstheme="majorBidi"/>
          <w:lang w:val="id-ID"/>
        </w:rPr>
        <w:t>Jurusan Ta</w:t>
      </w:r>
      <w:r w:rsidR="00914F84">
        <w:rPr>
          <w:rFonts w:asciiTheme="majorBidi" w:hAnsiTheme="majorBidi" w:cstheme="majorBidi"/>
          <w:lang w:val="id-ID"/>
        </w:rPr>
        <w:t>dris Matematika</w:t>
      </w:r>
      <w:r w:rsidR="00914F84" w:rsidRPr="009F761E">
        <w:rPr>
          <w:rFonts w:asciiTheme="majorBidi" w:hAnsiTheme="majorBidi" w:cstheme="majorBidi"/>
          <w:lang w:val="id-ID"/>
        </w:rPr>
        <w:t xml:space="preserve">, </w:t>
      </w:r>
      <w:r w:rsidR="00914F84">
        <w:rPr>
          <w:rFonts w:asciiTheme="majorBidi" w:hAnsiTheme="majorBidi" w:cstheme="majorBidi"/>
          <w:lang w:val="id-ID"/>
        </w:rPr>
        <w:t>Fakultas Tarbiyah dan Ilmu Keguruan</w:t>
      </w:r>
      <w:r w:rsidR="00914F84" w:rsidRPr="009F761E">
        <w:rPr>
          <w:rFonts w:asciiTheme="majorBidi" w:hAnsiTheme="majorBidi" w:cstheme="majorBidi"/>
          <w:lang w:val="id-ID"/>
        </w:rPr>
        <w:t xml:space="preserve">, </w:t>
      </w:r>
      <w:r w:rsidR="00914F84">
        <w:rPr>
          <w:rFonts w:asciiTheme="majorBidi" w:hAnsiTheme="majorBidi" w:cstheme="majorBidi"/>
          <w:lang w:val="id-ID"/>
        </w:rPr>
        <w:t>Institut Agama Islam Negeri (I</w:t>
      </w:r>
      <w:r w:rsidR="00914F84" w:rsidRPr="009F761E">
        <w:rPr>
          <w:rFonts w:asciiTheme="majorBidi" w:hAnsiTheme="majorBidi" w:cstheme="majorBidi"/>
          <w:lang w:val="id-ID"/>
        </w:rPr>
        <w:t>AIN</w:t>
      </w:r>
      <w:r w:rsidR="00914F84">
        <w:rPr>
          <w:rFonts w:asciiTheme="majorBidi" w:hAnsiTheme="majorBidi" w:cstheme="majorBidi"/>
          <w:lang w:val="id-ID"/>
        </w:rPr>
        <w:t>)</w:t>
      </w:r>
      <w:r w:rsidR="00A3182B">
        <w:rPr>
          <w:rFonts w:asciiTheme="majorBidi" w:hAnsiTheme="majorBidi" w:cstheme="majorBidi"/>
          <w:lang w:val="id-ID"/>
        </w:rPr>
        <w:t xml:space="preserve"> Tulungagung. D</w:t>
      </w:r>
      <w:r w:rsidR="00914F84" w:rsidRPr="009F761E">
        <w:rPr>
          <w:rFonts w:asciiTheme="majorBidi" w:hAnsiTheme="majorBidi" w:cstheme="majorBidi"/>
          <w:lang w:val="id-ID"/>
        </w:rPr>
        <w:t xml:space="preserve">ibimbing oleh </w:t>
      </w:r>
      <w:r w:rsidR="00777DC2">
        <w:rPr>
          <w:rFonts w:asciiTheme="majorBidi" w:hAnsiTheme="majorBidi" w:cstheme="majorBidi"/>
          <w:lang w:val="id-ID"/>
        </w:rPr>
        <w:t>Ibu Ummu Sholihah, M.Si</w:t>
      </w:r>
      <w:r w:rsidR="00EA64B3" w:rsidRPr="005703B7">
        <w:rPr>
          <w:rFonts w:asciiTheme="majorBidi" w:hAnsiTheme="majorBidi" w:cstheme="majorBidi"/>
          <w:lang w:val="id-ID"/>
        </w:rPr>
        <w:t xml:space="preserve"> </w:t>
      </w:r>
    </w:p>
    <w:p w:rsidR="00767D15" w:rsidRPr="005703B7" w:rsidRDefault="00767D15" w:rsidP="00914F84">
      <w:pPr>
        <w:pStyle w:val="NoSpacing"/>
        <w:ind w:firstLine="851"/>
        <w:jc w:val="both"/>
        <w:rPr>
          <w:rFonts w:asciiTheme="majorBidi" w:hAnsiTheme="majorBidi" w:cstheme="majorBidi"/>
          <w:b/>
          <w:bCs/>
          <w:lang w:val="id-ID"/>
        </w:rPr>
      </w:pPr>
    </w:p>
    <w:p w:rsidR="00914F84" w:rsidRPr="00A3182B" w:rsidRDefault="00914F84" w:rsidP="0098272A">
      <w:pPr>
        <w:pStyle w:val="NoSpacing"/>
        <w:tabs>
          <w:tab w:val="left" w:pos="1276"/>
          <w:tab w:val="left" w:pos="1418"/>
        </w:tabs>
        <w:jc w:val="both"/>
        <w:rPr>
          <w:rFonts w:asciiTheme="majorBidi" w:hAnsiTheme="majorBidi" w:cstheme="majorBidi"/>
          <w:u w:val="double"/>
          <w:lang w:val="id-ID"/>
        </w:rPr>
      </w:pPr>
      <w:r w:rsidRPr="00A3182B">
        <w:rPr>
          <w:rFonts w:asciiTheme="majorBidi" w:hAnsiTheme="majorBidi" w:cstheme="majorBidi"/>
          <w:b/>
          <w:bCs/>
          <w:u w:val="double"/>
          <w:lang w:val="id-ID"/>
        </w:rPr>
        <w:t>Kata Kunci</w:t>
      </w:r>
      <w:r w:rsidRPr="00A3182B">
        <w:rPr>
          <w:rFonts w:asciiTheme="majorBidi" w:hAnsiTheme="majorBidi" w:cstheme="majorBidi"/>
          <w:u w:val="double"/>
          <w:lang w:val="id-ID"/>
        </w:rPr>
        <w:t>:</w:t>
      </w:r>
      <w:r w:rsidR="00C10505" w:rsidRPr="00A3182B">
        <w:rPr>
          <w:rFonts w:asciiTheme="majorBidi" w:hAnsiTheme="majorBidi" w:cstheme="majorBidi"/>
          <w:u w:val="double"/>
          <w:lang w:val="id-ID"/>
        </w:rPr>
        <w:t xml:space="preserve"> </w:t>
      </w:r>
      <w:r w:rsidR="00C60968">
        <w:rPr>
          <w:rFonts w:asciiTheme="majorBidi" w:hAnsiTheme="majorBidi" w:cstheme="majorBidi"/>
          <w:u w:val="double"/>
          <w:lang w:val="id-ID"/>
        </w:rPr>
        <w:t>Perbedaan, Gaya Belajar, Prestasi Belajar</w:t>
      </w:r>
    </w:p>
    <w:p w:rsidR="00914F84" w:rsidRDefault="00914F84" w:rsidP="00914F84">
      <w:pPr>
        <w:ind w:firstLine="720"/>
        <w:jc w:val="both"/>
        <w:rPr>
          <w:rFonts w:asciiTheme="majorBidi" w:hAnsiTheme="majorBidi" w:cstheme="majorBidi"/>
        </w:rPr>
      </w:pPr>
    </w:p>
    <w:p w:rsidR="00EA64B3" w:rsidRPr="00EA64B3" w:rsidRDefault="00246BA5" w:rsidP="0098272A">
      <w:pPr>
        <w:spacing w:before="120" w:after="120"/>
        <w:ind w:firstLine="720"/>
        <w:jc w:val="both"/>
        <w:rPr>
          <w:rFonts w:asciiTheme="majorBidi" w:hAnsiTheme="majorBidi" w:cstheme="majorBidi"/>
          <w:lang w:val="id-ID"/>
        </w:rPr>
      </w:pPr>
      <w:r w:rsidRPr="00EA64B3">
        <w:rPr>
          <w:rFonts w:asciiTheme="majorBidi" w:hAnsiTheme="majorBidi" w:cstheme="majorBidi"/>
          <w:lang w:val="id-ID"/>
        </w:rPr>
        <w:t>Fenomena pembelajaran saat ini</w:t>
      </w:r>
      <w:r w:rsidR="00C60968">
        <w:rPr>
          <w:rFonts w:asciiTheme="majorBidi" w:hAnsiTheme="majorBidi" w:cstheme="majorBidi"/>
          <w:lang w:val="id-ID"/>
        </w:rPr>
        <w:t>, siswa merasa kesulitan dalam belajar matematika.</w:t>
      </w:r>
      <w:r w:rsidR="00914F84" w:rsidRPr="00EA64B3">
        <w:rPr>
          <w:rFonts w:asciiTheme="majorBidi" w:hAnsiTheme="majorBidi" w:cstheme="majorBidi"/>
          <w:lang w:val="id-ID"/>
        </w:rPr>
        <w:t xml:space="preserve"> </w:t>
      </w:r>
      <w:r w:rsidR="007B0556">
        <w:rPr>
          <w:rFonts w:asciiTheme="majorBidi" w:hAnsiTheme="majorBidi" w:cstheme="majorBidi"/>
          <w:lang w:val="id-ID"/>
        </w:rPr>
        <w:t xml:space="preserve">Matematika masih dianggap pelajaran yang membosankan bagi siswa. Bahkan siswa merasa takut pada guru matematika, karena dalam pandangan siswa seorang guru matematika kebanyakan galak, membosankan, dan siswa merasa kesulitan untuk menerima pelajaran matematika. Seorang guru dalam memberikan pelajaran sering menggunakan metode- metode yang membuat siswa kadang tidak faham, dan siswa dituntut untuk mengikuti apa yang disampaikan guru. Dalam proses belajar mengajar tetutama pada </w:t>
      </w:r>
      <w:r w:rsidR="00CB2FC3">
        <w:rPr>
          <w:rFonts w:asciiTheme="majorBidi" w:hAnsiTheme="majorBidi" w:cstheme="majorBidi"/>
          <w:lang w:val="id-ID"/>
        </w:rPr>
        <w:t xml:space="preserve">matematika seharusnya baik guru dan peserta didik saling menyenangkan, khususnya pada siswa seharusnya guru membuat proses belajar mengajar menjadi menyenangkan, efektif dan efesian. Dalam belajar, siswa memiliki karakteristik atau cara belajar yang berbeda- beda yang dikenal dengan gaya belajar. Ada siswa yang memiliki gaya belajar </w:t>
      </w:r>
      <w:r w:rsidR="00CB2FC3" w:rsidRPr="004B3D9C">
        <w:rPr>
          <w:rFonts w:asciiTheme="majorBidi" w:hAnsiTheme="majorBidi" w:cstheme="majorBidi"/>
          <w:i/>
          <w:lang w:val="id-ID"/>
        </w:rPr>
        <w:t>audio</w:t>
      </w:r>
      <w:r w:rsidR="00CB2FC3">
        <w:rPr>
          <w:rFonts w:asciiTheme="majorBidi" w:hAnsiTheme="majorBidi" w:cstheme="majorBidi"/>
          <w:lang w:val="id-ID"/>
        </w:rPr>
        <w:t xml:space="preserve">, ada yang gaya belajarnya </w:t>
      </w:r>
      <w:r w:rsidR="00CB2FC3" w:rsidRPr="004B3D9C">
        <w:rPr>
          <w:rFonts w:asciiTheme="majorBidi" w:hAnsiTheme="majorBidi" w:cstheme="majorBidi"/>
          <w:i/>
          <w:lang w:val="id-ID"/>
        </w:rPr>
        <w:t>visual</w:t>
      </w:r>
      <w:r w:rsidR="00CB2FC3">
        <w:rPr>
          <w:rFonts w:asciiTheme="majorBidi" w:hAnsiTheme="majorBidi" w:cstheme="majorBidi"/>
          <w:lang w:val="id-ID"/>
        </w:rPr>
        <w:t xml:space="preserve">, dan adapula yang gaya belajarnya </w:t>
      </w:r>
      <w:r w:rsidR="00CB2FC3" w:rsidRPr="004B3D9C">
        <w:rPr>
          <w:rFonts w:asciiTheme="majorBidi" w:hAnsiTheme="majorBidi" w:cstheme="majorBidi"/>
          <w:i/>
          <w:lang w:val="id-ID"/>
        </w:rPr>
        <w:t>kinestetik</w:t>
      </w:r>
      <w:r w:rsidR="00CB2FC3">
        <w:rPr>
          <w:rFonts w:asciiTheme="majorBidi" w:hAnsiTheme="majorBidi" w:cstheme="majorBidi"/>
          <w:lang w:val="id-ID"/>
        </w:rPr>
        <w:t xml:space="preserve">. Dari ketiga gaya belajar tersebut siswa </w:t>
      </w:r>
      <w:r w:rsidR="00CB2FC3" w:rsidRPr="004B3D9C">
        <w:rPr>
          <w:rFonts w:asciiTheme="majorBidi" w:hAnsiTheme="majorBidi" w:cstheme="majorBidi"/>
          <w:i/>
          <w:lang w:val="id-ID"/>
        </w:rPr>
        <w:t>audio</w:t>
      </w:r>
      <w:r w:rsidR="00CB2FC3">
        <w:rPr>
          <w:rFonts w:asciiTheme="majorBidi" w:hAnsiTheme="majorBidi" w:cstheme="majorBidi"/>
          <w:lang w:val="id-ID"/>
        </w:rPr>
        <w:t xml:space="preserve"> kemampuannya melalui pendengaran, siswa </w:t>
      </w:r>
      <w:r w:rsidR="00CB2FC3" w:rsidRPr="004B3D9C">
        <w:rPr>
          <w:rFonts w:asciiTheme="majorBidi" w:hAnsiTheme="majorBidi" w:cstheme="majorBidi"/>
          <w:i/>
          <w:lang w:val="id-ID"/>
        </w:rPr>
        <w:t>visual</w:t>
      </w:r>
      <w:r w:rsidR="00CB2FC3">
        <w:rPr>
          <w:rFonts w:asciiTheme="majorBidi" w:hAnsiTheme="majorBidi" w:cstheme="majorBidi"/>
          <w:lang w:val="id-ID"/>
        </w:rPr>
        <w:t xml:space="preserve">, kemampuannya melalui penglihatan, dan siswa </w:t>
      </w:r>
      <w:r w:rsidR="00CB2FC3" w:rsidRPr="004B3D9C">
        <w:rPr>
          <w:rFonts w:asciiTheme="majorBidi" w:hAnsiTheme="majorBidi" w:cstheme="majorBidi"/>
          <w:i/>
          <w:lang w:val="id-ID"/>
        </w:rPr>
        <w:t>kinestetik</w:t>
      </w:r>
      <w:r w:rsidR="00CB2FC3">
        <w:rPr>
          <w:rFonts w:asciiTheme="majorBidi" w:hAnsiTheme="majorBidi" w:cstheme="majorBidi"/>
          <w:lang w:val="id-ID"/>
        </w:rPr>
        <w:t xml:space="preserve"> dengan bergerak atau </w:t>
      </w:r>
      <w:r w:rsidR="00B22398">
        <w:rPr>
          <w:rFonts w:asciiTheme="majorBidi" w:hAnsiTheme="majorBidi" w:cstheme="majorBidi"/>
          <w:lang w:val="id-ID"/>
        </w:rPr>
        <w:t>menyentuh.</w:t>
      </w:r>
      <w:r w:rsidR="00914F84" w:rsidRPr="00EA64B3">
        <w:rPr>
          <w:rFonts w:asciiTheme="majorBidi" w:hAnsiTheme="majorBidi" w:cstheme="majorBidi"/>
        </w:rPr>
        <w:t>.</w:t>
      </w:r>
      <w:r w:rsidR="00EA64B3" w:rsidRPr="00EA64B3">
        <w:rPr>
          <w:rFonts w:asciiTheme="majorBidi" w:hAnsiTheme="majorBidi" w:cstheme="majorBidi"/>
          <w:color w:val="000000"/>
        </w:rPr>
        <w:t xml:space="preserve"> </w:t>
      </w:r>
      <w:r w:rsidR="00914F84" w:rsidRPr="00EA64B3">
        <w:rPr>
          <w:rFonts w:asciiTheme="majorBidi" w:hAnsiTheme="majorBidi" w:cstheme="majorBidi"/>
          <w:iCs/>
        </w:rPr>
        <w:t>Rumusan</w:t>
      </w:r>
      <w:r w:rsidR="00914F84" w:rsidRPr="00EA64B3">
        <w:rPr>
          <w:rFonts w:asciiTheme="majorBidi" w:hAnsiTheme="majorBidi" w:cstheme="majorBidi"/>
        </w:rPr>
        <w:t xml:space="preserve"> masalah dalam penelitian ini adalah</w:t>
      </w:r>
      <w:r w:rsidR="009D4A02" w:rsidRPr="00EA64B3">
        <w:rPr>
          <w:rFonts w:asciiTheme="majorBidi" w:hAnsiTheme="majorBidi" w:cstheme="majorBidi"/>
        </w:rPr>
        <w:t xml:space="preserve"> </w:t>
      </w:r>
      <w:r w:rsidR="007775BC">
        <w:rPr>
          <w:rFonts w:asciiTheme="majorBidi" w:hAnsiTheme="majorBidi" w:cstheme="majorBidi"/>
        </w:rPr>
        <w:t xml:space="preserve">1) </w:t>
      </w:r>
      <w:r w:rsidR="00B22398">
        <w:rPr>
          <w:rFonts w:asciiTheme="majorBidi" w:hAnsiTheme="majorBidi" w:cstheme="majorBidi"/>
          <w:lang w:val="id-ID"/>
        </w:rPr>
        <w:t xml:space="preserve">Bagaimana perbedaan antara gaya belajar </w:t>
      </w:r>
      <w:r w:rsidR="00B22398" w:rsidRPr="004B3D9C">
        <w:rPr>
          <w:rFonts w:asciiTheme="majorBidi" w:hAnsiTheme="majorBidi" w:cstheme="majorBidi"/>
          <w:i/>
          <w:lang w:val="id-ID"/>
        </w:rPr>
        <w:t>audio</w:t>
      </w:r>
      <w:r w:rsidR="00B22398">
        <w:rPr>
          <w:rFonts w:asciiTheme="majorBidi" w:hAnsiTheme="majorBidi" w:cstheme="majorBidi"/>
          <w:lang w:val="id-ID"/>
        </w:rPr>
        <w:t xml:space="preserve"> dengan </w:t>
      </w:r>
      <w:r w:rsidR="00B22398" w:rsidRPr="004B3D9C">
        <w:rPr>
          <w:rFonts w:asciiTheme="majorBidi" w:hAnsiTheme="majorBidi" w:cstheme="majorBidi"/>
          <w:i/>
          <w:lang w:val="id-ID"/>
        </w:rPr>
        <w:t>visual</w:t>
      </w:r>
      <w:r w:rsidR="00B22398">
        <w:rPr>
          <w:rFonts w:asciiTheme="majorBidi" w:hAnsiTheme="majorBidi" w:cstheme="majorBidi"/>
          <w:lang w:val="id-ID"/>
        </w:rPr>
        <w:t xml:space="preserve"> terhadap prestasi belajar matematika siswa kelas VII SMPN 3 Tugu Trenggalek?</w:t>
      </w:r>
      <w:r w:rsidR="00EA64B3" w:rsidRPr="00EA64B3">
        <w:rPr>
          <w:rFonts w:asciiTheme="majorBidi" w:hAnsiTheme="majorBidi" w:cstheme="majorBidi"/>
        </w:rPr>
        <w:t xml:space="preserve"> </w:t>
      </w:r>
      <w:r w:rsidR="00EA64B3" w:rsidRPr="00EA64B3">
        <w:rPr>
          <w:rFonts w:asciiTheme="majorBidi" w:hAnsiTheme="majorBidi" w:cstheme="majorBidi"/>
          <w:color w:val="000000"/>
        </w:rPr>
        <w:t xml:space="preserve">2) </w:t>
      </w:r>
      <w:r w:rsidR="00B22398">
        <w:rPr>
          <w:rFonts w:asciiTheme="majorBidi" w:hAnsiTheme="majorBidi" w:cstheme="majorBidi"/>
          <w:color w:val="000000"/>
          <w:lang w:val="id-ID"/>
        </w:rPr>
        <w:t xml:space="preserve">Bagaimana perbedaan antara gaya belajar </w:t>
      </w:r>
      <w:r w:rsidR="00B22398" w:rsidRPr="004B3D9C">
        <w:rPr>
          <w:rFonts w:asciiTheme="majorBidi" w:hAnsiTheme="majorBidi" w:cstheme="majorBidi"/>
          <w:i/>
          <w:color w:val="000000"/>
          <w:lang w:val="id-ID"/>
        </w:rPr>
        <w:t>visual</w:t>
      </w:r>
      <w:r w:rsidR="00B22398">
        <w:rPr>
          <w:rFonts w:asciiTheme="majorBidi" w:hAnsiTheme="majorBidi" w:cstheme="majorBidi"/>
          <w:color w:val="000000"/>
          <w:lang w:val="id-ID"/>
        </w:rPr>
        <w:t xml:space="preserve"> dengan </w:t>
      </w:r>
      <w:r w:rsidR="00B22398" w:rsidRPr="004B3D9C">
        <w:rPr>
          <w:rFonts w:asciiTheme="majorBidi" w:hAnsiTheme="majorBidi" w:cstheme="majorBidi"/>
          <w:i/>
          <w:color w:val="000000"/>
          <w:lang w:val="id-ID"/>
        </w:rPr>
        <w:t>kinestetik</w:t>
      </w:r>
      <w:r w:rsidR="00B22398">
        <w:rPr>
          <w:rFonts w:asciiTheme="majorBidi" w:hAnsiTheme="majorBidi" w:cstheme="majorBidi"/>
          <w:color w:val="000000"/>
          <w:lang w:val="id-ID"/>
        </w:rPr>
        <w:t xml:space="preserve"> terhadap prestasi belajar matematika siswa kelas VII SMPN 3 Tugu Trenggalek? </w:t>
      </w:r>
      <w:r w:rsidR="00EA64B3" w:rsidRPr="00EA64B3">
        <w:rPr>
          <w:rFonts w:asciiTheme="majorBidi" w:hAnsiTheme="majorBidi" w:cstheme="majorBidi"/>
          <w:color w:val="000000"/>
        </w:rPr>
        <w:t xml:space="preserve">3) </w:t>
      </w:r>
      <w:r w:rsidR="00B22398">
        <w:rPr>
          <w:rFonts w:asciiTheme="majorBidi" w:hAnsiTheme="majorBidi" w:cstheme="majorBidi"/>
          <w:color w:val="000000"/>
          <w:lang w:val="id-ID"/>
        </w:rPr>
        <w:t xml:space="preserve">Bagaimana perbedaan antara gaya belajar </w:t>
      </w:r>
      <w:r w:rsidR="00B22398" w:rsidRPr="004B3D9C">
        <w:rPr>
          <w:rFonts w:asciiTheme="majorBidi" w:hAnsiTheme="majorBidi" w:cstheme="majorBidi"/>
          <w:i/>
          <w:color w:val="000000"/>
          <w:lang w:val="id-ID"/>
        </w:rPr>
        <w:t>audio</w:t>
      </w:r>
      <w:r w:rsidR="00B22398">
        <w:rPr>
          <w:rFonts w:asciiTheme="majorBidi" w:hAnsiTheme="majorBidi" w:cstheme="majorBidi"/>
          <w:color w:val="000000"/>
          <w:lang w:val="id-ID"/>
        </w:rPr>
        <w:t xml:space="preserve"> dengan </w:t>
      </w:r>
      <w:r w:rsidR="00B22398" w:rsidRPr="004B3D9C">
        <w:rPr>
          <w:rFonts w:asciiTheme="majorBidi" w:hAnsiTheme="majorBidi" w:cstheme="majorBidi"/>
          <w:i/>
          <w:color w:val="000000"/>
          <w:lang w:val="id-ID"/>
        </w:rPr>
        <w:t>kinestetik</w:t>
      </w:r>
      <w:r w:rsidR="00B22398">
        <w:rPr>
          <w:rFonts w:asciiTheme="majorBidi" w:hAnsiTheme="majorBidi" w:cstheme="majorBidi"/>
          <w:color w:val="000000"/>
          <w:lang w:val="id-ID"/>
        </w:rPr>
        <w:t xml:space="preserve"> terhadap prestasi belajar matematika kelas VII SMPN 3 Tugu Trenggalek? </w:t>
      </w:r>
      <w:r w:rsidR="00B22398">
        <w:rPr>
          <w:rFonts w:asciiTheme="majorBidi" w:hAnsiTheme="majorBidi" w:cstheme="majorBidi"/>
          <w:lang w:val="id-ID"/>
        </w:rPr>
        <w:t xml:space="preserve">4) apakah ada perbedaan antara gaya belajar </w:t>
      </w:r>
      <w:r w:rsidR="004B3D9C" w:rsidRPr="004B3D9C">
        <w:rPr>
          <w:rFonts w:asciiTheme="majorBidi" w:hAnsiTheme="majorBidi" w:cstheme="majorBidi"/>
          <w:i/>
          <w:lang w:val="id-ID"/>
        </w:rPr>
        <w:t>(audio</w:t>
      </w:r>
      <w:r w:rsidR="00B22398" w:rsidRPr="004B3D9C">
        <w:rPr>
          <w:rFonts w:asciiTheme="majorBidi" w:hAnsiTheme="majorBidi" w:cstheme="majorBidi"/>
          <w:i/>
          <w:lang w:val="id-ID"/>
        </w:rPr>
        <w:t>, visual, kinestetik</w:t>
      </w:r>
      <w:r w:rsidR="004B3D9C">
        <w:rPr>
          <w:rFonts w:asciiTheme="majorBidi" w:hAnsiTheme="majorBidi" w:cstheme="majorBidi"/>
          <w:lang w:val="id-ID"/>
        </w:rPr>
        <w:t>)</w:t>
      </w:r>
      <w:r w:rsidR="00B22398">
        <w:rPr>
          <w:rFonts w:asciiTheme="majorBidi" w:hAnsiTheme="majorBidi" w:cstheme="majorBidi"/>
          <w:lang w:val="id-ID"/>
        </w:rPr>
        <w:t xml:space="preserve"> terhadap prestasi belajar matematika siswa kelas VII SMPN 3 Tugu Trenggalek?.</w:t>
      </w:r>
      <w:r w:rsidR="00914F84" w:rsidRPr="00EA64B3">
        <w:rPr>
          <w:rFonts w:asciiTheme="majorBidi" w:hAnsiTheme="majorBidi" w:cstheme="majorBidi"/>
        </w:rPr>
        <w:t>Adapun yang menjadi tujuan penelitian ini adalah</w:t>
      </w:r>
      <w:r w:rsidR="00EA64B3">
        <w:rPr>
          <w:rFonts w:asciiTheme="majorBidi" w:hAnsiTheme="majorBidi" w:cstheme="majorBidi"/>
        </w:rPr>
        <w:t xml:space="preserve"> 1)</w:t>
      </w:r>
      <w:r w:rsidR="00914F84" w:rsidRPr="00EA64B3">
        <w:rPr>
          <w:rFonts w:asciiTheme="majorBidi" w:hAnsiTheme="majorBidi" w:cstheme="majorBidi"/>
        </w:rPr>
        <w:t xml:space="preserve"> </w:t>
      </w:r>
      <w:r w:rsidR="00B22398">
        <w:rPr>
          <w:rFonts w:asciiTheme="majorBidi" w:hAnsiTheme="majorBidi" w:cstheme="majorBidi"/>
          <w:lang w:val="id-ID"/>
        </w:rPr>
        <w:t xml:space="preserve">Mendeskripsikan perbedaan antara gaya belajar </w:t>
      </w:r>
      <w:r w:rsidR="00B22398" w:rsidRPr="004B3D9C">
        <w:rPr>
          <w:rFonts w:asciiTheme="majorBidi" w:hAnsiTheme="majorBidi" w:cstheme="majorBidi"/>
          <w:i/>
          <w:lang w:val="id-ID"/>
        </w:rPr>
        <w:t>audio</w:t>
      </w:r>
      <w:r w:rsidR="00B22398">
        <w:rPr>
          <w:rFonts w:asciiTheme="majorBidi" w:hAnsiTheme="majorBidi" w:cstheme="majorBidi"/>
          <w:lang w:val="id-ID"/>
        </w:rPr>
        <w:t xml:space="preserve"> dengan </w:t>
      </w:r>
      <w:r w:rsidR="00B22398" w:rsidRPr="004B3D9C">
        <w:rPr>
          <w:rFonts w:asciiTheme="majorBidi" w:hAnsiTheme="majorBidi" w:cstheme="majorBidi"/>
          <w:i/>
          <w:lang w:val="id-ID"/>
        </w:rPr>
        <w:t>visual</w:t>
      </w:r>
      <w:r w:rsidR="00B22398">
        <w:rPr>
          <w:rFonts w:asciiTheme="majorBidi" w:hAnsiTheme="majorBidi" w:cstheme="majorBidi"/>
          <w:lang w:val="id-ID"/>
        </w:rPr>
        <w:t xml:space="preserve"> terhadapa prestasi belajar matematika kelas VII SMPN 3 Tugu Trenggalek. </w:t>
      </w:r>
      <w:r w:rsidR="00EA64B3">
        <w:rPr>
          <w:rFonts w:asciiTheme="majorBidi" w:hAnsiTheme="majorBidi" w:cstheme="majorBidi"/>
        </w:rPr>
        <w:t xml:space="preserve">2) </w:t>
      </w:r>
      <w:r w:rsidR="00B22398">
        <w:rPr>
          <w:rFonts w:asciiTheme="majorBidi" w:hAnsiTheme="majorBidi" w:cstheme="majorBidi"/>
          <w:lang w:val="id-ID"/>
        </w:rPr>
        <w:t xml:space="preserve">Mendeskripsikan perbedaan antara gaya belajar </w:t>
      </w:r>
      <w:r w:rsidR="00B22398" w:rsidRPr="004B3D9C">
        <w:rPr>
          <w:rFonts w:asciiTheme="majorBidi" w:hAnsiTheme="majorBidi" w:cstheme="majorBidi"/>
          <w:i/>
          <w:lang w:val="id-ID"/>
        </w:rPr>
        <w:t>visual</w:t>
      </w:r>
      <w:r w:rsidR="00B22398">
        <w:rPr>
          <w:rFonts w:asciiTheme="majorBidi" w:hAnsiTheme="majorBidi" w:cstheme="majorBidi"/>
          <w:lang w:val="id-ID"/>
        </w:rPr>
        <w:t xml:space="preserve"> dengan </w:t>
      </w:r>
      <w:r w:rsidR="00B22398" w:rsidRPr="004B3D9C">
        <w:rPr>
          <w:rFonts w:asciiTheme="majorBidi" w:hAnsiTheme="majorBidi" w:cstheme="majorBidi"/>
          <w:i/>
          <w:lang w:val="id-ID"/>
        </w:rPr>
        <w:t>kinestetik</w:t>
      </w:r>
      <w:r w:rsidR="00B22398">
        <w:rPr>
          <w:rFonts w:asciiTheme="majorBidi" w:hAnsiTheme="majorBidi" w:cstheme="majorBidi"/>
          <w:lang w:val="id-ID"/>
        </w:rPr>
        <w:t xml:space="preserve"> terhadap prestasi belajar matematika siswa kelas VII SMPN 3 Tugu trenggalek.</w:t>
      </w:r>
      <w:r w:rsidR="00EA64B3">
        <w:rPr>
          <w:rFonts w:asciiTheme="majorBidi" w:hAnsiTheme="majorBidi" w:cstheme="majorBidi"/>
        </w:rPr>
        <w:t xml:space="preserve"> 3) </w:t>
      </w:r>
      <w:r w:rsidR="00B22398">
        <w:rPr>
          <w:rFonts w:asciiTheme="majorBidi" w:hAnsiTheme="majorBidi" w:cstheme="majorBidi"/>
          <w:lang w:val="id-ID"/>
        </w:rPr>
        <w:t xml:space="preserve">Mendeskripsikan perbedaan antara gaya belajar </w:t>
      </w:r>
      <w:r w:rsidR="00B22398" w:rsidRPr="004B3D9C">
        <w:rPr>
          <w:rFonts w:asciiTheme="majorBidi" w:hAnsiTheme="majorBidi" w:cstheme="majorBidi"/>
          <w:i/>
          <w:lang w:val="id-ID"/>
        </w:rPr>
        <w:t>audio</w:t>
      </w:r>
      <w:r w:rsidR="00B22398">
        <w:rPr>
          <w:rFonts w:asciiTheme="majorBidi" w:hAnsiTheme="majorBidi" w:cstheme="majorBidi"/>
          <w:lang w:val="id-ID"/>
        </w:rPr>
        <w:t xml:space="preserve"> </w:t>
      </w:r>
      <w:r w:rsidR="004B3D9C">
        <w:rPr>
          <w:rFonts w:asciiTheme="majorBidi" w:hAnsiTheme="majorBidi" w:cstheme="majorBidi"/>
          <w:lang w:val="id-ID"/>
        </w:rPr>
        <w:t xml:space="preserve">dengan </w:t>
      </w:r>
      <w:r w:rsidR="004B3D9C" w:rsidRPr="004B3D9C">
        <w:rPr>
          <w:rFonts w:asciiTheme="majorBidi" w:hAnsiTheme="majorBidi" w:cstheme="majorBidi"/>
          <w:i/>
          <w:lang w:val="id-ID"/>
        </w:rPr>
        <w:t>kinestetik</w:t>
      </w:r>
      <w:r w:rsidR="004B3D9C">
        <w:rPr>
          <w:rFonts w:asciiTheme="majorBidi" w:hAnsiTheme="majorBidi" w:cstheme="majorBidi"/>
          <w:lang w:val="id-ID"/>
        </w:rPr>
        <w:t xml:space="preserve"> terhadap pres</w:t>
      </w:r>
      <w:r w:rsidR="00B22398">
        <w:rPr>
          <w:rFonts w:asciiTheme="majorBidi" w:hAnsiTheme="majorBidi" w:cstheme="majorBidi"/>
          <w:lang w:val="id-ID"/>
        </w:rPr>
        <w:t>t</w:t>
      </w:r>
      <w:r w:rsidR="004B3D9C">
        <w:rPr>
          <w:rFonts w:asciiTheme="majorBidi" w:hAnsiTheme="majorBidi" w:cstheme="majorBidi"/>
          <w:lang w:val="id-ID"/>
        </w:rPr>
        <w:t>a</w:t>
      </w:r>
      <w:r w:rsidR="00B22398">
        <w:rPr>
          <w:rFonts w:asciiTheme="majorBidi" w:hAnsiTheme="majorBidi" w:cstheme="majorBidi"/>
          <w:lang w:val="id-ID"/>
        </w:rPr>
        <w:t>si belajar matematika siswa kelas VII SMPN 3 Tugu Trenggalek</w:t>
      </w:r>
      <w:r w:rsidR="004B3D9C">
        <w:rPr>
          <w:rFonts w:asciiTheme="majorBidi" w:hAnsiTheme="majorBidi" w:cstheme="majorBidi"/>
          <w:lang w:val="id-ID"/>
        </w:rPr>
        <w:t xml:space="preserve">. 4) </w:t>
      </w:r>
      <w:r w:rsidR="00EA64B3" w:rsidRPr="00EA64B3">
        <w:rPr>
          <w:rFonts w:asciiTheme="majorBidi" w:hAnsiTheme="majorBidi" w:cstheme="majorBidi"/>
          <w:lang w:val="id-ID"/>
        </w:rPr>
        <w:t xml:space="preserve">Untuk mengetahui </w:t>
      </w:r>
      <w:r w:rsidR="004B3D9C">
        <w:rPr>
          <w:rFonts w:asciiTheme="majorBidi" w:hAnsiTheme="majorBidi" w:cstheme="majorBidi"/>
          <w:lang w:val="id-ID"/>
        </w:rPr>
        <w:t xml:space="preserve">adakah perbedaan antara gaya </w:t>
      </w:r>
      <w:r w:rsidR="004B3D9C" w:rsidRPr="004B3D9C">
        <w:rPr>
          <w:rFonts w:asciiTheme="majorBidi" w:hAnsiTheme="majorBidi" w:cstheme="majorBidi"/>
          <w:i/>
          <w:lang w:val="id-ID"/>
        </w:rPr>
        <w:t>(belajar audio, visual, kinestetik</w:t>
      </w:r>
      <w:r w:rsidR="004B3D9C">
        <w:rPr>
          <w:rFonts w:asciiTheme="majorBidi" w:hAnsiTheme="majorBidi" w:cstheme="majorBidi"/>
          <w:lang w:val="id-ID"/>
        </w:rPr>
        <w:t>) terhadap prestasi belajar matematika siswa kelas VII SMPN 3 Tugu Trenggalek.</w:t>
      </w:r>
    </w:p>
    <w:p w:rsidR="00914F84" w:rsidRPr="009F761E" w:rsidRDefault="00914F84" w:rsidP="00EA64B3">
      <w:pPr>
        <w:ind w:firstLine="720"/>
        <w:jc w:val="both"/>
        <w:rPr>
          <w:rFonts w:asciiTheme="majorBidi" w:hAnsiTheme="majorBidi" w:cstheme="majorBidi"/>
        </w:rPr>
      </w:pPr>
      <w:r w:rsidRPr="009F761E">
        <w:rPr>
          <w:rFonts w:asciiTheme="majorBidi" w:hAnsiTheme="majorBidi" w:cstheme="majorBidi"/>
        </w:rPr>
        <w:t xml:space="preserve">Jenis penelitian ini adalah Penelitian </w:t>
      </w:r>
      <w:r w:rsidR="00EA64B3">
        <w:rPr>
          <w:rFonts w:asciiTheme="majorBidi" w:hAnsiTheme="majorBidi" w:cstheme="majorBidi"/>
        </w:rPr>
        <w:t>Kuantitatif</w:t>
      </w:r>
      <w:r w:rsidR="004B3D9C">
        <w:rPr>
          <w:rFonts w:asciiTheme="majorBidi" w:hAnsiTheme="majorBidi" w:cstheme="majorBidi"/>
          <w:lang w:val="id-ID"/>
        </w:rPr>
        <w:t>. Jenis penelitian ini adalah komparas</w:t>
      </w:r>
      <w:r w:rsidR="00C17780">
        <w:rPr>
          <w:rFonts w:asciiTheme="majorBidi" w:hAnsiTheme="majorBidi" w:cstheme="majorBidi"/>
          <w:lang w:val="id-ID"/>
        </w:rPr>
        <w:t>i. Tehnik pengumpulan data menggunakan angket dan dokumentasi.</w:t>
      </w:r>
      <w:r w:rsidR="004B3D9C">
        <w:rPr>
          <w:rFonts w:asciiTheme="majorBidi" w:hAnsiTheme="majorBidi" w:cstheme="majorBidi"/>
          <w:lang w:val="id-ID"/>
        </w:rPr>
        <w:t xml:space="preserve"> </w:t>
      </w:r>
      <w:r w:rsidR="00777DC2">
        <w:rPr>
          <w:rFonts w:asciiTheme="majorBidi" w:hAnsiTheme="majorBidi" w:cstheme="majorBidi"/>
          <w:lang w:val="id-ID"/>
        </w:rPr>
        <w:lastRenderedPageBreak/>
        <w:t>Angket digunakan untuk mengetahui gaya belajar siswa dan dokumentasi untuk memperoleh data prestasi belajar matematika siswa semester 1 dan 2.</w:t>
      </w:r>
    </w:p>
    <w:p w:rsidR="00925A37" w:rsidRPr="00925A37" w:rsidRDefault="00914F84" w:rsidP="006357CA">
      <w:pPr>
        <w:spacing w:before="240"/>
        <w:ind w:firstLine="720"/>
        <w:jc w:val="both"/>
        <w:rPr>
          <w:rFonts w:asciiTheme="majorBidi" w:hAnsiTheme="majorBidi" w:cstheme="majorBidi"/>
          <w:bCs/>
          <w:lang w:val="id-ID"/>
        </w:rPr>
      </w:pPr>
      <w:r w:rsidRPr="00925A37">
        <w:rPr>
          <w:rFonts w:asciiTheme="majorBidi" w:hAnsiTheme="majorBidi" w:cstheme="majorBidi"/>
        </w:rPr>
        <w:t xml:space="preserve">Hasil penelitian menunjukkan bahwa. </w:t>
      </w:r>
      <w:r w:rsidR="00925A37">
        <w:rPr>
          <w:rFonts w:asciiTheme="majorBidi" w:hAnsiTheme="majorBidi" w:cstheme="majorBidi"/>
        </w:rPr>
        <w:t xml:space="preserve">1) </w:t>
      </w:r>
      <w:r w:rsidR="00C17780">
        <w:rPr>
          <w:rFonts w:asciiTheme="majorBidi" w:hAnsiTheme="majorBidi" w:cstheme="majorBidi"/>
          <w:lang w:val="id-ID"/>
        </w:rPr>
        <w:t xml:space="preserve">Perbedaan nilai rata-rata prestasi belajar matematika siswa yang memiliki gaya belajar </w:t>
      </w:r>
      <w:r w:rsidR="00C17780" w:rsidRPr="00F96C66">
        <w:rPr>
          <w:rFonts w:asciiTheme="majorBidi" w:hAnsiTheme="majorBidi" w:cstheme="majorBidi"/>
          <w:i/>
          <w:lang w:val="id-ID"/>
        </w:rPr>
        <w:t>audio</w:t>
      </w:r>
      <w:r w:rsidR="00C17780">
        <w:rPr>
          <w:rFonts w:asciiTheme="majorBidi" w:hAnsiTheme="majorBidi" w:cstheme="majorBidi"/>
          <w:lang w:val="id-ID"/>
        </w:rPr>
        <w:t xml:space="preserve"> adalah 79,28 dan nilai rata- rata prestasi belajar matematika siswa yang memiliki gaya belajar </w:t>
      </w:r>
      <w:r w:rsidR="00C17780" w:rsidRPr="00F96C66">
        <w:rPr>
          <w:rFonts w:asciiTheme="majorBidi" w:hAnsiTheme="majorBidi" w:cstheme="majorBidi"/>
          <w:i/>
          <w:lang w:val="id-ID"/>
        </w:rPr>
        <w:t>visual</w:t>
      </w:r>
      <w:r w:rsidR="00C17780">
        <w:rPr>
          <w:rFonts w:asciiTheme="majorBidi" w:hAnsiTheme="majorBidi" w:cstheme="majorBidi"/>
          <w:lang w:val="id-ID"/>
        </w:rPr>
        <w:t xml:space="preserve"> adalah 81,36. Karena nilai rata- rata prestasi matematika siswa yang memiliki gaya belajar </w:t>
      </w:r>
      <w:r w:rsidR="00C17780" w:rsidRPr="00F96C66">
        <w:rPr>
          <w:rFonts w:asciiTheme="majorBidi" w:hAnsiTheme="majorBidi" w:cstheme="majorBidi"/>
          <w:i/>
          <w:lang w:val="id-ID"/>
        </w:rPr>
        <w:t>visual</w:t>
      </w:r>
      <w:r w:rsidR="00C17780">
        <w:rPr>
          <w:rFonts w:asciiTheme="majorBidi" w:hAnsiTheme="majorBidi" w:cstheme="majorBidi"/>
          <w:lang w:val="id-ID"/>
        </w:rPr>
        <w:t xml:space="preserve"> lebih tinggi daripada prestasi matematika siswa yang memiliki gaya belajar </w:t>
      </w:r>
      <w:r w:rsidR="00C17780" w:rsidRPr="00F96C66">
        <w:rPr>
          <w:rFonts w:asciiTheme="majorBidi" w:hAnsiTheme="majorBidi" w:cstheme="majorBidi"/>
          <w:i/>
          <w:lang w:val="id-ID"/>
        </w:rPr>
        <w:t>audio</w:t>
      </w:r>
      <w:r w:rsidR="00C17780">
        <w:rPr>
          <w:rFonts w:asciiTheme="majorBidi" w:hAnsiTheme="majorBidi" w:cstheme="majorBidi"/>
          <w:lang w:val="id-ID"/>
        </w:rPr>
        <w:t xml:space="preserve">, sehingga siswa yang memiliki gaya belajar </w:t>
      </w:r>
      <w:r w:rsidR="00C17780" w:rsidRPr="00F96C66">
        <w:rPr>
          <w:rFonts w:asciiTheme="majorBidi" w:hAnsiTheme="majorBidi" w:cstheme="majorBidi"/>
          <w:i/>
          <w:lang w:val="id-ID"/>
        </w:rPr>
        <w:t>visual</w:t>
      </w:r>
      <w:r w:rsidR="00C17780">
        <w:rPr>
          <w:rFonts w:asciiTheme="majorBidi" w:hAnsiTheme="majorBidi" w:cstheme="majorBidi"/>
          <w:lang w:val="id-ID"/>
        </w:rPr>
        <w:t xml:space="preserve"> lebih baik daripada siswa yang memiliki gaya belajar </w:t>
      </w:r>
      <w:r w:rsidR="00C17780" w:rsidRPr="00F96C66">
        <w:rPr>
          <w:rFonts w:asciiTheme="majorBidi" w:hAnsiTheme="majorBidi" w:cstheme="majorBidi"/>
          <w:i/>
          <w:lang w:val="id-ID"/>
        </w:rPr>
        <w:t>audio</w:t>
      </w:r>
      <w:r w:rsidR="00C17780">
        <w:rPr>
          <w:rFonts w:asciiTheme="majorBidi" w:hAnsiTheme="majorBidi" w:cstheme="majorBidi"/>
          <w:lang w:val="id-ID"/>
        </w:rPr>
        <w:t xml:space="preserve">. </w:t>
      </w:r>
      <w:r w:rsidR="000B4DC0">
        <w:rPr>
          <w:rFonts w:asciiTheme="majorBidi" w:eastAsiaTheme="minorEastAsia" w:hAnsiTheme="majorBidi" w:cstheme="majorBidi"/>
        </w:rPr>
        <w:t>2)</w:t>
      </w:r>
      <w:r w:rsidR="000B4DC0">
        <w:rPr>
          <w:rFonts w:asciiTheme="majorBidi" w:eastAsiaTheme="minorEastAsia" w:hAnsiTheme="majorBidi" w:cstheme="majorBidi"/>
          <w:lang w:val="id-ID"/>
        </w:rPr>
        <w:t xml:space="preserve"> </w:t>
      </w:r>
      <w:r w:rsidR="00C17780">
        <w:rPr>
          <w:rFonts w:asciiTheme="majorBidi" w:eastAsiaTheme="minorEastAsia" w:hAnsiTheme="majorBidi" w:cstheme="majorBidi"/>
          <w:lang w:val="id-ID"/>
        </w:rPr>
        <w:t xml:space="preserve">Perbedaan </w:t>
      </w:r>
      <w:r w:rsidR="00AD18C7">
        <w:rPr>
          <w:rFonts w:asciiTheme="majorBidi" w:eastAsiaTheme="minorEastAsia" w:hAnsiTheme="majorBidi" w:cstheme="majorBidi"/>
          <w:lang w:val="id-ID"/>
        </w:rPr>
        <w:t xml:space="preserve">nilai rata- rata prestasi matematika siswa yang memiliki gaya belajar </w:t>
      </w:r>
      <w:r w:rsidR="00AD18C7" w:rsidRPr="00F96C66">
        <w:rPr>
          <w:rFonts w:asciiTheme="majorBidi" w:eastAsiaTheme="minorEastAsia" w:hAnsiTheme="majorBidi" w:cstheme="majorBidi"/>
          <w:i/>
          <w:lang w:val="id-ID"/>
        </w:rPr>
        <w:t>visual</w:t>
      </w:r>
      <w:r w:rsidR="00AD18C7">
        <w:rPr>
          <w:rFonts w:asciiTheme="majorBidi" w:eastAsiaTheme="minorEastAsia" w:hAnsiTheme="majorBidi" w:cstheme="majorBidi"/>
          <w:lang w:val="id-ID"/>
        </w:rPr>
        <w:t xml:space="preserve"> adalah 81,36 dan nilai rata- rata prestasi belajar matematika siswa yang memiliki gaya belajar </w:t>
      </w:r>
      <w:r w:rsidR="00AD18C7" w:rsidRPr="00F96C66">
        <w:rPr>
          <w:rFonts w:asciiTheme="majorBidi" w:eastAsiaTheme="minorEastAsia" w:hAnsiTheme="majorBidi" w:cstheme="majorBidi"/>
          <w:i/>
          <w:lang w:val="id-ID"/>
        </w:rPr>
        <w:t>kinestetik</w:t>
      </w:r>
      <w:r w:rsidR="00AD18C7">
        <w:rPr>
          <w:rFonts w:asciiTheme="majorBidi" w:eastAsiaTheme="minorEastAsia" w:hAnsiTheme="majorBidi" w:cstheme="majorBidi"/>
          <w:lang w:val="id-ID"/>
        </w:rPr>
        <w:t xml:space="preserve"> adalah 79,31. Karena nilai prestasi matematika siswa yang memiliki gaya belajar </w:t>
      </w:r>
      <w:r w:rsidR="00AD18C7" w:rsidRPr="00F96C66">
        <w:rPr>
          <w:rFonts w:asciiTheme="majorBidi" w:eastAsiaTheme="minorEastAsia" w:hAnsiTheme="majorBidi" w:cstheme="majorBidi"/>
          <w:i/>
          <w:lang w:val="id-ID"/>
        </w:rPr>
        <w:t>visual</w:t>
      </w:r>
      <w:r w:rsidR="00AD18C7">
        <w:rPr>
          <w:rFonts w:asciiTheme="majorBidi" w:eastAsiaTheme="minorEastAsia" w:hAnsiTheme="majorBidi" w:cstheme="majorBidi"/>
          <w:lang w:val="id-ID"/>
        </w:rPr>
        <w:t xml:space="preserve"> lebih tinggi dari nilai prestasi siswa yang memiliki gaya belajar </w:t>
      </w:r>
      <w:r w:rsidR="00AD18C7" w:rsidRPr="00F96C66">
        <w:rPr>
          <w:rFonts w:asciiTheme="majorBidi" w:eastAsiaTheme="minorEastAsia" w:hAnsiTheme="majorBidi" w:cstheme="majorBidi"/>
          <w:i/>
          <w:lang w:val="id-ID"/>
        </w:rPr>
        <w:t>kinestetik</w:t>
      </w:r>
      <w:r w:rsidR="00AD18C7">
        <w:rPr>
          <w:rFonts w:asciiTheme="majorBidi" w:eastAsiaTheme="minorEastAsia" w:hAnsiTheme="majorBidi" w:cstheme="majorBidi"/>
          <w:lang w:val="id-ID"/>
        </w:rPr>
        <w:t xml:space="preserve">, sehingga dapat disimpulkan siswa yang memiliki gaya belajar </w:t>
      </w:r>
      <w:r w:rsidR="00AD18C7" w:rsidRPr="00F96C66">
        <w:rPr>
          <w:rFonts w:asciiTheme="majorBidi" w:eastAsiaTheme="minorEastAsia" w:hAnsiTheme="majorBidi" w:cstheme="majorBidi"/>
          <w:i/>
          <w:lang w:val="id-ID"/>
        </w:rPr>
        <w:t>visual</w:t>
      </w:r>
      <w:r w:rsidR="00AD18C7">
        <w:rPr>
          <w:rFonts w:asciiTheme="majorBidi" w:eastAsiaTheme="minorEastAsia" w:hAnsiTheme="majorBidi" w:cstheme="majorBidi"/>
          <w:lang w:val="id-ID"/>
        </w:rPr>
        <w:t xml:space="preserve"> lebih baik daripada siswa yang memiliki gaya belajar </w:t>
      </w:r>
      <w:r w:rsidR="00AD18C7" w:rsidRPr="00F96C66">
        <w:rPr>
          <w:rFonts w:asciiTheme="majorBidi" w:eastAsiaTheme="minorEastAsia" w:hAnsiTheme="majorBidi" w:cstheme="majorBidi"/>
          <w:i/>
          <w:lang w:val="id-ID"/>
        </w:rPr>
        <w:t>kinestetik</w:t>
      </w:r>
      <w:r w:rsidR="00AD18C7">
        <w:rPr>
          <w:rFonts w:asciiTheme="majorBidi" w:eastAsiaTheme="minorEastAsia" w:hAnsiTheme="majorBidi" w:cstheme="majorBidi"/>
          <w:lang w:val="id-ID"/>
        </w:rPr>
        <w:t xml:space="preserve">. 3) Perbedaan nilai rata- rata prestasi belajar matematika siswa yang memiliki gaya belajar </w:t>
      </w:r>
      <w:r w:rsidR="00AD18C7" w:rsidRPr="00F96C66">
        <w:rPr>
          <w:rFonts w:asciiTheme="majorBidi" w:eastAsiaTheme="minorEastAsia" w:hAnsiTheme="majorBidi" w:cstheme="majorBidi"/>
          <w:i/>
          <w:lang w:val="id-ID"/>
        </w:rPr>
        <w:t>audio</w:t>
      </w:r>
      <w:r w:rsidR="00AD18C7">
        <w:rPr>
          <w:rFonts w:asciiTheme="majorBidi" w:eastAsiaTheme="minorEastAsia" w:hAnsiTheme="majorBidi" w:cstheme="majorBidi"/>
          <w:lang w:val="id-ID"/>
        </w:rPr>
        <w:t xml:space="preserve"> adalah 79,28 dan nilai rata- rata prestasi belajar matematika siswa yang memiliki gaya belajar </w:t>
      </w:r>
      <w:r w:rsidR="00AD18C7" w:rsidRPr="00F96C66">
        <w:rPr>
          <w:rFonts w:asciiTheme="majorBidi" w:eastAsiaTheme="minorEastAsia" w:hAnsiTheme="majorBidi" w:cstheme="majorBidi"/>
          <w:i/>
          <w:lang w:val="id-ID"/>
        </w:rPr>
        <w:t>kinestetik</w:t>
      </w:r>
      <w:r w:rsidR="00AD18C7">
        <w:rPr>
          <w:rFonts w:asciiTheme="majorBidi" w:eastAsiaTheme="minorEastAsia" w:hAnsiTheme="majorBidi" w:cstheme="majorBidi"/>
          <w:lang w:val="id-ID"/>
        </w:rPr>
        <w:t xml:space="preserve"> adalah 79,31. Hal ini sangat beda tipis. Karena nilai prestasi matematika siswa yang memiliki gaya belajar </w:t>
      </w:r>
      <w:r w:rsidR="00AD18C7" w:rsidRPr="00F96C66">
        <w:rPr>
          <w:rFonts w:asciiTheme="majorBidi" w:eastAsiaTheme="minorEastAsia" w:hAnsiTheme="majorBidi" w:cstheme="majorBidi"/>
          <w:i/>
          <w:lang w:val="id-ID"/>
        </w:rPr>
        <w:t>kinestetik</w:t>
      </w:r>
      <w:r w:rsidR="00AD18C7">
        <w:rPr>
          <w:rFonts w:asciiTheme="majorBidi" w:eastAsiaTheme="minorEastAsia" w:hAnsiTheme="majorBidi" w:cstheme="majorBidi"/>
          <w:lang w:val="id-ID"/>
        </w:rPr>
        <w:t xml:space="preserve"> lebih tinggi daripada nilai prestasi matematika siswa yang memiliki gaya belajar </w:t>
      </w:r>
      <w:r w:rsidR="00AD18C7" w:rsidRPr="00F96C66">
        <w:rPr>
          <w:rFonts w:asciiTheme="majorBidi" w:eastAsiaTheme="minorEastAsia" w:hAnsiTheme="majorBidi" w:cstheme="majorBidi"/>
          <w:i/>
          <w:lang w:val="id-ID"/>
        </w:rPr>
        <w:t>audio</w:t>
      </w:r>
      <w:r w:rsidR="00AD18C7">
        <w:rPr>
          <w:rFonts w:asciiTheme="majorBidi" w:eastAsiaTheme="minorEastAsia" w:hAnsiTheme="majorBidi" w:cstheme="majorBidi"/>
          <w:lang w:val="id-ID"/>
        </w:rPr>
        <w:t xml:space="preserve">, sehingga dapat disimpulkan bahwa siswa yang memiliki gaya belajar </w:t>
      </w:r>
      <w:r w:rsidR="00AD18C7" w:rsidRPr="00F96C66">
        <w:rPr>
          <w:rFonts w:asciiTheme="majorBidi" w:eastAsiaTheme="minorEastAsia" w:hAnsiTheme="majorBidi" w:cstheme="majorBidi"/>
          <w:i/>
          <w:lang w:val="id-ID"/>
        </w:rPr>
        <w:t>kinestetik</w:t>
      </w:r>
      <w:r w:rsidR="00AD18C7">
        <w:rPr>
          <w:rFonts w:asciiTheme="majorBidi" w:eastAsiaTheme="minorEastAsia" w:hAnsiTheme="majorBidi" w:cstheme="majorBidi"/>
          <w:lang w:val="id-ID"/>
        </w:rPr>
        <w:t xml:space="preserve"> lebih baik dari siswa yang memiliki gaya belajar </w:t>
      </w:r>
      <w:r w:rsidR="00AD18C7" w:rsidRPr="00F96C66">
        <w:rPr>
          <w:rFonts w:asciiTheme="majorBidi" w:eastAsiaTheme="minorEastAsia" w:hAnsiTheme="majorBidi" w:cstheme="majorBidi"/>
          <w:i/>
          <w:lang w:val="id-ID"/>
        </w:rPr>
        <w:t>audio.</w:t>
      </w:r>
      <w:r w:rsidR="00AD18C7">
        <w:rPr>
          <w:rFonts w:asciiTheme="majorBidi" w:eastAsiaTheme="minorEastAsia" w:hAnsiTheme="majorBidi" w:cstheme="majorBidi"/>
          <w:lang w:val="id-ID"/>
        </w:rPr>
        <w:t xml:space="preserve"> 4) Perbedaan antara gaya belajar (</w:t>
      </w:r>
      <w:r w:rsidR="00AD18C7" w:rsidRPr="00F96C66">
        <w:rPr>
          <w:rFonts w:asciiTheme="majorBidi" w:eastAsiaTheme="minorEastAsia" w:hAnsiTheme="majorBidi" w:cstheme="majorBidi"/>
          <w:i/>
          <w:lang w:val="id-ID"/>
        </w:rPr>
        <w:t>audio, visual, kinestetik</w:t>
      </w:r>
      <w:r w:rsidR="00AD18C7">
        <w:rPr>
          <w:rFonts w:asciiTheme="majorBidi" w:eastAsiaTheme="minorEastAsia" w:hAnsiTheme="majorBidi" w:cstheme="majorBidi"/>
          <w:lang w:val="id-ID"/>
        </w:rPr>
        <w:t xml:space="preserve">) terhadap prestasi belajar matematika siswa kelas VII SMPN 3 Tugu Trenggalek. </w:t>
      </w:r>
      <w:r w:rsidR="006A1682">
        <w:rPr>
          <w:rFonts w:asciiTheme="majorBidi" w:eastAsiaTheme="minorEastAsia" w:hAnsiTheme="majorBidi" w:cstheme="majorBidi"/>
          <w:lang w:val="id-ID"/>
        </w:rPr>
        <w:t>Dari hasil analisis penelitian F empirik sebesar 0,0635 sedangkan  F teoritik sebesar 3,15 pada taraf 5% dan 4,96 pada taraf 1%. Karena F empirik &lt; dari F teoritik yaitu 0,0635&lt; 3,15 dan 4,96, maka disimpulkan H</w:t>
      </w:r>
      <w:r w:rsidR="006A1682">
        <w:rPr>
          <w:rFonts w:asciiTheme="majorBidi" w:eastAsiaTheme="minorEastAsia" w:hAnsiTheme="majorBidi" w:cstheme="majorBidi"/>
          <w:vertAlign w:val="subscript"/>
          <w:lang w:val="id-ID"/>
        </w:rPr>
        <w:t>0</w:t>
      </w:r>
      <w:r w:rsidR="006A1682">
        <w:rPr>
          <w:rFonts w:asciiTheme="majorBidi" w:eastAsiaTheme="minorEastAsia" w:hAnsiTheme="majorBidi" w:cstheme="majorBidi"/>
          <w:lang w:val="id-ID"/>
        </w:rPr>
        <w:t xml:space="preserve"> diterima sehingga tidak ada perbedaan antara gaya belajar (</w:t>
      </w:r>
      <w:r w:rsidR="006A1682" w:rsidRPr="00F96C66">
        <w:rPr>
          <w:rFonts w:asciiTheme="majorBidi" w:eastAsiaTheme="minorEastAsia" w:hAnsiTheme="majorBidi" w:cstheme="majorBidi"/>
          <w:i/>
          <w:lang w:val="id-ID"/>
        </w:rPr>
        <w:t>audio, visual, kinestetik</w:t>
      </w:r>
      <w:r w:rsidR="006A1682">
        <w:rPr>
          <w:rFonts w:asciiTheme="majorBidi" w:eastAsiaTheme="minorEastAsia" w:hAnsiTheme="majorBidi" w:cstheme="majorBidi"/>
          <w:lang w:val="id-ID"/>
        </w:rPr>
        <w:t xml:space="preserve">) terhadap prestasi belajar matematika siswa kelas VII SMPN 3 Tugu Trenggalek. Jika dilihat dari rata- rata nilai prestasi belajar matematika, siswa yang memiliki gaya belajar </w:t>
      </w:r>
      <w:r w:rsidR="006A1682" w:rsidRPr="00F96C66">
        <w:rPr>
          <w:rFonts w:asciiTheme="majorBidi" w:eastAsiaTheme="minorEastAsia" w:hAnsiTheme="majorBidi" w:cstheme="majorBidi"/>
          <w:i/>
          <w:lang w:val="id-ID"/>
        </w:rPr>
        <w:t>visual</w:t>
      </w:r>
      <w:r w:rsidR="006A1682">
        <w:rPr>
          <w:rFonts w:asciiTheme="majorBidi" w:eastAsiaTheme="minorEastAsia" w:hAnsiTheme="majorBidi" w:cstheme="majorBidi"/>
          <w:lang w:val="id-ID"/>
        </w:rPr>
        <w:t xml:space="preserve"> yang </w:t>
      </w:r>
      <w:r w:rsidR="00F96C66">
        <w:rPr>
          <w:rFonts w:asciiTheme="majorBidi" w:eastAsiaTheme="minorEastAsia" w:hAnsiTheme="majorBidi" w:cstheme="majorBidi"/>
          <w:lang w:val="id-ID"/>
        </w:rPr>
        <w:t>paling</w:t>
      </w:r>
      <w:r w:rsidR="006A1682">
        <w:rPr>
          <w:rFonts w:asciiTheme="majorBidi" w:eastAsiaTheme="minorEastAsia" w:hAnsiTheme="majorBidi" w:cstheme="majorBidi"/>
          <w:lang w:val="id-ID"/>
        </w:rPr>
        <w:t xml:space="preserve"> tinggi nilainya. Sehingga siswa yang memiliki gaya belajar </w:t>
      </w:r>
      <w:r w:rsidR="006A1682" w:rsidRPr="00F96C66">
        <w:rPr>
          <w:rFonts w:asciiTheme="majorBidi" w:eastAsiaTheme="minorEastAsia" w:hAnsiTheme="majorBidi" w:cstheme="majorBidi"/>
          <w:i/>
          <w:lang w:val="id-ID"/>
        </w:rPr>
        <w:t>visual</w:t>
      </w:r>
      <w:r w:rsidR="00F96C66">
        <w:rPr>
          <w:rFonts w:asciiTheme="majorBidi" w:eastAsiaTheme="minorEastAsia" w:hAnsiTheme="majorBidi" w:cstheme="majorBidi"/>
          <w:lang w:val="id-ID"/>
        </w:rPr>
        <w:t xml:space="preserve"> yang lebih baik.</w:t>
      </w:r>
      <w:r w:rsidR="006A1682">
        <w:rPr>
          <w:rFonts w:asciiTheme="majorBidi" w:eastAsiaTheme="minorEastAsia" w:hAnsiTheme="majorBidi" w:cstheme="majorBidi"/>
          <w:lang w:val="id-ID"/>
        </w:rPr>
        <w:t xml:space="preserve"> </w:t>
      </w:r>
      <w:r w:rsidR="00925A37" w:rsidRPr="00925A37">
        <w:rPr>
          <w:rFonts w:asciiTheme="majorBidi" w:eastAsiaTheme="minorEastAsia" w:hAnsiTheme="majorBidi" w:cstheme="majorBidi"/>
          <w:lang w:val="id-ID"/>
        </w:rPr>
        <w:t xml:space="preserve"> </w:t>
      </w:r>
    </w:p>
    <w:p w:rsidR="00FD3108" w:rsidRPr="00764913" w:rsidRDefault="00FD3108" w:rsidP="00925A37">
      <w:pPr>
        <w:pStyle w:val="ListParagraph"/>
        <w:spacing w:line="240" w:lineRule="auto"/>
        <w:ind w:left="0" w:firstLine="720"/>
        <w:jc w:val="both"/>
      </w:pPr>
    </w:p>
    <w:sectPr w:rsidR="00FD3108" w:rsidRPr="00764913" w:rsidSect="00763257">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fmt="lowerRoman"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9CF" w:rsidRDefault="003069CF" w:rsidP="00A816CB">
      <w:r>
        <w:separator/>
      </w:r>
    </w:p>
  </w:endnote>
  <w:endnote w:type="continuationSeparator" w:id="1">
    <w:p w:rsidR="003069CF" w:rsidRDefault="003069CF" w:rsidP="00A8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C7" w:rsidRPr="0041573D" w:rsidRDefault="00AD18C7" w:rsidP="00B22398">
    <w:pPr>
      <w:pStyle w:val="Footer"/>
      <w:jc w:val="center"/>
      <w:rPr>
        <w:lang w:val="id-ID"/>
      </w:rPr>
    </w:pPr>
    <w:r>
      <w:rPr>
        <w:lang w:val="id-ID"/>
      </w:rPr>
      <w:t>xiv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6750"/>
      <w:docPartObj>
        <w:docPartGallery w:val="Page Numbers (Bottom of Page)"/>
        <w:docPartUnique/>
      </w:docPartObj>
    </w:sdtPr>
    <w:sdtContent>
      <w:p w:rsidR="00AD18C7" w:rsidRDefault="009326C0">
        <w:pPr>
          <w:pStyle w:val="Footer"/>
          <w:jc w:val="center"/>
        </w:pPr>
        <w:r>
          <w:rPr>
            <w:lang w:val="id-ID"/>
          </w:rPr>
          <w:t>xvii</w:t>
        </w:r>
      </w:p>
    </w:sdtContent>
  </w:sdt>
  <w:p w:rsidR="00AD18C7" w:rsidRDefault="00AD18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0204"/>
      <w:docPartObj>
        <w:docPartGallery w:val="Page Numbers (Bottom of Page)"/>
        <w:docPartUnique/>
      </w:docPartObj>
    </w:sdtPr>
    <w:sdtContent>
      <w:p w:rsidR="009326C0" w:rsidRDefault="009326C0">
        <w:pPr>
          <w:pStyle w:val="Footer"/>
          <w:jc w:val="center"/>
        </w:pPr>
        <w:r>
          <w:rPr>
            <w:lang w:val="id-ID"/>
          </w:rPr>
          <w:t>xvi</w:t>
        </w:r>
      </w:p>
    </w:sdtContent>
  </w:sdt>
  <w:p w:rsidR="00AD18C7" w:rsidRPr="0041573D" w:rsidRDefault="00AD18C7" w:rsidP="00B22398">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9CF" w:rsidRDefault="003069CF" w:rsidP="00A816CB">
      <w:r>
        <w:separator/>
      </w:r>
    </w:p>
  </w:footnote>
  <w:footnote w:type="continuationSeparator" w:id="1">
    <w:p w:rsidR="003069CF" w:rsidRDefault="003069CF" w:rsidP="00A81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C0" w:rsidRDefault="009326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C0" w:rsidRDefault="009326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C0" w:rsidRDefault="00932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53CDF"/>
    <w:multiLevelType w:val="hybridMultilevel"/>
    <w:tmpl w:val="37CC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B77D9"/>
    <w:multiLevelType w:val="hybridMultilevel"/>
    <w:tmpl w:val="C048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C7889"/>
    <w:multiLevelType w:val="hybridMultilevel"/>
    <w:tmpl w:val="1542DD2C"/>
    <w:lvl w:ilvl="0" w:tplc="9780B12C">
      <w:start w:val="1"/>
      <w:numFmt w:val="decimal"/>
      <w:lvlText w:val="%1."/>
      <w:lvlJc w:val="left"/>
      <w:pPr>
        <w:ind w:left="780" w:hanging="360"/>
      </w:pPr>
      <w:rPr>
        <w:rFonts w:asciiTheme="majorBidi" w:eastAsiaTheme="minorHAnsi" w:hAnsiTheme="majorBidi" w:cstheme="majorBidi"/>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4060"/>
    <w:rsid w:val="00035CD3"/>
    <w:rsid w:val="00097C39"/>
    <w:rsid w:val="000B4DC0"/>
    <w:rsid w:val="000C6526"/>
    <w:rsid w:val="000D2F8F"/>
    <w:rsid w:val="000D7469"/>
    <w:rsid w:val="001323B2"/>
    <w:rsid w:val="001E2E0A"/>
    <w:rsid w:val="00231CD2"/>
    <w:rsid w:val="00246BA5"/>
    <w:rsid w:val="003069CF"/>
    <w:rsid w:val="00334060"/>
    <w:rsid w:val="0038495A"/>
    <w:rsid w:val="00400A8B"/>
    <w:rsid w:val="00431884"/>
    <w:rsid w:val="00445069"/>
    <w:rsid w:val="0044759D"/>
    <w:rsid w:val="00452E1F"/>
    <w:rsid w:val="00460B7B"/>
    <w:rsid w:val="00481B9A"/>
    <w:rsid w:val="004B3D9C"/>
    <w:rsid w:val="004B562D"/>
    <w:rsid w:val="005703B7"/>
    <w:rsid w:val="00596B5C"/>
    <w:rsid w:val="005A21D0"/>
    <w:rsid w:val="006357CA"/>
    <w:rsid w:val="00644A7D"/>
    <w:rsid w:val="006A1682"/>
    <w:rsid w:val="006A6CD9"/>
    <w:rsid w:val="00742D1B"/>
    <w:rsid w:val="00756CF9"/>
    <w:rsid w:val="00763257"/>
    <w:rsid w:val="00764913"/>
    <w:rsid w:val="00767D15"/>
    <w:rsid w:val="007775BC"/>
    <w:rsid w:val="00777DC2"/>
    <w:rsid w:val="007B0556"/>
    <w:rsid w:val="0081465B"/>
    <w:rsid w:val="00866EA0"/>
    <w:rsid w:val="008B759F"/>
    <w:rsid w:val="008C0003"/>
    <w:rsid w:val="008D13BE"/>
    <w:rsid w:val="008F3E90"/>
    <w:rsid w:val="00911AB2"/>
    <w:rsid w:val="00914F84"/>
    <w:rsid w:val="00925A37"/>
    <w:rsid w:val="009326C0"/>
    <w:rsid w:val="00967598"/>
    <w:rsid w:val="0098272A"/>
    <w:rsid w:val="0098474B"/>
    <w:rsid w:val="009C5B88"/>
    <w:rsid w:val="009D4A02"/>
    <w:rsid w:val="00A04652"/>
    <w:rsid w:val="00A2092E"/>
    <w:rsid w:val="00A3182B"/>
    <w:rsid w:val="00A816CB"/>
    <w:rsid w:val="00AD18C7"/>
    <w:rsid w:val="00AF2147"/>
    <w:rsid w:val="00B22398"/>
    <w:rsid w:val="00B47B3D"/>
    <w:rsid w:val="00BC02A6"/>
    <w:rsid w:val="00BE3F84"/>
    <w:rsid w:val="00C10505"/>
    <w:rsid w:val="00C17780"/>
    <w:rsid w:val="00C34096"/>
    <w:rsid w:val="00C57A83"/>
    <w:rsid w:val="00C60968"/>
    <w:rsid w:val="00CB2FC3"/>
    <w:rsid w:val="00D15BB8"/>
    <w:rsid w:val="00D65166"/>
    <w:rsid w:val="00D94F42"/>
    <w:rsid w:val="00DA1FE2"/>
    <w:rsid w:val="00E32D5D"/>
    <w:rsid w:val="00E67322"/>
    <w:rsid w:val="00EA64B3"/>
    <w:rsid w:val="00EC5DB6"/>
    <w:rsid w:val="00F25836"/>
    <w:rsid w:val="00F96AE8"/>
    <w:rsid w:val="00F96C66"/>
    <w:rsid w:val="00FD31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060"/>
    <w:rPr>
      <w:rFonts w:ascii="Tahoma" w:hAnsi="Tahoma" w:cs="Tahoma"/>
      <w:sz w:val="16"/>
      <w:szCs w:val="16"/>
    </w:rPr>
  </w:style>
  <w:style w:type="character" w:customStyle="1" w:styleId="BalloonTextChar">
    <w:name w:val="Balloon Text Char"/>
    <w:basedOn w:val="DefaultParagraphFont"/>
    <w:link w:val="BalloonText"/>
    <w:uiPriority w:val="99"/>
    <w:semiHidden/>
    <w:rsid w:val="00334060"/>
    <w:rPr>
      <w:rFonts w:ascii="Tahoma" w:eastAsia="Times New Roman" w:hAnsi="Tahoma" w:cs="Tahoma"/>
      <w:sz w:val="16"/>
      <w:szCs w:val="16"/>
      <w:lang w:val="en-US"/>
    </w:rPr>
  </w:style>
  <w:style w:type="paragraph" w:styleId="NoSpacing">
    <w:name w:val="No Spacing"/>
    <w:uiPriority w:val="1"/>
    <w:qFormat/>
    <w:rsid w:val="00914F84"/>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4F84"/>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14F84"/>
    <w:pPr>
      <w:tabs>
        <w:tab w:val="center" w:pos="4513"/>
        <w:tab w:val="right" w:pos="9026"/>
      </w:tabs>
    </w:pPr>
  </w:style>
  <w:style w:type="character" w:customStyle="1" w:styleId="FooterChar">
    <w:name w:val="Footer Char"/>
    <w:basedOn w:val="DefaultParagraphFont"/>
    <w:link w:val="Footer"/>
    <w:uiPriority w:val="99"/>
    <w:rsid w:val="00914F84"/>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98474B"/>
    <w:pPr>
      <w:tabs>
        <w:tab w:val="center" w:pos="4513"/>
        <w:tab w:val="right" w:pos="9026"/>
      </w:tabs>
    </w:pPr>
  </w:style>
  <w:style w:type="character" w:customStyle="1" w:styleId="HeaderChar">
    <w:name w:val="Header Char"/>
    <w:basedOn w:val="DefaultParagraphFont"/>
    <w:link w:val="Header"/>
    <w:uiPriority w:val="99"/>
    <w:semiHidden/>
    <w:rsid w:val="0098474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Brian</cp:lastModifiedBy>
  <cp:revision>27</cp:revision>
  <cp:lastPrinted>2014-07-14T03:10:00Z</cp:lastPrinted>
  <dcterms:created xsi:type="dcterms:W3CDTF">2014-03-29T02:27:00Z</dcterms:created>
  <dcterms:modified xsi:type="dcterms:W3CDTF">2014-08-13T04:17:00Z</dcterms:modified>
</cp:coreProperties>
</file>