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0" w:rsidRPr="00353F13" w:rsidRDefault="003D2840" w:rsidP="00353F13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353F13">
        <w:rPr>
          <w:rFonts w:asciiTheme="majorBidi" w:hAnsiTheme="majorBidi" w:cstheme="majorBidi"/>
          <w:b/>
          <w:bCs/>
        </w:rPr>
        <w:t>DAFTAR RUJUKAN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 xml:space="preserve">Baker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W. James Pophanm-eva L.,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Teknik Mengajar Secra Sistematis</w:t>
      </w:r>
      <w:r w:rsidR="004463BC" w:rsidRPr="004463BC">
        <w:rPr>
          <w:rFonts w:asciiTheme="majorBidi" w:hAnsiTheme="majorBidi" w:cstheme="majorBidi"/>
          <w:sz w:val="24"/>
          <w:szCs w:val="24"/>
        </w:rPr>
        <w:t>,</w:t>
      </w:r>
      <w:r w:rsidR="004463BC">
        <w:rPr>
          <w:rFonts w:asciiTheme="majorBidi" w:hAnsiTheme="majorBidi" w:cstheme="majorBidi"/>
          <w:sz w:val="24"/>
          <w:szCs w:val="24"/>
        </w:rPr>
        <w:t xml:space="preserve"> (Jakarta: Rineka Cipta, 2005).</w:t>
      </w:r>
    </w:p>
    <w:p w:rsidR="004463BC" w:rsidRPr="004463BC" w:rsidRDefault="00353F13" w:rsidP="00353F13">
      <w:pPr>
        <w:spacing w:line="360" w:lineRule="auto"/>
        <w:jc w:val="both"/>
        <w:rPr>
          <w:rFonts w:asciiTheme="majorBidi" w:hAnsiTheme="majorBidi" w:cstheme="majorBidi"/>
        </w:rPr>
      </w:pPr>
      <w:r w:rsidRPr="004463BC">
        <w:rPr>
          <w:rFonts w:asciiTheme="majorBidi" w:hAnsiTheme="majorBidi" w:cstheme="majorBidi"/>
        </w:rPr>
        <w:t>Bahri Djamaroh</w:t>
      </w:r>
      <w:r>
        <w:rPr>
          <w:rFonts w:asciiTheme="majorBidi" w:hAnsiTheme="majorBidi" w:cstheme="majorBidi"/>
        </w:rPr>
        <w:t xml:space="preserve">, </w:t>
      </w:r>
      <w:r w:rsidR="004463BC" w:rsidRPr="004463BC">
        <w:rPr>
          <w:rFonts w:asciiTheme="majorBidi" w:hAnsiTheme="majorBidi" w:cstheme="majorBidi"/>
        </w:rPr>
        <w:t xml:space="preserve">Syaiful, </w:t>
      </w:r>
      <w:r w:rsidR="004463BC" w:rsidRPr="004463BC">
        <w:rPr>
          <w:rFonts w:asciiTheme="majorBidi" w:hAnsiTheme="majorBidi" w:cstheme="majorBidi"/>
          <w:i/>
          <w:iCs/>
        </w:rPr>
        <w:t>Guru dan Anak didik dalam interaksi Edukatif,</w:t>
      </w:r>
      <w:r w:rsidR="004463BC">
        <w:rPr>
          <w:rFonts w:asciiTheme="majorBidi" w:hAnsiTheme="majorBidi" w:cstheme="majorBidi"/>
        </w:rPr>
        <w:t xml:space="preserve"> (Jakarta: Rineka Cipta.</w:t>
      </w:r>
    </w:p>
    <w:p w:rsidR="004463BC" w:rsidRPr="004463BC" w:rsidRDefault="004463BC" w:rsidP="004463BC">
      <w:pPr>
        <w:spacing w:line="360" w:lineRule="auto"/>
        <w:jc w:val="both"/>
        <w:rPr>
          <w:rFonts w:asciiTheme="majorBidi" w:hAnsiTheme="majorBidi" w:cstheme="majorBidi"/>
        </w:rPr>
      </w:pPr>
      <w:r w:rsidRPr="004463BC">
        <w:rPr>
          <w:rFonts w:asciiTheme="majorBidi" w:hAnsiTheme="majorBidi" w:cstheme="majorBidi"/>
        </w:rPr>
        <w:t>Pendidikan islam “</w:t>
      </w:r>
      <w:r w:rsidRPr="004463BC">
        <w:rPr>
          <w:rFonts w:asciiTheme="majorBidi" w:hAnsiTheme="majorBidi" w:cstheme="majorBidi"/>
          <w:i/>
          <w:iCs/>
        </w:rPr>
        <w:t>Paradigama Teologis Filosofis dan Spiritualis</w:t>
      </w:r>
      <w:r w:rsidRPr="004463BC">
        <w:rPr>
          <w:rFonts w:asciiTheme="majorBidi" w:hAnsiTheme="majorBidi" w:cstheme="majorBidi"/>
        </w:rPr>
        <w:t xml:space="preserve">”, penerbit Universitas Muhammadiyah Malang, 2008. 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Nata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H. Abdudin (Editor),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Sejarah Pertumbuhan dan Perkembangan Lembaga-lembaga Islam di Indonesia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. PT grasindo, bekerja sama dengan IAIN Jakarata,: 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Tholkhan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Dr. imam,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Membuka Jendela Pendidikan, Mengurai Akar tradisi dan Integrasi Keilmuan pendidikan Islam</w:t>
      </w:r>
      <w:r w:rsidR="004463BC" w:rsidRPr="004463BC">
        <w:rPr>
          <w:rFonts w:asciiTheme="majorBidi" w:hAnsiTheme="majorBidi" w:cstheme="majorBidi"/>
          <w:sz w:val="24"/>
          <w:szCs w:val="24"/>
        </w:rPr>
        <w:t>, PT Rajag</w:t>
      </w:r>
      <w:r w:rsidR="004463BC">
        <w:rPr>
          <w:rFonts w:asciiTheme="majorBidi" w:hAnsiTheme="majorBidi" w:cstheme="majorBidi"/>
          <w:sz w:val="24"/>
          <w:szCs w:val="24"/>
        </w:rPr>
        <w:t>rafindo persada: Jakarta, 2004.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Majid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Nurkholis,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Bilik-bilik Pesantren, Sebuah Potret Perjalanan. Para madina</w:t>
      </w:r>
      <w:r w:rsidR="004463BC">
        <w:rPr>
          <w:rFonts w:asciiTheme="majorBidi" w:hAnsiTheme="majorBidi" w:cstheme="majorBidi"/>
          <w:sz w:val="24"/>
          <w:szCs w:val="24"/>
        </w:rPr>
        <w:t>: Jakarta, 1997.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Rahim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husni,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Arah baru pendidikan Islam di Indonesia</w:t>
      </w:r>
      <w:r w:rsidR="004463BC" w:rsidRPr="004463BC">
        <w:rPr>
          <w:rFonts w:asciiTheme="majorBidi" w:hAnsiTheme="majorBidi" w:cstheme="majorBidi"/>
          <w:sz w:val="24"/>
          <w:szCs w:val="24"/>
        </w:rPr>
        <w:t>, PT Logos Wacana Ilmu: Ciputat, 2001</w:t>
      </w:r>
      <w:r w:rsidR="004463BC">
        <w:rPr>
          <w:rFonts w:asciiTheme="majorBidi" w:hAnsiTheme="majorBidi" w:cstheme="majorBidi"/>
          <w:sz w:val="24"/>
          <w:szCs w:val="24"/>
        </w:rPr>
        <w:t>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Putra D</w:t>
      </w:r>
      <w:r w:rsidRPr="004463BC">
        <w:rPr>
          <w:rFonts w:asciiTheme="majorBidi" w:hAnsiTheme="majorBidi" w:cstheme="majorBidi"/>
          <w:sz w:val="24"/>
          <w:szCs w:val="24"/>
        </w:rPr>
        <w:t>aulay</w:t>
      </w:r>
      <w:r>
        <w:rPr>
          <w:rFonts w:asciiTheme="majorBidi" w:hAnsiTheme="majorBidi" w:cstheme="majorBidi"/>
          <w:sz w:val="24"/>
          <w:szCs w:val="24"/>
        </w:rPr>
        <w:t>, H</w:t>
      </w:r>
      <w:r w:rsidR="004463BC" w:rsidRPr="004463BC">
        <w:rPr>
          <w:rFonts w:asciiTheme="majorBidi" w:hAnsiTheme="majorBidi" w:cstheme="majorBidi"/>
          <w:sz w:val="24"/>
          <w:szCs w:val="24"/>
        </w:rPr>
        <w:t>aidar,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Historis dan Eksistensi Pesantren, Sekolah dan Madrasah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, </w:t>
      </w:r>
      <w:r w:rsidR="004463BC">
        <w:rPr>
          <w:rFonts w:asciiTheme="majorBidi" w:hAnsiTheme="majorBidi" w:cstheme="majorBidi"/>
          <w:sz w:val="24"/>
          <w:szCs w:val="24"/>
        </w:rPr>
        <w:t>Pt Tiara Wacana, Yogya, 2001.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Seudy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Amad Editor,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Pergulatan Pesantren dan Demokrasi</w:t>
      </w:r>
      <w:r w:rsidR="004463BC" w:rsidRPr="004463BC">
        <w:rPr>
          <w:rFonts w:asciiTheme="majorBidi" w:hAnsiTheme="majorBidi" w:cstheme="majorBidi"/>
          <w:sz w:val="24"/>
          <w:szCs w:val="24"/>
        </w:rPr>
        <w:t>, LKIS: Yogyakarta, 2000</w:t>
      </w:r>
      <w:r w:rsidR="004463BC">
        <w:rPr>
          <w:rFonts w:asciiTheme="majorBidi" w:hAnsiTheme="majorBidi" w:cstheme="majorBidi"/>
          <w:sz w:val="24"/>
          <w:szCs w:val="24"/>
        </w:rPr>
        <w:t>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Langgulung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Hasan,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Asas-asas Pendidikan Islam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, Pustaka Al-Husna, Jakarta, 1988, 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Ali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A. Mukti,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Beberapa Persoalan Agama dewasa Ini</w:t>
      </w:r>
      <w:r w:rsidR="004463BC" w:rsidRPr="004463BC">
        <w:rPr>
          <w:rFonts w:asciiTheme="majorBidi" w:hAnsiTheme="majorBidi" w:cstheme="majorBidi"/>
          <w:sz w:val="24"/>
          <w:szCs w:val="24"/>
        </w:rPr>
        <w:t>, Rajawali, Jakarta, 1987</w:t>
      </w:r>
      <w:r w:rsidR="004463BC">
        <w:rPr>
          <w:rFonts w:asciiTheme="majorBidi" w:hAnsiTheme="majorBidi" w:cstheme="majorBidi"/>
          <w:sz w:val="24"/>
          <w:szCs w:val="24"/>
        </w:rPr>
        <w:t>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HM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Arifin,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Kapita Selecta Pendidikan Islam dan Umum</w:t>
      </w:r>
      <w:r w:rsidR="004463BC" w:rsidRPr="004463BC">
        <w:rPr>
          <w:rFonts w:asciiTheme="majorBidi" w:hAnsiTheme="majorBidi" w:cstheme="majorBidi"/>
          <w:sz w:val="24"/>
          <w:szCs w:val="24"/>
        </w:rPr>
        <w:t>, Bumi Aksara, Jakarta, 1991</w:t>
      </w:r>
      <w:r w:rsidR="004463BC">
        <w:rPr>
          <w:rFonts w:asciiTheme="majorBidi" w:hAnsiTheme="majorBidi" w:cstheme="majorBidi"/>
          <w:sz w:val="24"/>
          <w:szCs w:val="24"/>
        </w:rPr>
        <w:t>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Al-Fatta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Imam,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Modernisasi Pesantren dan Krisis Ulama</w:t>
      </w:r>
      <w:r w:rsidR="004463BC" w:rsidRPr="004463BC">
        <w:rPr>
          <w:rFonts w:asciiTheme="majorBidi" w:hAnsiTheme="majorBidi" w:cstheme="majorBidi"/>
          <w:sz w:val="24"/>
          <w:szCs w:val="24"/>
        </w:rPr>
        <w:t>, Panjimas Nomor 667 Maret 1991</w:t>
      </w:r>
    </w:p>
    <w:p w:rsidR="004463BC" w:rsidRPr="004463BC" w:rsidRDefault="004463BC" w:rsidP="004463BC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 xml:space="preserve">Tim Depag RI, </w:t>
      </w:r>
      <w:r w:rsidRPr="004463BC">
        <w:rPr>
          <w:rFonts w:asciiTheme="majorBidi" w:hAnsiTheme="majorBidi" w:cstheme="majorBidi"/>
          <w:i/>
          <w:iCs/>
          <w:sz w:val="24"/>
          <w:szCs w:val="24"/>
        </w:rPr>
        <w:t>Pedoman pembinaan Pondok Pesantren</w:t>
      </w:r>
      <w:r w:rsidRPr="004463BC">
        <w:rPr>
          <w:rFonts w:asciiTheme="majorBidi" w:hAnsiTheme="majorBidi" w:cstheme="majorBidi"/>
          <w:sz w:val="24"/>
          <w:szCs w:val="24"/>
        </w:rPr>
        <w:t>, Dirjen B</w:t>
      </w:r>
      <w:r>
        <w:rPr>
          <w:rFonts w:asciiTheme="majorBidi" w:hAnsiTheme="majorBidi" w:cstheme="majorBidi"/>
          <w:sz w:val="24"/>
          <w:szCs w:val="24"/>
        </w:rPr>
        <w:t>imas Islam, Jakarta, 1983, hlm.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lastRenderedPageBreak/>
        <w:t>Masyhuri 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>Aziz, Pokok Pikiran Pengembangan Pengkajian Kitab Majalah Tebu ireng, No. 5 September 1989.</w:t>
      </w:r>
    </w:p>
    <w:p w:rsidR="004463BC" w:rsidRPr="004463BC" w:rsidRDefault="00353F13" w:rsidP="00353F13">
      <w:pPr>
        <w:pStyle w:val="FootnoteText"/>
        <w:spacing w:line="360" w:lineRule="auto"/>
        <w:jc w:val="both"/>
        <w:rPr>
          <w:sz w:val="24"/>
          <w:szCs w:val="24"/>
        </w:rPr>
      </w:pPr>
      <w:r w:rsidRPr="004463BC">
        <w:rPr>
          <w:rFonts w:asciiTheme="majorBidi" w:hAnsiTheme="majorBidi" w:cstheme="majorBidi"/>
          <w:sz w:val="24"/>
          <w:szCs w:val="24"/>
        </w:rPr>
        <w:t>Hamzah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4463BC">
        <w:rPr>
          <w:rFonts w:asciiTheme="majorBidi" w:hAnsiTheme="majorBidi" w:cstheme="majorBidi"/>
          <w:sz w:val="24"/>
          <w:szCs w:val="24"/>
        </w:rPr>
        <w:t xml:space="preserve">Amir, </w:t>
      </w:r>
      <w:r w:rsidR="004463BC" w:rsidRPr="004463BC">
        <w:rPr>
          <w:rFonts w:asciiTheme="majorBidi" w:hAnsiTheme="majorBidi" w:cstheme="majorBidi"/>
          <w:i/>
          <w:iCs/>
          <w:sz w:val="24"/>
          <w:szCs w:val="24"/>
        </w:rPr>
        <w:t>Pembaruan pendidikan dan Pengajaran Islam</w:t>
      </w:r>
      <w:r w:rsidR="004463BC" w:rsidRPr="004463BC">
        <w:rPr>
          <w:rFonts w:asciiTheme="majorBidi" w:hAnsiTheme="majorBidi" w:cstheme="majorBidi"/>
          <w:sz w:val="24"/>
          <w:szCs w:val="24"/>
        </w:rPr>
        <w:t>, Mulia offset, Jakarta, 1989</w:t>
      </w:r>
      <w:r w:rsidR="004463BC">
        <w:rPr>
          <w:rFonts w:asciiTheme="majorBidi" w:hAnsiTheme="majorBidi" w:cstheme="majorBidi"/>
          <w:sz w:val="24"/>
          <w:szCs w:val="24"/>
        </w:rPr>
        <w:t>.</w:t>
      </w:r>
    </w:p>
    <w:p w:rsidR="004463BC" w:rsidRPr="004463BC" w:rsidRDefault="004463BC" w:rsidP="00353F13">
      <w:pPr>
        <w:spacing w:line="360" w:lineRule="auto"/>
        <w:jc w:val="both"/>
        <w:rPr>
          <w:rFonts w:asciiTheme="majorBidi" w:hAnsiTheme="majorBidi" w:cstheme="majorBidi"/>
        </w:rPr>
      </w:pPr>
      <w:r w:rsidRPr="004463BC">
        <w:rPr>
          <w:rFonts w:asciiTheme="majorBidi" w:hAnsiTheme="majorBidi" w:cstheme="majorBidi"/>
        </w:rPr>
        <w:t xml:space="preserve">Sedarmayanti, </w:t>
      </w:r>
      <w:r w:rsidRPr="004463BC">
        <w:rPr>
          <w:rFonts w:asciiTheme="majorBidi" w:hAnsiTheme="majorBidi" w:cstheme="majorBidi"/>
          <w:i/>
          <w:iCs/>
        </w:rPr>
        <w:t>Sumber Daya Santri dan Prodoktivitas Kerja</w:t>
      </w:r>
      <w:r w:rsidR="00353F13">
        <w:rPr>
          <w:rFonts w:asciiTheme="majorBidi" w:hAnsiTheme="majorBidi" w:cstheme="majorBidi"/>
        </w:rPr>
        <w:t>, CV. Andar Maju, 2001.</w:t>
      </w:r>
    </w:p>
    <w:p w:rsidR="00353F13" w:rsidRDefault="004463BC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53F13">
        <w:rPr>
          <w:rFonts w:asciiTheme="majorBidi" w:hAnsiTheme="majorBidi" w:cstheme="majorBidi"/>
          <w:sz w:val="24"/>
          <w:szCs w:val="24"/>
        </w:rPr>
        <w:t xml:space="preserve">Papayungan, </w:t>
      </w:r>
      <w:r w:rsidRPr="00353F13">
        <w:rPr>
          <w:rFonts w:asciiTheme="majorBidi" w:hAnsiTheme="majorBidi" w:cstheme="majorBidi"/>
          <w:i/>
          <w:iCs/>
          <w:sz w:val="24"/>
          <w:szCs w:val="24"/>
        </w:rPr>
        <w:t>“Pengembangan Dan Peningkatan Mutu Sumber Daya Santri Menuju Masyarakat Industrial Pancasila</w:t>
      </w:r>
      <w:r w:rsidRPr="00353F13">
        <w:rPr>
          <w:rFonts w:asciiTheme="majorBidi" w:hAnsiTheme="majorBidi" w:cstheme="majorBidi"/>
          <w:sz w:val="24"/>
          <w:szCs w:val="24"/>
        </w:rPr>
        <w:t>”, Bandung, Mizan, 2001,</w:t>
      </w:r>
    </w:p>
    <w:p w:rsidR="004463BC" w:rsidRPr="00353F13" w:rsidRDefault="00353F13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53F13">
        <w:rPr>
          <w:rFonts w:asciiTheme="majorBidi" w:hAnsiTheme="majorBidi" w:cstheme="majorBidi"/>
          <w:sz w:val="24"/>
          <w:szCs w:val="24"/>
        </w:rPr>
        <w:t>Suhandana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353F13">
        <w:rPr>
          <w:rFonts w:asciiTheme="majorBidi" w:hAnsiTheme="majorBidi" w:cstheme="majorBidi"/>
          <w:sz w:val="24"/>
          <w:szCs w:val="24"/>
        </w:rPr>
        <w:t xml:space="preserve">Anggan. </w:t>
      </w:r>
      <w:r w:rsidR="004463BC" w:rsidRPr="00353F13">
        <w:rPr>
          <w:rFonts w:asciiTheme="majorBidi" w:hAnsiTheme="majorBidi" w:cstheme="majorBidi"/>
          <w:i/>
          <w:iCs/>
          <w:sz w:val="24"/>
          <w:szCs w:val="24"/>
        </w:rPr>
        <w:t xml:space="preserve">“Pendidikan Nasional Sebagai Instrumen Pengembangan Sumber Daya Santri, </w:t>
      </w:r>
      <w:r w:rsidR="004463BC" w:rsidRPr="00353F13">
        <w:rPr>
          <w:rFonts w:asciiTheme="majorBidi" w:hAnsiTheme="majorBidi" w:cstheme="majorBidi"/>
          <w:sz w:val="24"/>
          <w:szCs w:val="24"/>
        </w:rPr>
        <w:t>Bandung, Mizan, 1996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463BC" w:rsidRPr="00353F13" w:rsidRDefault="004463BC" w:rsidP="00353F13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53F13">
        <w:rPr>
          <w:rFonts w:asciiTheme="majorBidi" w:hAnsiTheme="majorBidi" w:cstheme="majorBidi"/>
          <w:sz w:val="24"/>
          <w:szCs w:val="24"/>
        </w:rPr>
        <w:t xml:space="preserve">Slamet, 1998, </w:t>
      </w:r>
      <w:r w:rsidRPr="00353F13">
        <w:rPr>
          <w:rFonts w:asciiTheme="majorBidi" w:hAnsiTheme="majorBidi" w:cstheme="majorBidi"/>
          <w:i/>
          <w:iCs/>
          <w:sz w:val="24"/>
          <w:szCs w:val="24"/>
        </w:rPr>
        <w:t>Pengembangan Sumber Daya Santri Dalam Organisasi Di Era Globalisasi</w:t>
      </w:r>
      <w:r w:rsidRPr="00353F13">
        <w:rPr>
          <w:rFonts w:asciiTheme="majorBidi" w:hAnsiTheme="majorBidi" w:cstheme="majorBidi"/>
          <w:sz w:val="24"/>
          <w:szCs w:val="24"/>
        </w:rPr>
        <w:t>, el-Harakah, XV, 49</w:t>
      </w:r>
      <w:r w:rsidR="00353F13">
        <w:rPr>
          <w:rFonts w:asciiTheme="majorBidi" w:hAnsiTheme="majorBidi" w:cstheme="majorBidi"/>
          <w:sz w:val="24"/>
          <w:szCs w:val="24"/>
        </w:rPr>
        <w:t>.</w:t>
      </w:r>
    </w:p>
    <w:p w:rsidR="004463BC" w:rsidRPr="00353F13" w:rsidRDefault="00353F13" w:rsidP="00353F13">
      <w:pPr>
        <w:spacing w:line="360" w:lineRule="auto"/>
        <w:jc w:val="both"/>
        <w:rPr>
          <w:rFonts w:asciiTheme="majorBidi" w:hAnsiTheme="majorBidi" w:cstheme="majorBidi"/>
        </w:rPr>
      </w:pPr>
      <w:r w:rsidRPr="00353F13">
        <w:rPr>
          <w:rFonts w:asciiTheme="majorBidi" w:hAnsiTheme="majorBidi" w:cstheme="majorBidi"/>
        </w:rPr>
        <w:t>Agama RI</w:t>
      </w:r>
      <w:r>
        <w:rPr>
          <w:rFonts w:asciiTheme="majorBidi" w:hAnsiTheme="majorBidi" w:cstheme="majorBidi"/>
        </w:rPr>
        <w:t xml:space="preserve">, </w:t>
      </w:r>
      <w:r w:rsidR="004463BC" w:rsidRPr="00353F13">
        <w:rPr>
          <w:rFonts w:asciiTheme="majorBidi" w:hAnsiTheme="majorBidi" w:cstheme="majorBidi"/>
        </w:rPr>
        <w:t xml:space="preserve">Departemen, </w:t>
      </w:r>
      <w:r w:rsidR="004463BC" w:rsidRPr="00353F13">
        <w:rPr>
          <w:rFonts w:asciiTheme="majorBidi" w:hAnsiTheme="majorBidi" w:cstheme="majorBidi"/>
          <w:i/>
          <w:iCs/>
        </w:rPr>
        <w:t xml:space="preserve">Pola Pengembangan Pondok Pesantren, Jakarta 2003. </w:t>
      </w:r>
    </w:p>
    <w:p w:rsidR="004463BC" w:rsidRPr="00353F13" w:rsidRDefault="00353F13" w:rsidP="00353F1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353F13">
        <w:rPr>
          <w:rFonts w:asciiTheme="majorBidi" w:hAnsiTheme="majorBidi" w:cstheme="majorBidi"/>
          <w:sz w:val="24"/>
          <w:szCs w:val="24"/>
        </w:rPr>
        <w:t>Wahid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4463BC" w:rsidRPr="00353F13">
        <w:rPr>
          <w:rFonts w:asciiTheme="majorBidi" w:hAnsiTheme="majorBidi" w:cstheme="majorBidi"/>
          <w:sz w:val="24"/>
          <w:szCs w:val="24"/>
        </w:rPr>
        <w:t xml:space="preserve">Abdurrahman, </w:t>
      </w:r>
      <w:r w:rsidR="004463BC" w:rsidRPr="00353F13">
        <w:rPr>
          <w:rFonts w:asciiTheme="majorBidi" w:hAnsiTheme="majorBidi" w:cstheme="majorBidi"/>
          <w:i/>
          <w:iCs/>
          <w:sz w:val="24"/>
          <w:szCs w:val="24"/>
        </w:rPr>
        <w:t>menggerakkan tradisi ; Esai-esai pesantren</w:t>
      </w:r>
      <w:r>
        <w:rPr>
          <w:rFonts w:asciiTheme="majorBidi" w:hAnsiTheme="majorBidi" w:cstheme="majorBidi"/>
          <w:sz w:val="24"/>
          <w:szCs w:val="24"/>
        </w:rPr>
        <w:t>, (Yogyakarta : LKIS, 2001).</w:t>
      </w:r>
    </w:p>
    <w:p w:rsidR="004463BC" w:rsidRPr="00353F13" w:rsidRDefault="00353F13" w:rsidP="00353F13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353F13">
        <w:rPr>
          <w:rFonts w:asciiTheme="majorBidi" w:hAnsiTheme="majorBidi" w:cstheme="majorBidi"/>
        </w:rPr>
        <w:t>Syarief</w:t>
      </w:r>
      <w:r>
        <w:rPr>
          <w:rFonts w:asciiTheme="majorBidi" w:hAnsiTheme="majorBidi" w:cstheme="majorBidi"/>
        </w:rPr>
        <w:t xml:space="preserve">, </w:t>
      </w:r>
      <w:r w:rsidR="004463BC" w:rsidRPr="00353F13">
        <w:rPr>
          <w:rFonts w:asciiTheme="majorBidi" w:hAnsiTheme="majorBidi" w:cstheme="majorBidi"/>
        </w:rPr>
        <w:t xml:space="preserve">Hidayat, </w:t>
      </w:r>
      <w:r w:rsidR="004463BC" w:rsidRPr="00353F13">
        <w:rPr>
          <w:rFonts w:asciiTheme="majorBidi" w:hAnsiTheme="majorBidi" w:cstheme="majorBidi"/>
          <w:i/>
          <w:iCs/>
        </w:rPr>
        <w:t>“Pembangunan SDM Berwawasan IPTEK dan IMTAQ</w:t>
      </w:r>
      <w:r w:rsidR="004463BC" w:rsidRPr="00353F13">
        <w:rPr>
          <w:rFonts w:asciiTheme="majorBidi" w:hAnsiTheme="majorBidi" w:cstheme="majorBidi"/>
        </w:rPr>
        <w:t>”, Jakarta, Lo</w:t>
      </w:r>
      <w:r>
        <w:rPr>
          <w:rFonts w:asciiTheme="majorBidi" w:hAnsiTheme="majorBidi" w:cstheme="majorBidi"/>
        </w:rPr>
        <w:t>gos.</w:t>
      </w:r>
    </w:p>
    <w:p w:rsidR="004463BC" w:rsidRPr="00353F13" w:rsidRDefault="004463BC" w:rsidP="00353F13">
      <w:pPr>
        <w:spacing w:line="480" w:lineRule="auto"/>
        <w:jc w:val="both"/>
        <w:rPr>
          <w:rFonts w:asciiTheme="majorBidi" w:hAnsiTheme="majorBidi" w:cstheme="majorBidi"/>
        </w:rPr>
      </w:pPr>
      <w:r w:rsidRPr="00353F13">
        <w:rPr>
          <w:rFonts w:asciiTheme="majorBidi" w:hAnsiTheme="majorBidi" w:cstheme="majorBidi"/>
          <w:i/>
          <w:iCs/>
        </w:rPr>
        <w:t>Undang-Undang Nomor 2 Tahun 1989 Tentang Sistem Pendidikan Nasional</w:t>
      </w:r>
      <w:r w:rsidRPr="00353F13">
        <w:rPr>
          <w:rFonts w:asciiTheme="majorBidi" w:hAnsiTheme="majorBidi" w:cstheme="majorBidi"/>
        </w:rPr>
        <w:t xml:space="preserve">, </w:t>
      </w:r>
      <w:r w:rsidRPr="00353F13">
        <w:rPr>
          <w:rFonts w:asciiTheme="majorBidi" w:hAnsiTheme="majorBidi" w:cstheme="majorBidi"/>
          <w:i/>
          <w:iCs/>
        </w:rPr>
        <w:t>Op-Cit</w:t>
      </w:r>
      <w:r w:rsidR="00353F13">
        <w:rPr>
          <w:rFonts w:asciiTheme="majorBidi" w:hAnsiTheme="majorBidi" w:cstheme="majorBidi"/>
        </w:rPr>
        <w:t>.</w:t>
      </w:r>
    </w:p>
    <w:p w:rsidR="004463BC" w:rsidRPr="00353F13" w:rsidRDefault="004463BC" w:rsidP="00353F13">
      <w:pPr>
        <w:spacing w:line="480" w:lineRule="auto"/>
        <w:jc w:val="both"/>
      </w:pPr>
      <w:r w:rsidRPr="00353F13">
        <w:t xml:space="preserve">Departemen Agama, </w:t>
      </w:r>
      <w:r w:rsidRPr="00353F13">
        <w:rPr>
          <w:i/>
          <w:iCs/>
        </w:rPr>
        <w:t>Sejarah Perkembangan Madarsah</w:t>
      </w:r>
      <w:r w:rsidRPr="00353F13">
        <w:t>, Direktorat Jendral Pembinaan Kelembagaan Agama Islam, 1998</w:t>
      </w:r>
    </w:p>
    <w:p w:rsidR="004463BC" w:rsidRDefault="004463BC" w:rsidP="004463BC">
      <w:pPr>
        <w:spacing w:line="480" w:lineRule="auto"/>
      </w:pPr>
      <w:r w:rsidRPr="00BB38C3">
        <w:t xml:space="preserve">Departemen Agama, </w:t>
      </w:r>
      <w:r w:rsidRPr="00BB38C3">
        <w:rPr>
          <w:i/>
          <w:iCs/>
        </w:rPr>
        <w:t>Petunjuk Pelaksanaan Administrasi Pendidikan</w:t>
      </w:r>
      <w:r w:rsidRPr="00BB38C3">
        <w:t>, Direktorat Jendral Pembinaan Kelembagaan Agama Islam, 1996</w:t>
      </w:r>
    </w:p>
    <w:p w:rsidR="004463BC" w:rsidRPr="00353F13" w:rsidRDefault="009C33A9" w:rsidP="00353F13">
      <w:pPr>
        <w:autoSpaceDE w:val="0"/>
        <w:autoSpaceDN w:val="0"/>
        <w:adjustRightInd w:val="0"/>
        <w:spacing w:line="360" w:lineRule="auto"/>
        <w:jc w:val="both"/>
      </w:pPr>
      <w:hyperlink r:id="rId6" w:history="1">
        <w:r w:rsidR="004463BC" w:rsidRPr="00353F13">
          <w:rPr>
            <w:rStyle w:val="Hyperlink"/>
            <w:color w:val="auto"/>
            <w:u w:val="none"/>
          </w:rPr>
          <w:t>http://digilib.petra.ac.id/jiunkpe/s1/eman/2008/jiunkpe-ns-s1-2008-31403361-9052-hanurdachapter2</w:t>
        </w:r>
      </w:hyperlink>
      <w:r w:rsidR="004463BC" w:rsidRPr="00353F13">
        <w:t xml:space="preserve"> (diakses pada tgl 06 Juni 2012)</w:t>
      </w:r>
    </w:p>
    <w:p w:rsidR="004463BC" w:rsidRPr="00353F13" w:rsidRDefault="00353F13" w:rsidP="00353F13">
      <w:pPr>
        <w:autoSpaceDE w:val="0"/>
        <w:autoSpaceDN w:val="0"/>
        <w:adjustRightInd w:val="0"/>
        <w:spacing w:line="360" w:lineRule="auto"/>
        <w:jc w:val="both"/>
      </w:pPr>
      <w:r w:rsidRPr="00353F13">
        <w:t>Madjid</w:t>
      </w:r>
      <w:r>
        <w:t xml:space="preserve">, </w:t>
      </w:r>
      <w:r w:rsidR="004463BC" w:rsidRPr="00353F13">
        <w:t xml:space="preserve">Nurcholis dalam Yasmadi, </w:t>
      </w:r>
      <w:r w:rsidR="004463BC" w:rsidRPr="00353F13">
        <w:rPr>
          <w:i/>
          <w:iCs/>
        </w:rPr>
        <w:t xml:space="preserve">Modernisasi Pesantren </w:t>
      </w:r>
      <w:r w:rsidR="004463BC" w:rsidRPr="00353F13">
        <w:t>(Kritik Nurcholis Terhadap Pendidikan Islam Tradisional),</w:t>
      </w:r>
      <w:r>
        <w:t xml:space="preserve"> (Jakarta: Ciputat Press, 2002).</w:t>
      </w:r>
    </w:p>
    <w:p w:rsidR="004463BC" w:rsidRPr="00353F13" w:rsidRDefault="00353F13" w:rsidP="00353F13">
      <w:pPr>
        <w:autoSpaceDE w:val="0"/>
        <w:autoSpaceDN w:val="0"/>
        <w:adjustRightInd w:val="0"/>
        <w:spacing w:line="360" w:lineRule="auto"/>
        <w:jc w:val="both"/>
      </w:pPr>
      <w:r w:rsidRPr="00353F13">
        <w:t>Dhofier</w:t>
      </w:r>
      <w:r>
        <w:t xml:space="preserve">, </w:t>
      </w:r>
      <w:r w:rsidR="004463BC" w:rsidRPr="00353F13">
        <w:t xml:space="preserve">Zamachsyari, </w:t>
      </w:r>
      <w:r w:rsidR="004463BC" w:rsidRPr="00353F13">
        <w:rPr>
          <w:i/>
          <w:iCs/>
        </w:rPr>
        <w:t>Tradisi Pesantren</w:t>
      </w:r>
      <w:r w:rsidR="004463BC" w:rsidRPr="00353F13">
        <w:t>, Studi Tentang Pandangan Hidup Kyai, LP3S,</w:t>
      </w:r>
      <w:r>
        <w:t xml:space="preserve"> </w:t>
      </w:r>
      <w:r w:rsidR="004463BC" w:rsidRPr="00353F13">
        <w:t>Jakarta, 1994</w:t>
      </w:r>
      <w:r>
        <w:t>.</w:t>
      </w:r>
    </w:p>
    <w:p w:rsidR="004463BC" w:rsidRPr="00353F13" w:rsidRDefault="004463BC" w:rsidP="00353F13">
      <w:pPr>
        <w:spacing w:line="360" w:lineRule="auto"/>
        <w:jc w:val="both"/>
        <w:rPr>
          <w:rFonts w:asciiTheme="majorBidi" w:hAnsiTheme="majorBidi" w:cstheme="majorBidi"/>
        </w:rPr>
      </w:pPr>
      <w:r w:rsidRPr="00353F13">
        <w:rPr>
          <w:i/>
          <w:iCs/>
        </w:rPr>
        <w:lastRenderedPageBreak/>
        <w:t xml:space="preserve">http:// www.Solar-Aid.org </w:t>
      </w:r>
      <w:r w:rsidRPr="00353F13">
        <w:t xml:space="preserve">Saturday, April 25, 2009, </w:t>
      </w:r>
      <w:r w:rsidRPr="00353F13">
        <w:rPr>
          <w:i/>
          <w:iCs/>
        </w:rPr>
        <w:t>Seluk beluk keterampilan,</w:t>
      </w:r>
      <w:r w:rsidRPr="00353F13">
        <w:t>akses : 06 Juni 2012,11:00 PM</w:t>
      </w:r>
    </w:p>
    <w:p w:rsidR="003D2840" w:rsidRDefault="003D2840" w:rsidP="003D2840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Maunah, Binti, Tradisi Intelektual Santri, Yogyakarta, Penerbit : Teras, 2009.</w:t>
      </w:r>
    </w:p>
    <w:p w:rsidR="003D2840" w:rsidRDefault="003D2840" w:rsidP="003D2840">
      <w:pPr>
        <w:spacing w:line="480" w:lineRule="auto"/>
        <w:jc w:val="both"/>
      </w:pPr>
      <w:r>
        <w:t>Ghazali, Bahri, 2002. Pesantren Berwawasan lingkungan, Jakarta:Prasasti.</w:t>
      </w:r>
    </w:p>
    <w:p w:rsidR="003D2840" w:rsidRDefault="003D2840" w:rsidP="003D2840">
      <w:pPr>
        <w:spacing w:line="480" w:lineRule="auto"/>
        <w:jc w:val="both"/>
      </w:pPr>
      <w:r>
        <w:t>Dhofier, Zamakhsyari, 1986. Tradisi Pesantren, Stdy tentang pandangan Kyai, Jakrata:LP3ES</w:t>
      </w:r>
    </w:p>
    <w:p w:rsidR="003D2840" w:rsidRPr="00353F13" w:rsidRDefault="009C33A9" w:rsidP="003D2840">
      <w:pPr>
        <w:spacing w:line="480" w:lineRule="auto"/>
        <w:jc w:val="both"/>
        <w:rPr>
          <w:rFonts w:asciiTheme="majorBidi" w:hAnsiTheme="majorBidi" w:cstheme="majorBidi"/>
        </w:rPr>
      </w:pPr>
      <w:hyperlink r:id="rId7" w:history="1">
        <w:r w:rsidR="003D2840" w:rsidRPr="00353F13">
          <w:rPr>
            <w:rStyle w:val="Hyperlink"/>
            <w:rFonts w:asciiTheme="majorBidi" w:hAnsiTheme="majorBidi" w:cstheme="majorBidi"/>
            <w:color w:val="auto"/>
            <w:u w:val="none"/>
          </w:rPr>
          <w:t>http://diniyah.alkhoirot.com/2011/01/madrasah-diniyah.html</w:t>
        </w:r>
      </w:hyperlink>
    </w:p>
    <w:p w:rsidR="003D2840" w:rsidRDefault="003D2840" w:rsidP="003D2840">
      <w:pPr>
        <w:spacing w:line="480" w:lineRule="auto"/>
        <w:jc w:val="both"/>
      </w:pPr>
      <w:r w:rsidRPr="00970CD8">
        <w:rPr>
          <w:rFonts w:asciiTheme="majorBidi" w:hAnsiTheme="majorBidi" w:cstheme="majorBidi"/>
        </w:rPr>
        <w:t xml:space="preserve">Depdikbud, </w:t>
      </w:r>
      <w:r w:rsidRPr="00970CD8">
        <w:rPr>
          <w:rFonts w:asciiTheme="majorBidi" w:hAnsiTheme="majorBidi" w:cstheme="majorBidi"/>
          <w:i/>
          <w:iCs/>
        </w:rPr>
        <w:t>Kamus Besar Bahasa Indonesia</w:t>
      </w:r>
      <w:r w:rsidRPr="00970CD8">
        <w:rPr>
          <w:rFonts w:asciiTheme="majorBidi" w:hAnsiTheme="majorBidi" w:cstheme="majorBidi"/>
        </w:rPr>
        <w:t>. (Jakarta: Balai Pustaka, 1989),</w:t>
      </w:r>
    </w:p>
    <w:p w:rsidR="003D2840" w:rsidRDefault="003D2840" w:rsidP="003D2840">
      <w:pPr>
        <w:spacing w:line="480" w:lineRule="auto"/>
        <w:jc w:val="both"/>
      </w:pPr>
      <w:r>
        <w:t>Suryobroto,2004,  Menejemen Pendidikan di Sekolah, Jakarta : Rineka Cipta.</w:t>
      </w:r>
    </w:p>
    <w:p w:rsidR="003D2840" w:rsidRDefault="003D2840" w:rsidP="003D2840">
      <w:pPr>
        <w:spacing w:line="480" w:lineRule="auto"/>
        <w:jc w:val="both"/>
      </w:pPr>
      <w:r w:rsidRPr="00EC2F6E">
        <w:t xml:space="preserve">Arief Furchan, Pengantar Metode Penelitian Kualitatif, (Surabaya : Usaha Nasional, 1992), </w:t>
      </w:r>
    </w:p>
    <w:p w:rsidR="003D2840" w:rsidRDefault="003D2840" w:rsidP="003D2840">
      <w:pPr>
        <w:spacing w:line="480" w:lineRule="auto"/>
        <w:jc w:val="both"/>
      </w:pPr>
      <w:r w:rsidRPr="00666EEB">
        <w:t xml:space="preserve">Sutrisno Hadi, Metode Research untuk Penulisan Paper, Skripsi, Tesis dan Disentrasi </w:t>
      </w:r>
      <w:r>
        <w:t>Jil</w:t>
      </w:r>
      <w:r w:rsidRPr="00666EEB">
        <w:t>id I, (Yogyakarta : Andi Offset, 1984),</w:t>
      </w:r>
    </w:p>
    <w:p w:rsidR="003D2840" w:rsidRDefault="003D2840" w:rsidP="003D2840">
      <w:pPr>
        <w:spacing w:line="480" w:lineRule="auto"/>
        <w:jc w:val="both"/>
      </w:pPr>
      <w:r w:rsidRPr="005A1AD0">
        <w:t xml:space="preserve">Lexi J. Moleong, Metodologi Penelitian Kualitatif, Edisi Revisi, (Bandung : Remaja Rosdakarya, 2004), </w:t>
      </w:r>
    </w:p>
    <w:p w:rsidR="003D2840" w:rsidRDefault="003D2840" w:rsidP="003D2840">
      <w:pPr>
        <w:spacing w:line="480" w:lineRule="auto"/>
        <w:jc w:val="both"/>
      </w:pPr>
      <w:r w:rsidRPr="00714B40">
        <w:t xml:space="preserve">Suharsimi Arikunto, Prosedur Penelitian Suatu Pendekatan Praktek (Jakarta : Rineka Cipta, 1998), </w:t>
      </w:r>
    </w:p>
    <w:p w:rsidR="003D2840" w:rsidRDefault="003D2840" w:rsidP="003D2840">
      <w:pPr>
        <w:spacing w:line="480" w:lineRule="auto"/>
        <w:jc w:val="both"/>
      </w:pPr>
      <w:r>
        <w:t xml:space="preserve">Anada Santoso, Kamus Lengkap Bahasa Indonesia, (Surabaya : Alumni, 2000), </w:t>
      </w:r>
    </w:p>
    <w:p w:rsidR="003D2840" w:rsidRDefault="003D2840" w:rsidP="003D2840">
      <w:pPr>
        <w:spacing w:line="480" w:lineRule="auto"/>
        <w:jc w:val="both"/>
      </w:pPr>
      <w:r>
        <w:t>Noeng Muhadjir, Metodologi Penelitian Kualitatif Edisi IV, (Yogyakarta :Rake Sarasin, 2000),</w:t>
      </w:r>
    </w:p>
    <w:p w:rsidR="004930DE" w:rsidRDefault="003D2840" w:rsidP="00353F13">
      <w:pPr>
        <w:spacing w:line="480" w:lineRule="auto"/>
        <w:jc w:val="both"/>
      </w:pPr>
      <w:r>
        <w:t xml:space="preserve">Sanpiah Supari, Format-format Penelitian Sosial, )Jakarta :Raja Grafindo Persada, 1999), </w:t>
      </w:r>
    </w:p>
    <w:sectPr w:rsidR="004930DE" w:rsidSect="0005582F">
      <w:footerReference w:type="default" r:id="rId8"/>
      <w:pgSz w:w="12240" w:h="15840" w:code="1"/>
      <w:pgMar w:top="2268" w:right="1701" w:bottom="1701" w:left="2268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25" w:rsidRDefault="001E7C25" w:rsidP="007E3E04">
      <w:r>
        <w:separator/>
      </w:r>
    </w:p>
  </w:endnote>
  <w:endnote w:type="continuationSeparator" w:id="1">
    <w:p w:rsidR="001E7C25" w:rsidRDefault="001E7C25" w:rsidP="007E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F1" w:rsidRDefault="001E7C25" w:rsidP="0005582F">
    <w:pPr>
      <w:pStyle w:val="Footer"/>
    </w:pPr>
  </w:p>
  <w:p w:rsidR="00626FDC" w:rsidRDefault="001E7C25" w:rsidP="007E4A8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25" w:rsidRDefault="001E7C25" w:rsidP="007E3E04">
      <w:r>
        <w:separator/>
      </w:r>
    </w:p>
  </w:footnote>
  <w:footnote w:type="continuationSeparator" w:id="1">
    <w:p w:rsidR="001E7C25" w:rsidRDefault="001E7C25" w:rsidP="007E3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840"/>
    <w:rsid w:val="00010BA8"/>
    <w:rsid w:val="000112F2"/>
    <w:rsid w:val="00014D2C"/>
    <w:rsid w:val="0002069F"/>
    <w:rsid w:val="00031776"/>
    <w:rsid w:val="0003297F"/>
    <w:rsid w:val="00037AEA"/>
    <w:rsid w:val="000524C2"/>
    <w:rsid w:val="0005287E"/>
    <w:rsid w:val="00054210"/>
    <w:rsid w:val="0005582F"/>
    <w:rsid w:val="00060EEB"/>
    <w:rsid w:val="00065B87"/>
    <w:rsid w:val="000676DA"/>
    <w:rsid w:val="00070E99"/>
    <w:rsid w:val="00081160"/>
    <w:rsid w:val="00086562"/>
    <w:rsid w:val="000870DD"/>
    <w:rsid w:val="000913AF"/>
    <w:rsid w:val="00092067"/>
    <w:rsid w:val="00094AF8"/>
    <w:rsid w:val="0009767E"/>
    <w:rsid w:val="000A78E1"/>
    <w:rsid w:val="000B1F6B"/>
    <w:rsid w:val="000B38F1"/>
    <w:rsid w:val="000B4DE7"/>
    <w:rsid w:val="000B6C5B"/>
    <w:rsid w:val="000B748A"/>
    <w:rsid w:val="000B7A67"/>
    <w:rsid w:val="000E3402"/>
    <w:rsid w:val="00102D2C"/>
    <w:rsid w:val="00103196"/>
    <w:rsid w:val="00103539"/>
    <w:rsid w:val="00110D45"/>
    <w:rsid w:val="00111398"/>
    <w:rsid w:val="001205BB"/>
    <w:rsid w:val="001208C8"/>
    <w:rsid w:val="00120FCC"/>
    <w:rsid w:val="00125967"/>
    <w:rsid w:val="00133305"/>
    <w:rsid w:val="00136A53"/>
    <w:rsid w:val="001379A2"/>
    <w:rsid w:val="00151F94"/>
    <w:rsid w:val="001535CE"/>
    <w:rsid w:val="0015766D"/>
    <w:rsid w:val="001706BB"/>
    <w:rsid w:val="0017210D"/>
    <w:rsid w:val="00172D12"/>
    <w:rsid w:val="001733E3"/>
    <w:rsid w:val="00174FAC"/>
    <w:rsid w:val="001768F1"/>
    <w:rsid w:val="00176A04"/>
    <w:rsid w:val="00180E1B"/>
    <w:rsid w:val="00182FF5"/>
    <w:rsid w:val="00191F9D"/>
    <w:rsid w:val="001A1885"/>
    <w:rsid w:val="001A1CC5"/>
    <w:rsid w:val="001A3D7D"/>
    <w:rsid w:val="001A4C87"/>
    <w:rsid w:val="001A6248"/>
    <w:rsid w:val="001B00C5"/>
    <w:rsid w:val="001B1A2B"/>
    <w:rsid w:val="001C039E"/>
    <w:rsid w:val="001C198F"/>
    <w:rsid w:val="001C2D2E"/>
    <w:rsid w:val="001D7CDF"/>
    <w:rsid w:val="001E189F"/>
    <w:rsid w:val="001E7C25"/>
    <w:rsid w:val="001F0597"/>
    <w:rsid w:val="001F3044"/>
    <w:rsid w:val="001F6549"/>
    <w:rsid w:val="002075A6"/>
    <w:rsid w:val="00207767"/>
    <w:rsid w:val="00215659"/>
    <w:rsid w:val="002232BD"/>
    <w:rsid w:val="00224ECD"/>
    <w:rsid w:val="00227A00"/>
    <w:rsid w:val="00232C25"/>
    <w:rsid w:val="00236AED"/>
    <w:rsid w:val="002479C9"/>
    <w:rsid w:val="00252706"/>
    <w:rsid w:val="0025330B"/>
    <w:rsid w:val="00271B8E"/>
    <w:rsid w:val="00276C53"/>
    <w:rsid w:val="00280CC6"/>
    <w:rsid w:val="0029553C"/>
    <w:rsid w:val="002B047A"/>
    <w:rsid w:val="002B3A44"/>
    <w:rsid w:val="002B7801"/>
    <w:rsid w:val="002C2494"/>
    <w:rsid w:val="002C4A1B"/>
    <w:rsid w:val="002D4A40"/>
    <w:rsid w:val="002D6001"/>
    <w:rsid w:val="002D7205"/>
    <w:rsid w:val="002E6F48"/>
    <w:rsid w:val="002F7552"/>
    <w:rsid w:val="00320452"/>
    <w:rsid w:val="0032664B"/>
    <w:rsid w:val="0033074F"/>
    <w:rsid w:val="0033401A"/>
    <w:rsid w:val="00337393"/>
    <w:rsid w:val="00343625"/>
    <w:rsid w:val="0034604E"/>
    <w:rsid w:val="003470FA"/>
    <w:rsid w:val="00353F13"/>
    <w:rsid w:val="00354C1A"/>
    <w:rsid w:val="003565C4"/>
    <w:rsid w:val="0035773F"/>
    <w:rsid w:val="00357E62"/>
    <w:rsid w:val="00364911"/>
    <w:rsid w:val="003877DA"/>
    <w:rsid w:val="00395B9E"/>
    <w:rsid w:val="003A73AD"/>
    <w:rsid w:val="003C1716"/>
    <w:rsid w:val="003D2840"/>
    <w:rsid w:val="003D335D"/>
    <w:rsid w:val="003E3433"/>
    <w:rsid w:val="003E5089"/>
    <w:rsid w:val="003E5A3E"/>
    <w:rsid w:val="003F1CEF"/>
    <w:rsid w:val="003F7101"/>
    <w:rsid w:val="0042326E"/>
    <w:rsid w:val="004238D3"/>
    <w:rsid w:val="00427211"/>
    <w:rsid w:val="00430FE0"/>
    <w:rsid w:val="00435BC3"/>
    <w:rsid w:val="00435DFE"/>
    <w:rsid w:val="0043777E"/>
    <w:rsid w:val="00443254"/>
    <w:rsid w:val="00443593"/>
    <w:rsid w:val="004463BC"/>
    <w:rsid w:val="00454F04"/>
    <w:rsid w:val="00455E5A"/>
    <w:rsid w:val="0047153F"/>
    <w:rsid w:val="004930DE"/>
    <w:rsid w:val="00496494"/>
    <w:rsid w:val="004A6FF3"/>
    <w:rsid w:val="004C50FA"/>
    <w:rsid w:val="004D375E"/>
    <w:rsid w:val="004E069D"/>
    <w:rsid w:val="004E0DA2"/>
    <w:rsid w:val="004E20F2"/>
    <w:rsid w:val="004E2EB0"/>
    <w:rsid w:val="004E5B7C"/>
    <w:rsid w:val="004E65EA"/>
    <w:rsid w:val="005017C3"/>
    <w:rsid w:val="00510F2B"/>
    <w:rsid w:val="00520345"/>
    <w:rsid w:val="00525FAD"/>
    <w:rsid w:val="005262DB"/>
    <w:rsid w:val="005274E1"/>
    <w:rsid w:val="005379B8"/>
    <w:rsid w:val="0054054A"/>
    <w:rsid w:val="005420D1"/>
    <w:rsid w:val="005446C2"/>
    <w:rsid w:val="005733D4"/>
    <w:rsid w:val="00573AF8"/>
    <w:rsid w:val="00575BA5"/>
    <w:rsid w:val="005A2260"/>
    <w:rsid w:val="005A73BA"/>
    <w:rsid w:val="005B6BE9"/>
    <w:rsid w:val="005D00D0"/>
    <w:rsid w:val="005D6310"/>
    <w:rsid w:val="005F63A5"/>
    <w:rsid w:val="006012BC"/>
    <w:rsid w:val="00604E9A"/>
    <w:rsid w:val="006135D8"/>
    <w:rsid w:val="006140D0"/>
    <w:rsid w:val="006166C0"/>
    <w:rsid w:val="006244E3"/>
    <w:rsid w:val="006305E9"/>
    <w:rsid w:val="00630B7A"/>
    <w:rsid w:val="006404BC"/>
    <w:rsid w:val="00653B7C"/>
    <w:rsid w:val="00666309"/>
    <w:rsid w:val="00680D47"/>
    <w:rsid w:val="0068605C"/>
    <w:rsid w:val="00687924"/>
    <w:rsid w:val="00697737"/>
    <w:rsid w:val="006A2008"/>
    <w:rsid w:val="006A2054"/>
    <w:rsid w:val="006C07B8"/>
    <w:rsid w:val="006C2500"/>
    <w:rsid w:val="006D42FC"/>
    <w:rsid w:val="006D6EF8"/>
    <w:rsid w:val="006E6621"/>
    <w:rsid w:val="006F5AF8"/>
    <w:rsid w:val="007020E3"/>
    <w:rsid w:val="0070512D"/>
    <w:rsid w:val="00706C01"/>
    <w:rsid w:val="00715FE3"/>
    <w:rsid w:val="00724FDE"/>
    <w:rsid w:val="0072530C"/>
    <w:rsid w:val="007334BA"/>
    <w:rsid w:val="007338D8"/>
    <w:rsid w:val="00751695"/>
    <w:rsid w:val="00755DC3"/>
    <w:rsid w:val="00766026"/>
    <w:rsid w:val="00776BA6"/>
    <w:rsid w:val="007938D0"/>
    <w:rsid w:val="007940AD"/>
    <w:rsid w:val="007A4183"/>
    <w:rsid w:val="007A5DD0"/>
    <w:rsid w:val="007A74D7"/>
    <w:rsid w:val="007B2240"/>
    <w:rsid w:val="007B3626"/>
    <w:rsid w:val="007C00AE"/>
    <w:rsid w:val="007C1C06"/>
    <w:rsid w:val="007D14D1"/>
    <w:rsid w:val="007E37C3"/>
    <w:rsid w:val="007E3E04"/>
    <w:rsid w:val="007F3310"/>
    <w:rsid w:val="007F5EF6"/>
    <w:rsid w:val="007F6EF5"/>
    <w:rsid w:val="0080423D"/>
    <w:rsid w:val="00811B60"/>
    <w:rsid w:val="00814C96"/>
    <w:rsid w:val="0081549D"/>
    <w:rsid w:val="00815BED"/>
    <w:rsid w:val="00822229"/>
    <w:rsid w:val="0083589B"/>
    <w:rsid w:val="00841369"/>
    <w:rsid w:val="0084358B"/>
    <w:rsid w:val="008476CA"/>
    <w:rsid w:val="0085435C"/>
    <w:rsid w:val="008543C6"/>
    <w:rsid w:val="0085450F"/>
    <w:rsid w:val="008607B4"/>
    <w:rsid w:val="00861E5A"/>
    <w:rsid w:val="00864B24"/>
    <w:rsid w:val="0087546E"/>
    <w:rsid w:val="0089106A"/>
    <w:rsid w:val="008938C5"/>
    <w:rsid w:val="008A3336"/>
    <w:rsid w:val="008C438F"/>
    <w:rsid w:val="008D0175"/>
    <w:rsid w:val="008D451B"/>
    <w:rsid w:val="008D69D3"/>
    <w:rsid w:val="008E7C14"/>
    <w:rsid w:val="008F0E33"/>
    <w:rsid w:val="008F2FFF"/>
    <w:rsid w:val="008F5463"/>
    <w:rsid w:val="008F5595"/>
    <w:rsid w:val="00901C48"/>
    <w:rsid w:val="009041A7"/>
    <w:rsid w:val="00907E43"/>
    <w:rsid w:val="009104FD"/>
    <w:rsid w:val="00922BEC"/>
    <w:rsid w:val="009230C0"/>
    <w:rsid w:val="0092344B"/>
    <w:rsid w:val="009248A3"/>
    <w:rsid w:val="00924F93"/>
    <w:rsid w:val="00930FA3"/>
    <w:rsid w:val="009310DB"/>
    <w:rsid w:val="00941984"/>
    <w:rsid w:val="0094330C"/>
    <w:rsid w:val="009465DC"/>
    <w:rsid w:val="00952A00"/>
    <w:rsid w:val="00955C51"/>
    <w:rsid w:val="009600FC"/>
    <w:rsid w:val="00962732"/>
    <w:rsid w:val="009877E2"/>
    <w:rsid w:val="009953C4"/>
    <w:rsid w:val="00996D12"/>
    <w:rsid w:val="009A0025"/>
    <w:rsid w:val="009A5602"/>
    <w:rsid w:val="009B3FFB"/>
    <w:rsid w:val="009C33A9"/>
    <w:rsid w:val="009C5715"/>
    <w:rsid w:val="009D3E68"/>
    <w:rsid w:val="009E7191"/>
    <w:rsid w:val="009E7956"/>
    <w:rsid w:val="009E7BD0"/>
    <w:rsid w:val="009F698D"/>
    <w:rsid w:val="00A003C3"/>
    <w:rsid w:val="00A035D1"/>
    <w:rsid w:val="00A07D5C"/>
    <w:rsid w:val="00A10767"/>
    <w:rsid w:val="00A22F1F"/>
    <w:rsid w:val="00A26993"/>
    <w:rsid w:val="00A278C1"/>
    <w:rsid w:val="00A27D8B"/>
    <w:rsid w:val="00A31F3C"/>
    <w:rsid w:val="00A42964"/>
    <w:rsid w:val="00A42A7D"/>
    <w:rsid w:val="00A538AF"/>
    <w:rsid w:val="00A53D23"/>
    <w:rsid w:val="00A61470"/>
    <w:rsid w:val="00A63587"/>
    <w:rsid w:val="00A66B57"/>
    <w:rsid w:val="00A6791F"/>
    <w:rsid w:val="00A730E7"/>
    <w:rsid w:val="00A74B17"/>
    <w:rsid w:val="00A93333"/>
    <w:rsid w:val="00AA0729"/>
    <w:rsid w:val="00AA23B6"/>
    <w:rsid w:val="00AA32B1"/>
    <w:rsid w:val="00AB0436"/>
    <w:rsid w:val="00AB58D5"/>
    <w:rsid w:val="00AC58B6"/>
    <w:rsid w:val="00AD2886"/>
    <w:rsid w:val="00AE0025"/>
    <w:rsid w:val="00AE17E2"/>
    <w:rsid w:val="00AE2B65"/>
    <w:rsid w:val="00AE5998"/>
    <w:rsid w:val="00AE7F9E"/>
    <w:rsid w:val="00B0190F"/>
    <w:rsid w:val="00B07473"/>
    <w:rsid w:val="00B22A23"/>
    <w:rsid w:val="00B23EA2"/>
    <w:rsid w:val="00B3487F"/>
    <w:rsid w:val="00B34F89"/>
    <w:rsid w:val="00B350D6"/>
    <w:rsid w:val="00B364F0"/>
    <w:rsid w:val="00B415AA"/>
    <w:rsid w:val="00B45E25"/>
    <w:rsid w:val="00B5130A"/>
    <w:rsid w:val="00B543F7"/>
    <w:rsid w:val="00B7752B"/>
    <w:rsid w:val="00B93F28"/>
    <w:rsid w:val="00B95395"/>
    <w:rsid w:val="00B97819"/>
    <w:rsid w:val="00BA3A75"/>
    <w:rsid w:val="00BB0C5F"/>
    <w:rsid w:val="00BB4EA4"/>
    <w:rsid w:val="00BD1E2F"/>
    <w:rsid w:val="00BD3885"/>
    <w:rsid w:val="00BF2A6D"/>
    <w:rsid w:val="00BF708B"/>
    <w:rsid w:val="00C001C9"/>
    <w:rsid w:val="00C005E5"/>
    <w:rsid w:val="00C05ADB"/>
    <w:rsid w:val="00C10723"/>
    <w:rsid w:val="00C13E2D"/>
    <w:rsid w:val="00C1410A"/>
    <w:rsid w:val="00C14C6D"/>
    <w:rsid w:val="00C177D7"/>
    <w:rsid w:val="00C22A7E"/>
    <w:rsid w:val="00C238B6"/>
    <w:rsid w:val="00C35E3E"/>
    <w:rsid w:val="00C5166A"/>
    <w:rsid w:val="00C5400C"/>
    <w:rsid w:val="00C70951"/>
    <w:rsid w:val="00C76EC6"/>
    <w:rsid w:val="00C773B2"/>
    <w:rsid w:val="00C773DE"/>
    <w:rsid w:val="00C80B6A"/>
    <w:rsid w:val="00C8236F"/>
    <w:rsid w:val="00C861DF"/>
    <w:rsid w:val="00C87FCF"/>
    <w:rsid w:val="00C908AD"/>
    <w:rsid w:val="00CA5CA4"/>
    <w:rsid w:val="00CB3F80"/>
    <w:rsid w:val="00CB438C"/>
    <w:rsid w:val="00CD6E53"/>
    <w:rsid w:val="00CF1F74"/>
    <w:rsid w:val="00CF5ADF"/>
    <w:rsid w:val="00CF5C9B"/>
    <w:rsid w:val="00D03FF5"/>
    <w:rsid w:val="00D04671"/>
    <w:rsid w:val="00D079D0"/>
    <w:rsid w:val="00D30D1A"/>
    <w:rsid w:val="00D33094"/>
    <w:rsid w:val="00D42BB8"/>
    <w:rsid w:val="00D4301F"/>
    <w:rsid w:val="00D46D57"/>
    <w:rsid w:val="00D471B2"/>
    <w:rsid w:val="00D50A9E"/>
    <w:rsid w:val="00D5265B"/>
    <w:rsid w:val="00D55D42"/>
    <w:rsid w:val="00D60936"/>
    <w:rsid w:val="00D61F3A"/>
    <w:rsid w:val="00D644BF"/>
    <w:rsid w:val="00D70AAF"/>
    <w:rsid w:val="00D71873"/>
    <w:rsid w:val="00D719FA"/>
    <w:rsid w:val="00D73898"/>
    <w:rsid w:val="00D82C92"/>
    <w:rsid w:val="00D86F13"/>
    <w:rsid w:val="00D9568D"/>
    <w:rsid w:val="00DA1DE9"/>
    <w:rsid w:val="00DB51FF"/>
    <w:rsid w:val="00DB69B6"/>
    <w:rsid w:val="00DB7959"/>
    <w:rsid w:val="00DC19FF"/>
    <w:rsid w:val="00DC2B32"/>
    <w:rsid w:val="00DD52A2"/>
    <w:rsid w:val="00DD7955"/>
    <w:rsid w:val="00DE016D"/>
    <w:rsid w:val="00DE25D8"/>
    <w:rsid w:val="00DF1787"/>
    <w:rsid w:val="00DF7C25"/>
    <w:rsid w:val="00E0000A"/>
    <w:rsid w:val="00E040EE"/>
    <w:rsid w:val="00E0727A"/>
    <w:rsid w:val="00E10F64"/>
    <w:rsid w:val="00E1383D"/>
    <w:rsid w:val="00E21CAC"/>
    <w:rsid w:val="00E2325B"/>
    <w:rsid w:val="00E2642D"/>
    <w:rsid w:val="00E30D5C"/>
    <w:rsid w:val="00E329B3"/>
    <w:rsid w:val="00E4181F"/>
    <w:rsid w:val="00E42C10"/>
    <w:rsid w:val="00E47EF2"/>
    <w:rsid w:val="00E50795"/>
    <w:rsid w:val="00E622DC"/>
    <w:rsid w:val="00E66451"/>
    <w:rsid w:val="00E7170C"/>
    <w:rsid w:val="00E739C3"/>
    <w:rsid w:val="00E778D5"/>
    <w:rsid w:val="00E824F7"/>
    <w:rsid w:val="00E85CDC"/>
    <w:rsid w:val="00E8796D"/>
    <w:rsid w:val="00E91DA6"/>
    <w:rsid w:val="00E93C26"/>
    <w:rsid w:val="00E94273"/>
    <w:rsid w:val="00E975E5"/>
    <w:rsid w:val="00E9767C"/>
    <w:rsid w:val="00EA4ED7"/>
    <w:rsid w:val="00EA590A"/>
    <w:rsid w:val="00EB3AF8"/>
    <w:rsid w:val="00EB49EF"/>
    <w:rsid w:val="00EB5FD7"/>
    <w:rsid w:val="00EB7D24"/>
    <w:rsid w:val="00ED4817"/>
    <w:rsid w:val="00EE32FF"/>
    <w:rsid w:val="00EF3607"/>
    <w:rsid w:val="00EF3D93"/>
    <w:rsid w:val="00EF5809"/>
    <w:rsid w:val="00F04EAB"/>
    <w:rsid w:val="00F0736D"/>
    <w:rsid w:val="00F078B8"/>
    <w:rsid w:val="00F30F7E"/>
    <w:rsid w:val="00F324AD"/>
    <w:rsid w:val="00F4263F"/>
    <w:rsid w:val="00F42FE0"/>
    <w:rsid w:val="00F44C0F"/>
    <w:rsid w:val="00F501A1"/>
    <w:rsid w:val="00F63614"/>
    <w:rsid w:val="00F658D0"/>
    <w:rsid w:val="00F755F8"/>
    <w:rsid w:val="00F777E5"/>
    <w:rsid w:val="00F83457"/>
    <w:rsid w:val="00F9342F"/>
    <w:rsid w:val="00F97B17"/>
    <w:rsid w:val="00FA79AE"/>
    <w:rsid w:val="00FC0ADA"/>
    <w:rsid w:val="00FC7141"/>
    <w:rsid w:val="00FD093C"/>
    <w:rsid w:val="00FD51A3"/>
    <w:rsid w:val="00FD6260"/>
    <w:rsid w:val="00FE09DC"/>
    <w:rsid w:val="00FE36F5"/>
    <w:rsid w:val="00FF4D7A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8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3B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3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3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niyah.alkhoirot.com/2011/01/madrasah-diniya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petra.ac.id/jiunkpe/s1/eman/2008/jiunkpe-ns-s1-2008-31403361-9052-hanurdachapter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Averrous</dc:creator>
  <cp:lastModifiedBy>Averrous</cp:lastModifiedBy>
  <cp:revision>3</cp:revision>
  <cp:lastPrinted>2012-06-13T01:04:00Z</cp:lastPrinted>
  <dcterms:created xsi:type="dcterms:W3CDTF">2012-06-11T14:45:00Z</dcterms:created>
  <dcterms:modified xsi:type="dcterms:W3CDTF">2012-06-13T01:05:00Z</dcterms:modified>
</cp:coreProperties>
</file>