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9" w:rsidRPr="006C4CE6" w:rsidRDefault="00E62119" w:rsidP="00E6211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62119" w:rsidRPr="003C67A2" w:rsidRDefault="00E62119" w:rsidP="00E62119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7D" w:rsidRDefault="00E62119" w:rsidP="00C47646">
      <w:pPr>
        <w:pStyle w:val="ListParagraph"/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D32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646" w:rsidRPr="00C47646" w:rsidRDefault="00C47646" w:rsidP="00C47646">
      <w:pPr>
        <w:pStyle w:val="ListParagraph"/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Allwright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Dick and Kathleen M. Bailey. 1991. </w:t>
      </w:r>
      <w:r w:rsidRPr="006D3290">
        <w:rPr>
          <w:rFonts w:ascii="Times New Roman" w:hAnsi="Times New Roman" w:cs="Times New Roman"/>
          <w:i/>
          <w:sz w:val="24"/>
          <w:szCs w:val="24"/>
        </w:rPr>
        <w:t>Focus on The Language Classroom: An Introduction to Classroom Research for Language Teachers.</w:t>
      </w:r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Donald, Lucy </w:t>
      </w:r>
      <w:proofErr w:type="spellStart"/>
      <w:r>
        <w:rPr>
          <w:rFonts w:ascii="Times New Roman" w:hAnsi="Times New Roman" w:cs="Times New Roman"/>
          <w:sz w:val="24"/>
          <w:szCs w:val="24"/>
        </w:rPr>
        <w:t>Ceser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Asghar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Razavien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1972. </w:t>
      </w:r>
      <w:r w:rsidRPr="006D3290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>
        <w:rPr>
          <w:rFonts w:ascii="Times New Roman" w:hAnsi="Times New Roman" w:cs="Times New Roman"/>
          <w:sz w:val="24"/>
          <w:szCs w:val="24"/>
        </w:rPr>
        <w:t xml:space="preserve">. 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edition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 : Holt, Rinehart and Winston.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Barker, L.L. 1982.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290">
        <w:rPr>
          <w:rFonts w:ascii="Times New Roman" w:hAnsi="Times New Roman" w:cs="Times New Roman"/>
          <w:i/>
          <w:sz w:val="24"/>
          <w:szCs w:val="24"/>
        </w:rPr>
        <w:t>Communication in the Classroom.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Englewood Cliffs, New </w:t>
      </w:r>
      <w:proofErr w:type="gramStart"/>
      <w:r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Prentice Hall, Inc.</w:t>
      </w:r>
    </w:p>
    <w:p w:rsidR="00031F7D" w:rsidRDefault="00031F7D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Douglas. 1987. </w:t>
      </w:r>
      <w:r w:rsidRPr="006D3290">
        <w:rPr>
          <w:rFonts w:ascii="Times New Roman" w:hAnsi="Times New Roman" w:cs="Times New Roman"/>
          <w:i/>
          <w:sz w:val="24"/>
          <w:szCs w:val="24"/>
        </w:rPr>
        <w:t>Principles of Language Learning and Teaching</w:t>
      </w:r>
      <w:r>
        <w:rPr>
          <w:rFonts w:ascii="Times New Roman" w:hAnsi="Times New Roman" w:cs="Times New Roman"/>
          <w:sz w:val="24"/>
          <w:szCs w:val="24"/>
        </w:rPr>
        <w:t xml:space="preserve"> (second edition).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Jersey; Prentice Hall Regent.</w:t>
      </w:r>
      <w:proofErr w:type="gramEnd"/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Chaudron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Craig.1988. </w:t>
      </w:r>
      <w:r w:rsidRPr="006D3290">
        <w:rPr>
          <w:rFonts w:ascii="Times New Roman" w:hAnsi="Times New Roman" w:cs="Times New Roman"/>
          <w:i/>
          <w:sz w:val="24"/>
          <w:szCs w:val="24"/>
        </w:rPr>
        <w:t xml:space="preserve">Second Language </w:t>
      </w:r>
      <w:proofErr w:type="gramStart"/>
      <w:r w:rsidRPr="006D3290">
        <w:rPr>
          <w:rFonts w:ascii="Times New Roman" w:hAnsi="Times New Roman" w:cs="Times New Roman"/>
          <w:i/>
          <w:sz w:val="24"/>
          <w:szCs w:val="24"/>
        </w:rPr>
        <w:t>Classroom :</w:t>
      </w:r>
      <w:proofErr w:type="gram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Research on Teaching and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Cambridge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 A. 1996.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6D32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29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Professional Books.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Ellis</w:t>
      </w:r>
      <w:proofErr w:type="gramStart"/>
      <w:r>
        <w:rPr>
          <w:rFonts w:ascii="Times New Roman" w:hAnsi="Times New Roman" w:cs="Times New Roman"/>
          <w:sz w:val="24"/>
          <w:szCs w:val="24"/>
        </w:rPr>
        <w:t>,Rod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1985. Teacher – Pupil interaction in Second Language Development.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</w:t>
      </w:r>
      <w:proofErr w:type="spellEnd"/>
      <w:r>
        <w:rPr>
          <w:rFonts w:ascii="Times New Roman" w:hAnsi="Times New Roman" w:cs="Times New Roman"/>
          <w:sz w:val="24"/>
          <w:szCs w:val="24"/>
        </w:rPr>
        <w:t>, S and Madden, C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D3290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Rowly</w:t>
      </w:r>
      <w:proofErr w:type="spellEnd"/>
      <w:r>
        <w:rPr>
          <w:rFonts w:ascii="Times New Roman" w:hAnsi="Times New Roman" w:cs="Times New Roman"/>
          <w:sz w:val="24"/>
          <w:szCs w:val="24"/>
        </w:rPr>
        <w:t>, Mass: Newbury House.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Ellis, Rod. 1986. </w:t>
      </w:r>
      <w:r w:rsidRPr="007C7480">
        <w:rPr>
          <w:rFonts w:ascii="Times New Roman" w:hAnsi="Times New Roman" w:cs="Times New Roman"/>
          <w:i/>
          <w:sz w:val="24"/>
          <w:szCs w:val="24"/>
        </w:rPr>
        <w:t>Understanding Second Language Acquisition</w:t>
      </w:r>
      <w:r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Faerch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Claus and Kasper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Grabielle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).1983. </w:t>
      </w:r>
      <w:proofErr w:type="gramStart"/>
      <w:r w:rsidRPr="00FF54C2">
        <w:rPr>
          <w:rFonts w:ascii="Times New Roman" w:hAnsi="Times New Roman" w:cs="Times New Roman"/>
          <w:i/>
          <w:sz w:val="24"/>
          <w:szCs w:val="24"/>
        </w:rPr>
        <w:t xml:space="preserve">Strategies in </w:t>
      </w:r>
      <w:proofErr w:type="spellStart"/>
      <w:r w:rsidRPr="00FF54C2">
        <w:rPr>
          <w:rFonts w:ascii="Times New Roman" w:hAnsi="Times New Roman" w:cs="Times New Roman"/>
          <w:i/>
          <w:sz w:val="24"/>
          <w:szCs w:val="24"/>
        </w:rPr>
        <w:t>Interlanguage</w:t>
      </w:r>
      <w:proofErr w:type="spellEnd"/>
      <w:r w:rsidRPr="00FF54C2">
        <w:rPr>
          <w:rFonts w:ascii="Times New Roman" w:hAnsi="Times New Roman" w:cs="Times New Roman"/>
          <w:i/>
          <w:sz w:val="24"/>
          <w:szCs w:val="24"/>
        </w:rPr>
        <w:t xml:space="preserve"> Communication.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Longman.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Gebhard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G. 2000. </w:t>
      </w:r>
      <w:proofErr w:type="gramStart"/>
      <w:r w:rsidRPr="007C7480">
        <w:rPr>
          <w:rFonts w:ascii="Times New Roman" w:hAnsi="Times New Roman" w:cs="Times New Roman"/>
          <w:i/>
          <w:sz w:val="24"/>
          <w:szCs w:val="24"/>
        </w:rPr>
        <w:t>Teaching English as a Foreign or Second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 Arbor: the University of Michigan Press.</w:t>
      </w:r>
    </w:p>
    <w:p w:rsidR="00031F7D" w:rsidRDefault="00031F7D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Harmer, 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7C7480">
        <w:rPr>
          <w:rFonts w:ascii="Times New Roman" w:hAnsi="Times New Roman" w:cs="Times New Roman"/>
          <w:i/>
          <w:sz w:val="24"/>
          <w:szCs w:val="24"/>
        </w:rPr>
        <w:t>he practice of English Language Teaching</w:t>
      </w:r>
      <w:r>
        <w:rPr>
          <w:rFonts w:ascii="Times New Roman" w:hAnsi="Times New Roman" w:cs="Times New Roman"/>
          <w:sz w:val="24"/>
          <w:szCs w:val="24"/>
        </w:rPr>
        <w:t xml:space="preserve">. London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</w:rPr>
        <w:t>: Longman.</w:t>
      </w:r>
    </w:p>
    <w:p w:rsidR="00031F7D" w:rsidRDefault="00031F7D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r w:rsidRPr="007C7480">
        <w:rPr>
          <w:rFonts w:ascii="Times New Roman" w:hAnsi="Times New Roman" w:cs="Times New Roman"/>
          <w:i/>
          <w:sz w:val="24"/>
          <w:szCs w:val="24"/>
        </w:rPr>
        <w:t xml:space="preserve">Language Learning and </w:t>
      </w:r>
      <w:proofErr w:type="gramStart"/>
      <w:r w:rsidRPr="007C7480">
        <w:rPr>
          <w:rFonts w:ascii="Times New Roman" w:hAnsi="Times New Roman" w:cs="Times New Roman"/>
          <w:i/>
          <w:sz w:val="24"/>
          <w:szCs w:val="24"/>
        </w:rPr>
        <w:t>Teaching :</w:t>
      </w:r>
      <w:proofErr w:type="gramEnd"/>
      <w:r w:rsidRPr="007C7480">
        <w:rPr>
          <w:rFonts w:ascii="Times New Roman" w:hAnsi="Times New Roman" w:cs="Times New Roman"/>
          <w:i/>
          <w:sz w:val="24"/>
          <w:szCs w:val="24"/>
        </w:rPr>
        <w:t xml:space="preserve"> Issues and Trends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Publisher.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</w:t>
      </w:r>
      <w:proofErr w:type="gramStart"/>
      <w:r>
        <w:rPr>
          <w:rFonts w:ascii="Times New Roman" w:hAnsi="Times New Roman" w:cs="Times New Roman"/>
          <w:sz w:val="24"/>
          <w:szCs w:val="24"/>
        </w:rPr>
        <w:t>,William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1984. </w:t>
      </w:r>
      <w:r w:rsidRPr="00753D3E">
        <w:rPr>
          <w:rFonts w:ascii="Times New Roman" w:hAnsi="Times New Roman" w:cs="Times New Roman"/>
          <w:i/>
          <w:sz w:val="24"/>
          <w:szCs w:val="24"/>
        </w:rPr>
        <w:t xml:space="preserve">Foreign and Second Language </w:t>
      </w:r>
      <w:proofErr w:type="gramStart"/>
      <w:r w:rsidRPr="00753D3E">
        <w:rPr>
          <w:rFonts w:ascii="Times New Roman" w:hAnsi="Times New Roman" w:cs="Times New Roman"/>
          <w:i/>
          <w:sz w:val="24"/>
          <w:szCs w:val="24"/>
        </w:rPr>
        <w:t>Learning ;</w:t>
      </w:r>
      <w:proofErr w:type="gramEnd"/>
      <w:r w:rsidRPr="00753D3E">
        <w:rPr>
          <w:rFonts w:ascii="Times New Roman" w:hAnsi="Times New Roman" w:cs="Times New Roman"/>
          <w:i/>
          <w:sz w:val="24"/>
          <w:szCs w:val="24"/>
        </w:rPr>
        <w:t xml:space="preserve"> Language Acquisition Research and Its Implication for the Classroom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USA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Martin, J.N. and Thomas K.N.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D3E">
        <w:rPr>
          <w:rFonts w:ascii="Times New Roman" w:hAnsi="Times New Roman" w:cs="Times New Roman"/>
          <w:i/>
          <w:sz w:val="24"/>
          <w:szCs w:val="24"/>
        </w:rPr>
        <w:t>Language and Intercultural Communication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California: Mayfield Publishing Company.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Neuman</w:t>
      </w:r>
      <w:proofErr w:type="gramStart"/>
      <w:r>
        <w:rPr>
          <w:rFonts w:ascii="Times New Roman" w:hAnsi="Times New Roman" w:cs="Times New Roman"/>
          <w:sz w:val="24"/>
          <w:szCs w:val="24"/>
        </w:rPr>
        <w:t>,w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Lawrence.2000. </w:t>
      </w:r>
      <w:r w:rsidRPr="00CB14C4">
        <w:rPr>
          <w:rFonts w:ascii="Times New Roman" w:hAnsi="Times New Roman" w:cs="Times New Roman"/>
          <w:i/>
          <w:sz w:val="24"/>
          <w:szCs w:val="24"/>
        </w:rPr>
        <w:t>Social Research Methods: Qualitative and Quantitative Approach</w:t>
      </w:r>
      <w:r>
        <w:rPr>
          <w:rFonts w:ascii="Times New Roman" w:hAnsi="Times New Roman" w:cs="Times New Roman"/>
          <w:sz w:val="24"/>
          <w:szCs w:val="24"/>
        </w:rPr>
        <w:t xml:space="preserve"> (fourth edition</w:t>
      </w:r>
      <w:proofErr w:type="gramStart"/>
      <w:r>
        <w:rPr>
          <w:rFonts w:ascii="Times New Roman" w:hAnsi="Times New Roman" w:cs="Times New Roman"/>
          <w:sz w:val="24"/>
          <w:szCs w:val="24"/>
        </w:rPr>
        <w:t>)USA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D.1991. </w:t>
      </w:r>
      <w:r w:rsidRPr="003C67A2">
        <w:rPr>
          <w:rFonts w:ascii="Times New Roman" w:hAnsi="Times New Roman" w:cs="Times New Roman"/>
          <w:i/>
          <w:sz w:val="24"/>
          <w:szCs w:val="24"/>
        </w:rPr>
        <w:t>Language Teaching Methodology</w:t>
      </w:r>
      <w:r>
        <w:rPr>
          <w:rFonts w:ascii="Times New Roman" w:hAnsi="Times New Roman" w:cs="Times New Roman"/>
          <w:sz w:val="24"/>
          <w:szCs w:val="24"/>
        </w:rPr>
        <w:t xml:space="preserve">: London; Prentice Hall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International(</w:t>
      </w:r>
      <w:proofErr w:type="gramEnd"/>
      <w:r>
        <w:rPr>
          <w:rFonts w:ascii="Times New Roman" w:hAnsi="Times New Roman" w:cs="Times New Roman"/>
          <w:sz w:val="24"/>
          <w:szCs w:val="24"/>
        </w:rPr>
        <w:t>UK) , Ltd.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Nunan</w:t>
      </w:r>
      <w:proofErr w:type="gramStart"/>
      <w:r>
        <w:rPr>
          <w:rFonts w:ascii="Times New Roman" w:hAnsi="Times New Roman" w:cs="Times New Roman"/>
          <w:sz w:val="24"/>
          <w:szCs w:val="24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gramStart"/>
      <w:r w:rsidRPr="003C67A2">
        <w:rPr>
          <w:rFonts w:ascii="Times New Roman" w:hAnsi="Times New Roman" w:cs="Times New Roman"/>
          <w:i/>
          <w:sz w:val="24"/>
          <w:szCs w:val="24"/>
        </w:rPr>
        <w:t>Second Language Teaching and Learning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Boston, Massachusetts: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Publishers.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Ovando</w:t>
      </w:r>
      <w:proofErr w:type="spellEnd"/>
      <w:r>
        <w:rPr>
          <w:rFonts w:ascii="Times New Roman" w:hAnsi="Times New Roman" w:cs="Times New Roman"/>
          <w:sz w:val="24"/>
          <w:szCs w:val="24"/>
        </w:rPr>
        <w:t>, C.J. and Virginia P.C. 1985.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7A2">
        <w:rPr>
          <w:rFonts w:ascii="Times New Roman" w:hAnsi="Times New Roman" w:cs="Times New Roman"/>
          <w:i/>
          <w:sz w:val="24"/>
          <w:szCs w:val="24"/>
        </w:rPr>
        <w:t>Bilingual and ESL Classrooms: Teaching in Multicultural Context</w:t>
      </w:r>
      <w:r>
        <w:rPr>
          <w:rFonts w:ascii="Times New Roman" w:hAnsi="Times New Roman" w:cs="Times New Roman"/>
          <w:sz w:val="24"/>
          <w:szCs w:val="24"/>
        </w:rPr>
        <w:t>. USA: McGraw- Hill Book Company.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Rivers, W.M: 1987. </w:t>
      </w:r>
      <w:proofErr w:type="gramStart"/>
      <w:r w:rsidRPr="003C67A2">
        <w:rPr>
          <w:rFonts w:ascii="Times New Roman" w:hAnsi="Times New Roman" w:cs="Times New Roman"/>
          <w:i/>
          <w:sz w:val="24"/>
          <w:szCs w:val="24"/>
        </w:rPr>
        <w:t>Interactive Language Teaching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Schachter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1996</w:t>
      </w:r>
      <w:r w:rsidRPr="003C67A2">
        <w:rPr>
          <w:rFonts w:ascii="Times New Roman" w:hAnsi="Times New Roman" w:cs="Times New Roman"/>
          <w:i/>
          <w:sz w:val="24"/>
          <w:szCs w:val="24"/>
        </w:rPr>
        <w:t xml:space="preserve">. Second Language Classroom </w:t>
      </w:r>
      <w:proofErr w:type="gramStart"/>
      <w:r w:rsidRPr="003C67A2">
        <w:rPr>
          <w:rFonts w:ascii="Times New Roman" w:hAnsi="Times New Roman" w:cs="Times New Roman"/>
          <w:i/>
          <w:sz w:val="24"/>
          <w:szCs w:val="24"/>
        </w:rPr>
        <w:t>Research :</w:t>
      </w:r>
      <w:proofErr w:type="gramEnd"/>
      <w:r w:rsidRPr="003C67A2">
        <w:rPr>
          <w:rFonts w:ascii="Times New Roman" w:hAnsi="Times New Roman" w:cs="Times New Roman"/>
          <w:i/>
          <w:sz w:val="24"/>
          <w:szCs w:val="24"/>
        </w:rPr>
        <w:t xml:space="preserve"> Issues and Opportunities</w:t>
      </w:r>
      <w:r>
        <w:rPr>
          <w:rFonts w:ascii="Times New Roman" w:hAnsi="Times New Roman" w:cs="Times New Roman"/>
          <w:sz w:val="24"/>
          <w:szCs w:val="24"/>
        </w:rPr>
        <w:t>. New Jersey: Lawrence Erlbaum Associates.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Sinclair,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J.McH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 Brazil.1982. </w:t>
      </w:r>
      <w:proofErr w:type="gramStart"/>
      <w:r w:rsidRPr="003C67A2">
        <w:rPr>
          <w:rFonts w:ascii="Times New Roman" w:hAnsi="Times New Roman" w:cs="Times New Roman"/>
          <w:i/>
          <w:sz w:val="24"/>
          <w:szCs w:val="24"/>
        </w:rPr>
        <w:t>Teacher Talk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Britain: Oxford University Press.</w:t>
      </w:r>
    </w:p>
    <w:p w:rsidR="00C47646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2119" w:rsidRDefault="00E62119" w:rsidP="00031F7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Stainback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William.S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1988. </w:t>
      </w:r>
      <w:r w:rsidRPr="003C67A2">
        <w:rPr>
          <w:rFonts w:ascii="Times New Roman" w:hAnsi="Times New Roman" w:cs="Times New Roman"/>
          <w:i/>
          <w:sz w:val="24"/>
          <w:szCs w:val="24"/>
        </w:rPr>
        <w:t>Understanding and Conducting Qualitative Research</w:t>
      </w:r>
      <w:r>
        <w:rPr>
          <w:rFonts w:ascii="Times New Roman" w:hAnsi="Times New Roman" w:cs="Times New Roman"/>
          <w:sz w:val="24"/>
          <w:szCs w:val="24"/>
        </w:rPr>
        <w:t>. USA: Hunt Publishing Company.</w:t>
      </w:r>
    </w:p>
    <w:p w:rsidR="00C47646" w:rsidRPr="00FF54C2" w:rsidRDefault="00C47646" w:rsidP="00C47646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1019" w:rsidRDefault="00D11019" w:rsidP="00C476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2011</w:t>
      </w:r>
      <w:r w:rsidRPr="0008428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428E" w:rsidRPr="0008428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08428E" w:rsidRPr="00084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428E" w:rsidRPr="0008428E">
        <w:rPr>
          <w:rFonts w:ascii="Times New Roman" w:hAnsi="Times New Roman" w:cs="Times New Roman"/>
          <w:i/>
          <w:sz w:val="24"/>
          <w:szCs w:val="24"/>
        </w:rPr>
        <w:t>Akselerasi</w:t>
      </w:r>
      <w:proofErr w:type="spellEnd"/>
      <w:r w:rsidR="000842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428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08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8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08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8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8428E"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C47646" w:rsidRDefault="00C47646" w:rsidP="00C4764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A4E97" w:rsidRDefault="0008428E" w:rsidP="00C4764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57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0A0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657" w:rsidRPr="000A065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A0657" w:rsidRPr="000A0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657" w:rsidRPr="000A065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0A06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065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0A0657">
        <w:rPr>
          <w:rFonts w:ascii="Times New Roman" w:hAnsi="Times New Roman" w:cs="Times New Roman"/>
          <w:sz w:val="24"/>
          <w:szCs w:val="24"/>
        </w:rPr>
        <w:t xml:space="preserve"> CV.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47646" w:rsidRPr="00D11019" w:rsidRDefault="00C47646" w:rsidP="00C4764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A0657" w:rsidRDefault="007F492A" w:rsidP="00C47646">
      <w:pPr>
        <w:spacing w:after="0" w:line="240" w:lineRule="auto"/>
        <w:ind w:left="567" w:hanging="567"/>
      </w:pPr>
      <w:hyperlink r:id="rId4" w:history="1">
        <w:r w:rsidR="000A0657" w:rsidRPr="000A06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http://www.stanford.edu/dept/CTL/Newsletter/teamteaching.pdf</w:t>
        </w:r>
      </w:hyperlink>
    </w:p>
    <w:p w:rsidR="00C47646" w:rsidRPr="000A0657" w:rsidRDefault="00C47646" w:rsidP="00C4764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A0657" w:rsidRDefault="007F492A" w:rsidP="00C47646">
      <w:pPr>
        <w:spacing w:after="0" w:line="240" w:lineRule="auto"/>
        <w:ind w:left="567" w:hanging="567"/>
      </w:pPr>
      <w:hyperlink r:id="rId5" w:history="1">
        <w:r w:rsidR="000A0657" w:rsidRPr="000A06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http://www.asian-efl-journal.com/04_nsl.php</w:t>
        </w:r>
      </w:hyperlink>
    </w:p>
    <w:p w:rsidR="00C47646" w:rsidRPr="000A0657" w:rsidRDefault="00C47646" w:rsidP="00C47646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11019" w:rsidRDefault="007F492A" w:rsidP="00C47646">
      <w:pPr>
        <w:spacing w:after="0" w:line="240" w:lineRule="auto"/>
        <w:ind w:left="567" w:hanging="567"/>
      </w:pPr>
      <w:hyperlink r:id="rId6" w:history="1">
        <w:r w:rsidR="000A0657" w:rsidRPr="000A06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http://iteslj.org/Articles/Lessard-Clouston-Strategy.html</w:t>
        </w:r>
      </w:hyperlink>
    </w:p>
    <w:p w:rsidR="00C47646" w:rsidRDefault="00C47646" w:rsidP="00C47646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A4E97" w:rsidRDefault="000A0657" w:rsidP="00C47646">
      <w:pPr>
        <w:spacing w:after="0" w:line="240" w:lineRule="auto"/>
        <w:ind w:left="567" w:hanging="567"/>
        <w:rPr>
          <w:rFonts w:ascii="Calibri" w:eastAsia="Times New Roman" w:hAnsi="Calibri" w:cs="Times New Roman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Alwi</w:t>
      </w:r>
      <w:proofErr w:type="spellEnd"/>
      <w:r>
        <w:rPr>
          <w:rFonts w:ascii="Calibri" w:eastAsia="Times New Roman" w:hAnsi="Calibri" w:cs="Times New Roman"/>
        </w:rPr>
        <w:t>, N. A. N. M., &amp; Adams, R. (2009).</w:t>
      </w:r>
      <w:proofErr w:type="gramEnd"/>
      <w:r>
        <w:rPr>
          <w:rFonts w:ascii="Calibri" w:eastAsia="Times New Roman" w:hAnsi="Calibri" w:cs="Times New Roman"/>
        </w:rPr>
        <w:t xml:space="preserve"> TBLC and SCMC: How do student</w:t>
      </w:r>
      <w:r>
        <w:t xml:space="preserve">s use </w:t>
      </w:r>
      <w:r>
        <w:rPr>
          <w:rFonts w:ascii="Calibri" w:eastAsia="Times New Roman" w:hAnsi="Calibri" w:cs="Times New Roman"/>
        </w:rPr>
        <w:t xml:space="preserve">communication strategies? </w:t>
      </w:r>
    </w:p>
    <w:p w:rsidR="00C47646" w:rsidRDefault="00C47646" w:rsidP="00C47646">
      <w:pPr>
        <w:spacing w:after="0" w:line="360" w:lineRule="auto"/>
        <w:ind w:left="567" w:hanging="567"/>
        <w:rPr>
          <w:rFonts w:ascii="Calibri" w:eastAsia="Times New Roman" w:hAnsi="Calibri" w:cs="Times New Roman"/>
        </w:rPr>
      </w:pPr>
    </w:p>
    <w:p w:rsidR="000A0657" w:rsidRPr="00C6762D" w:rsidRDefault="002A4E97" w:rsidP="00C4764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6762D">
        <w:rPr>
          <w:rFonts w:ascii="Times New Roman" w:eastAsia="Times New Roman" w:hAnsi="Times New Roman" w:cs="Times New Roman"/>
          <w:sz w:val="24"/>
          <w:szCs w:val="24"/>
        </w:rPr>
        <w:t>http:/www.</w:t>
      </w:r>
      <w:r w:rsidR="000A0657" w:rsidRPr="00C6762D">
        <w:rPr>
          <w:rFonts w:ascii="Times New Roman" w:eastAsia="Times New Roman" w:hAnsi="Times New Roman" w:cs="Times New Roman"/>
          <w:i/>
          <w:sz w:val="24"/>
          <w:szCs w:val="24"/>
        </w:rPr>
        <w:t>Asian Journal of English Language Teaching</w:t>
      </w:r>
      <w:r w:rsidR="000A0657" w:rsidRPr="00C67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0657" w:rsidRPr="00C6762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0A0657" w:rsidRPr="00C6762D">
        <w:rPr>
          <w:rFonts w:ascii="Times New Roman" w:eastAsia="Times New Roman" w:hAnsi="Times New Roman" w:cs="Times New Roman"/>
          <w:sz w:val="24"/>
          <w:szCs w:val="24"/>
        </w:rPr>
        <w:t>, 135-157.</w:t>
      </w:r>
    </w:p>
    <w:p w:rsidR="000A0657" w:rsidRPr="000A0657" w:rsidRDefault="000A0657" w:rsidP="00C47646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A7566" w:rsidRPr="00D11019" w:rsidRDefault="00D11019" w:rsidP="00D11019">
      <w:pPr>
        <w:tabs>
          <w:tab w:val="left" w:pos="1454"/>
        </w:tabs>
      </w:pPr>
      <w:r>
        <w:tab/>
      </w:r>
    </w:p>
    <w:sectPr w:rsidR="007A7566" w:rsidRPr="00D11019" w:rsidSect="00077C2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119"/>
    <w:rsid w:val="00031F7D"/>
    <w:rsid w:val="00077C25"/>
    <w:rsid w:val="0008428E"/>
    <w:rsid w:val="000A0657"/>
    <w:rsid w:val="00107840"/>
    <w:rsid w:val="002A4E97"/>
    <w:rsid w:val="007A7566"/>
    <w:rsid w:val="007F492A"/>
    <w:rsid w:val="00845C85"/>
    <w:rsid w:val="00976543"/>
    <w:rsid w:val="00C47646"/>
    <w:rsid w:val="00C6762D"/>
    <w:rsid w:val="00D11019"/>
    <w:rsid w:val="00E6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slj.org/Articles/Lessard-Clouston-Strategy.html" TargetMode="External"/><Relationship Id="rId5" Type="http://schemas.openxmlformats.org/officeDocument/2006/relationships/hyperlink" Target="http://www.asian-efl-journal.com/04_nsl.php" TargetMode="External"/><Relationship Id="rId4" Type="http://schemas.openxmlformats.org/officeDocument/2006/relationships/hyperlink" Target="http://www.stanford.edu/dept/CTL/Newsletter/teamteach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2012-06-14T06:41:00Z</dcterms:created>
  <dcterms:modified xsi:type="dcterms:W3CDTF">2012-07-03T11:10:00Z</dcterms:modified>
</cp:coreProperties>
</file>