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DE" w:rsidRPr="00364827" w:rsidRDefault="00C55FDE" w:rsidP="00893A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proofErr w:type="spellStart"/>
      <w:r w:rsidRPr="00364827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36482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64827">
        <w:rPr>
          <w:rFonts w:asciiTheme="majorBidi" w:hAnsiTheme="majorBidi" w:cstheme="majorBidi"/>
          <w:b/>
          <w:bCs/>
          <w:sz w:val="32"/>
          <w:szCs w:val="32"/>
          <w:lang w:val="id-ID"/>
        </w:rPr>
        <w:t>P</w:t>
      </w:r>
      <w:proofErr w:type="spellStart"/>
      <w:r w:rsidR="00156E92" w:rsidRPr="00364827">
        <w:rPr>
          <w:rFonts w:asciiTheme="majorBidi" w:hAnsiTheme="majorBidi" w:cstheme="majorBidi"/>
          <w:b/>
          <w:bCs/>
          <w:sz w:val="32"/>
          <w:szCs w:val="32"/>
        </w:rPr>
        <w:t>ustaka</w:t>
      </w:r>
      <w:proofErr w:type="spellEnd"/>
    </w:p>
    <w:p w:rsidR="00C55FDE" w:rsidRPr="00156E92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A42A7">
        <w:rPr>
          <w:rFonts w:asciiTheme="majorBidi" w:hAnsiTheme="majorBidi" w:cstheme="majorBidi"/>
          <w:sz w:val="24"/>
          <w:szCs w:val="24"/>
        </w:rPr>
        <w:t>A</w:t>
      </w:r>
      <w:r w:rsidRPr="00156E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Inoed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miruddin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Aflatun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Mukhtar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Cholidi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Anotomi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Sumatra Selatan</w:t>
      </w:r>
      <w:r w:rsidRPr="005A42A7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Yogyakarta, 2005.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Praktis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Bina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Aksara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>, Jakarta, 1989.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Aslelm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Stratus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Juliet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Carbin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: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Tatalangkah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Teknik-Teknik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Teoritisasi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 xml:space="preserve">, Ter.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Shodiq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5A42A7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Muttaqien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Yogyakarta, 2003.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Asnaini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Produktif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Persepektif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Yogyakarta, 2008.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42A7">
        <w:rPr>
          <w:rFonts w:asciiTheme="majorBidi" w:hAnsiTheme="majorBidi" w:cstheme="majorBidi"/>
          <w:sz w:val="24"/>
          <w:szCs w:val="24"/>
        </w:rPr>
        <w:t>Bakry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Ui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Press, Jakarta, 1988.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r w:rsidRPr="005A42A7">
        <w:rPr>
          <w:rFonts w:asciiTheme="majorBidi" w:hAnsiTheme="majorBidi" w:cstheme="majorBidi"/>
          <w:sz w:val="24"/>
          <w:szCs w:val="24"/>
        </w:rPr>
        <w:t xml:space="preserve">Bulletin BAZ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5A42A7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Format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Airlangga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University, Surabaya, 2005.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Departeman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Indonesia, </w:t>
      </w:r>
      <w:r w:rsidRPr="005A42A7">
        <w:rPr>
          <w:rFonts w:asciiTheme="majorBidi" w:hAnsiTheme="majorBidi" w:cstheme="majorBidi"/>
          <w:i/>
          <w:sz w:val="24"/>
          <w:szCs w:val="24"/>
        </w:rPr>
        <w:t xml:space="preserve">al-Quran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Terjemahnya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5A42A7">
        <w:rPr>
          <w:rFonts w:asciiTheme="majorBidi" w:hAnsiTheme="majorBidi" w:cstheme="majorBidi"/>
          <w:iCs/>
          <w:sz w:val="24"/>
          <w:szCs w:val="24"/>
        </w:rPr>
        <w:t>Al-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Hidayah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>, Surabaya, 1998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Hafidhuddin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proofErr w:type="gramStart"/>
      <w:r w:rsidRPr="005A42A7">
        <w:rPr>
          <w:rFonts w:asciiTheme="majorBidi" w:hAnsiTheme="majorBidi" w:cstheme="majorBidi"/>
          <w:sz w:val="24"/>
          <w:szCs w:val="24"/>
        </w:rPr>
        <w:t>Didin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r w:rsidRPr="00156E92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gramEnd"/>
      <w:r w:rsidRPr="00156E9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6E92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156E9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56E9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156E9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56E92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156E9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56E92">
        <w:rPr>
          <w:rFonts w:asciiTheme="majorBidi" w:hAnsiTheme="majorBidi" w:cstheme="majorBidi"/>
          <w:i/>
          <w:iCs/>
          <w:sz w:val="24"/>
          <w:szCs w:val="24"/>
        </w:rPr>
        <w:t>Infak</w:t>
      </w:r>
      <w:proofErr w:type="spellEnd"/>
      <w:r w:rsidRPr="00156E9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56E92">
        <w:rPr>
          <w:rFonts w:asciiTheme="majorBidi" w:hAnsiTheme="majorBidi" w:cstheme="majorBidi"/>
          <w:i/>
          <w:iCs/>
          <w:sz w:val="24"/>
          <w:szCs w:val="24"/>
        </w:rPr>
        <w:t>Shodaqah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Insane, J</w:t>
      </w:r>
      <w:r>
        <w:rPr>
          <w:rFonts w:asciiTheme="majorBidi" w:hAnsiTheme="majorBidi" w:cstheme="majorBidi"/>
          <w:sz w:val="24"/>
          <w:szCs w:val="24"/>
        </w:rPr>
        <w:t>a</w:t>
      </w:r>
      <w:r w:rsidRPr="005A42A7">
        <w:rPr>
          <w:rFonts w:asciiTheme="majorBidi" w:hAnsiTheme="majorBidi" w:cstheme="majorBidi"/>
          <w:sz w:val="24"/>
          <w:szCs w:val="24"/>
        </w:rPr>
        <w:t>karta, 1998.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Hafidhuddin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Didin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Perekonomian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Modern</w:t>
      </w:r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Press, Jakarta, 2002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42A7">
        <w:rPr>
          <w:rFonts w:asciiTheme="majorBidi" w:hAnsiTheme="majorBidi" w:cstheme="majorBidi"/>
          <w:sz w:val="24"/>
          <w:szCs w:val="24"/>
        </w:rPr>
        <w:t>J.Moeleong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Metidologi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Bandung 2009.</w:t>
      </w:r>
      <w:proofErr w:type="gramEnd"/>
    </w:p>
    <w:p w:rsidR="00C55FDE" w:rsidRPr="005A42A7" w:rsidRDefault="00C55FDE" w:rsidP="00893A05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5A42A7">
        <w:rPr>
          <w:rFonts w:asciiTheme="majorBidi" w:hAnsiTheme="majorBidi" w:cstheme="majorBidi"/>
          <w:sz w:val="24"/>
          <w:szCs w:val="24"/>
        </w:rPr>
        <w:t>Jamal,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Murni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5A42A7">
        <w:rPr>
          <w:rFonts w:asciiTheme="majorBidi" w:hAnsiTheme="majorBidi" w:cstheme="majorBidi"/>
          <w:iCs/>
          <w:sz w:val="24"/>
          <w:szCs w:val="24"/>
        </w:rPr>
        <w:t>Jakarta,</w:t>
      </w:r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A42A7">
        <w:rPr>
          <w:rFonts w:asciiTheme="majorBidi" w:hAnsiTheme="majorBidi" w:cstheme="majorBidi"/>
          <w:iCs/>
          <w:sz w:val="24"/>
          <w:szCs w:val="24"/>
        </w:rPr>
        <w:t>1983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Angka</w:t>
      </w:r>
      <w:proofErr w:type="gramStart"/>
      <w:r w:rsidRPr="005A42A7">
        <w:rPr>
          <w:rFonts w:asciiTheme="majorBidi" w:hAnsiTheme="majorBidi" w:cstheme="majorBidi"/>
          <w:sz w:val="24"/>
          <w:szCs w:val="24"/>
        </w:rPr>
        <w:t>,Tulungagung</w:t>
      </w:r>
      <w:proofErr w:type="spellEnd"/>
      <w:proofErr w:type="gram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2004.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Khasanah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Umrotul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Moderen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Uin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Maliki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Press</w:t>
      </w:r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5A42A7">
        <w:rPr>
          <w:rFonts w:asciiTheme="majorBidi" w:hAnsiTheme="majorBidi" w:cstheme="majorBidi"/>
          <w:iCs/>
          <w:sz w:val="24"/>
          <w:szCs w:val="24"/>
        </w:rPr>
        <w:t>Malang, 2010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A42A7">
        <w:rPr>
          <w:rFonts w:asciiTheme="majorBidi" w:hAnsiTheme="majorBidi" w:cstheme="majorBidi"/>
          <w:sz w:val="24"/>
          <w:szCs w:val="24"/>
        </w:rPr>
        <w:lastRenderedPageBreak/>
        <w:t xml:space="preserve">Muhammad,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Wacana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Kontemporer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Salemba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Diniyah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>, Jakarta, 2002</w:t>
      </w:r>
      <w:proofErr w:type="gramStart"/>
      <w:r w:rsidRPr="005A42A7">
        <w:rPr>
          <w:rFonts w:asciiTheme="majorBidi" w:hAnsiTheme="majorBidi" w:cstheme="majorBidi"/>
          <w:iCs/>
          <w:sz w:val="24"/>
          <w:szCs w:val="24"/>
        </w:rPr>
        <w:t>.</w:t>
      </w:r>
      <w:r w:rsidRPr="005A42A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Mulyana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Deddy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proofErr w:type="gram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Paradigma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Komunikasai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Lainny</w:t>
      </w:r>
      <w:r w:rsidRPr="005A42A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Bandung, 2004.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r w:rsidRPr="005A42A7">
        <w:rPr>
          <w:rFonts w:asciiTheme="majorBidi" w:hAnsiTheme="majorBidi" w:cstheme="majorBidi"/>
          <w:sz w:val="24"/>
          <w:szCs w:val="24"/>
        </w:rPr>
        <w:t>Muslim Ben Al-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Hajjaj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Al-Imam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Muslim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5A42A7">
        <w:rPr>
          <w:rFonts w:asciiTheme="majorBidi" w:hAnsiTheme="majorBidi" w:cstheme="majorBidi"/>
          <w:i/>
          <w:iCs/>
          <w:sz w:val="24"/>
          <w:szCs w:val="24"/>
        </w:rPr>
        <w:t>Awal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A42A7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5A42A7">
        <w:rPr>
          <w:rFonts w:asciiTheme="majorBidi" w:hAnsiTheme="majorBidi" w:cstheme="majorBidi"/>
          <w:sz w:val="24"/>
          <w:szCs w:val="24"/>
        </w:rPr>
        <w:t xml:space="preserve"> Dar Al-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Khotob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Lebanon, 2007.</w:t>
      </w:r>
    </w:p>
    <w:p w:rsidR="00C55FDE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Qardhowi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A42A7">
        <w:rPr>
          <w:rFonts w:asciiTheme="majorBidi" w:hAnsiTheme="majorBidi" w:cstheme="majorBidi"/>
          <w:sz w:val="24"/>
          <w:szCs w:val="24"/>
        </w:rPr>
        <w:t xml:space="preserve">Yusuf,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="00893A0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93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3A05">
        <w:rPr>
          <w:rFonts w:asciiTheme="majorBidi" w:hAnsiTheme="majorBidi" w:cstheme="majorBidi"/>
          <w:sz w:val="24"/>
          <w:szCs w:val="24"/>
        </w:rPr>
        <w:t>Litera</w:t>
      </w:r>
      <w:proofErr w:type="spellEnd"/>
      <w:r w:rsidR="00893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3A05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="00893A05">
        <w:rPr>
          <w:rFonts w:asciiTheme="majorBidi" w:hAnsiTheme="majorBidi" w:cstheme="majorBidi"/>
          <w:sz w:val="24"/>
          <w:szCs w:val="24"/>
        </w:rPr>
        <w:t xml:space="preserve"> Nusa, Bogor, 2002</w:t>
      </w:r>
    </w:p>
    <w:p w:rsidR="005A3218" w:rsidRDefault="005A3218" w:rsidP="00893A0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______________, </w:t>
      </w:r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Fatwa-Fatwa </w:t>
      </w:r>
      <w:proofErr w:type="spellStart"/>
      <w:r w:rsidRPr="005A3218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3218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Insane, Jakarta, 2002</w:t>
      </w:r>
    </w:p>
    <w:p w:rsidR="005A3218" w:rsidRPr="005A3218" w:rsidRDefault="005A3218" w:rsidP="00893A0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______________, </w:t>
      </w:r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Fatwa </w:t>
      </w:r>
      <w:proofErr w:type="spellStart"/>
      <w:r w:rsidRPr="005A3218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3218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5A32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Insane, Jakarta</w:t>
      </w:r>
      <w:r w:rsidR="00893A05">
        <w:rPr>
          <w:rFonts w:asciiTheme="majorBidi" w:hAnsiTheme="majorBidi" w:cstheme="majorBidi"/>
          <w:sz w:val="24"/>
          <w:szCs w:val="24"/>
        </w:rPr>
        <w:t>, 1995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Rofiq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>Ahmad</w:t>
      </w:r>
      <w:proofErr w:type="gram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Kontekstual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: Dari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Normatif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Ke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Pemaknaan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Pelajar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>, Yogyakarta, 2004.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Rosyad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Shiddiq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A42A7">
        <w:rPr>
          <w:rFonts w:asciiTheme="majorBidi" w:hAnsiTheme="majorBidi" w:cstheme="majorBidi"/>
          <w:sz w:val="24"/>
          <w:szCs w:val="24"/>
        </w:rPr>
        <w:t>Abdul</w:t>
      </w:r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5A42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iCs/>
          <w:sz w:val="24"/>
          <w:szCs w:val="24"/>
        </w:rPr>
        <w:t>Ibadah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Jakarta 2004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Sahri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Mekanisme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Permodalan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Miskin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Bahtera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Press, Malang, 2005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Quraisy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FD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C55F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A42A7">
        <w:rPr>
          <w:rFonts w:asciiTheme="majorBidi" w:hAnsiTheme="majorBidi" w:cstheme="majorBidi"/>
          <w:i/>
          <w:sz w:val="24"/>
          <w:szCs w:val="24"/>
        </w:rPr>
        <w:t xml:space="preserve">Al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Misbah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Pesan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Kesan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Keserasian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Al-Qur’an,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Lentera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Cs/>
          <w:sz w:val="24"/>
          <w:szCs w:val="24"/>
        </w:rPr>
        <w:t>Hati</w:t>
      </w:r>
      <w:proofErr w:type="spellEnd"/>
      <w:r w:rsidRPr="005A42A7">
        <w:rPr>
          <w:rFonts w:asciiTheme="majorBidi" w:hAnsiTheme="majorBidi" w:cstheme="majorBidi"/>
          <w:iCs/>
          <w:sz w:val="24"/>
          <w:szCs w:val="24"/>
        </w:rPr>
        <w:t>, Jakarta, 2002.</w:t>
      </w:r>
    </w:p>
    <w:p w:rsidR="00C55FDE" w:rsidRPr="005A42A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Sutarmadi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A42A7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Upaya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Pengelolaan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Dana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Kesejahteraan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Umat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Kaldera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Jakarta, 2001.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42A7">
        <w:rPr>
          <w:rFonts w:asciiTheme="majorBidi" w:hAnsiTheme="majorBidi" w:cstheme="majorBidi"/>
          <w:sz w:val="24"/>
          <w:szCs w:val="24"/>
        </w:rPr>
        <w:t>Syahatah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Husaein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r w:rsidRPr="005A42A7">
        <w:rPr>
          <w:rFonts w:asciiTheme="majorBidi" w:hAnsiTheme="majorBidi" w:cstheme="majorBidi"/>
          <w:i/>
          <w:sz w:val="24"/>
          <w:szCs w:val="24"/>
        </w:rPr>
        <w:t xml:space="preserve">Cara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Praktis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Menghitung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2005</w:t>
      </w:r>
    </w:p>
    <w:p w:rsidR="005A3218" w:rsidRPr="00364827" w:rsidRDefault="00C55FDE" w:rsidP="00893A05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2A7">
        <w:rPr>
          <w:rFonts w:asciiTheme="majorBidi" w:hAnsiTheme="majorBidi" w:cstheme="majorBidi"/>
          <w:sz w:val="24"/>
          <w:szCs w:val="24"/>
        </w:rPr>
        <w:t>Syahatah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Husaein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Akuntansi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Panduan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Praktis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Menghitung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5A42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i/>
          <w:sz w:val="24"/>
          <w:szCs w:val="24"/>
        </w:rPr>
        <w:t>Kontemporer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2A7">
        <w:rPr>
          <w:rFonts w:asciiTheme="majorBidi" w:hAnsiTheme="majorBidi" w:cstheme="majorBidi"/>
          <w:sz w:val="24"/>
          <w:szCs w:val="24"/>
        </w:rPr>
        <w:t>Progresif</w:t>
      </w:r>
      <w:proofErr w:type="spellEnd"/>
      <w:r w:rsidRPr="005A42A7">
        <w:rPr>
          <w:rFonts w:asciiTheme="majorBidi" w:hAnsiTheme="majorBidi" w:cstheme="majorBidi"/>
          <w:sz w:val="24"/>
          <w:szCs w:val="24"/>
        </w:rPr>
        <w:t>, Jakarta, 2004</w:t>
      </w:r>
    </w:p>
    <w:p w:rsidR="00C55FDE" w:rsidRPr="00156E92" w:rsidRDefault="008F2980" w:rsidP="00893A05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5" w:history="1">
        <w:r w:rsidR="00C55FDE" w:rsidRPr="00156E92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http://id.wikipedia.org/wiki/pendistribusian-zakat</w:t>
        </w:r>
      </w:hyperlink>
      <w:r w:rsidR="00C55FDE" w:rsidRPr="00156E9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55FDE" w:rsidRPr="00364827" w:rsidRDefault="008F2980" w:rsidP="00893A05">
      <w:pPr>
        <w:jc w:val="both"/>
        <w:rPr>
          <w:lang w:val="id-ID"/>
        </w:rPr>
      </w:pPr>
      <w:hyperlink r:id="rId6" w:history="1"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Http://Riau.Kemenag.Go.Id/File/Dokumen/3899.Pdf  </w:t>
        </w:r>
        <w:proofErr w:type="spellStart"/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Diakses</w:t>
        </w:r>
        <w:proofErr w:type="spellEnd"/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Tanggal</w:t>
        </w:r>
        <w:proofErr w:type="spellEnd"/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6-juni-2012</w:t>
        </w:r>
      </w:hyperlink>
    </w:p>
    <w:p w:rsidR="00C55FDE" w:rsidRPr="00C55FDE" w:rsidRDefault="008F2980" w:rsidP="00893A0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7" w:history="1">
        <w:r w:rsidR="00C55FDE" w:rsidRPr="005A42A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http://www.nu.or.id/a,public-m,dinamic-s,detail-ids,11-id,9067-lang,id-c,syariah-t,Zakat+untuk+Lembaga+Sosial-.phpx</w:t>
        </w:r>
      </w:hyperlink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 </w:t>
      </w:r>
      <w:proofErr w:type="spellStart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>tgl</w:t>
      </w:r>
      <w:proofErr w:type="spellEnd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12 </w:t>
      </w:r>
      <w:proofErr w:type="spellStart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>juni</w:t>
      </w:r>
      <w:proofErr w:type="spellEnd"/>
      <w:r w:rsidR="00C55FDE" w:rsidRPr="005A42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</w:t>
      </w:r>
    </w:p>
    <w:p w:rsidR="00C55FDE" w:rsidRPr="005A42A7" w:rsidRDefault="008F2980" w:rsidP="00893A05">
      <w:pPr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C55FDE" w:rsidRPr="005A42A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http://www.nu.or.id/a,public-m,dinamic-s,detail-ids,11-id,9067-lang,id-c,syariah-t,Zakat+untuk+Lembaga+Sosial-.phpx</w:t>
        </w:r>
      </w:hyperlink>
      <w:r w:rsidR="00C55FDE" w:rsidRPr="005A42A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C55FDE" w:rsidRPr="005A42A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55FDE" w:rsidRPr="005A42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FDE" w:rsidRPr="005A42A7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="00C55FDE" w:rsidRPr="005A42A7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C55FDE" w:rsidRPr="005A42A7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C55FDE" w:rsidRPr="005A42A7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55FDE" w:rsidRPr="005A42A7" w:rsidRDefault="008F2980" w:rsidP="00893A05">
      <w:pPr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C55FDE" w:rsidRPr="005A42A7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http://big-sugeng.blogspot.com/2011/08/distribusi-zakat.html</w:t>
        </w:r>
      </w:hyperlink>
    </w:p>
    <w:p w:rsidR="00C55FDE" w:rsidRPr="00364827" w:rsidRDefault="008F2980" w:rsidP="00893A0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10" w:history="1">
        <w:r w:rsidR="00C55FDE" w:rsidRPr="00364827">
          <w:rPr>
            <w:rStyle w:val="Hyperlink"/>
            <w:rFonts w:asciiTheme="majorBidi" w:eastAsia="Times New Roman" w:hAnsiTheme="majorBidi" w:cstheme="majorBidi"/>
            <w:i/>
            <w:color w:val="auto"/>
            <w:sz w:val="24"/>
            <w:szCs w:val="24"/>
          </w:rPr>
          <w:t>http://abufawaz.wordpress.com/2012/03/02/adab-islami-dalam-hutang-p</w:t>
        </w:r>
        <w:r w:rsidR="00C55FDE" w:rsidRPr="0036482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</w:rPr>
          <w:t>iutang/</w:t>
        </w:r>
      </w:hyperlink>
    </w:p>
    <w:p w:rsidR="00C55FDE" w:rsidRPr="00364827" w:rsidRDefault="00C55FDE" w:rsidP="00893A05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55FDE" w:rsidRPr="00364827" w:rsidRDefault="008F2980" w:rsidP="00893A05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1" w:history="1">
        <w:r w:rsidR="00C55FDE" w:rsidRPr="0036482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http://digilib.uin-suka.ac.id/5390/</w:t>
        </w:r>
      </w:hyperlink>
      <w:r w:rsidR="00C55FDE" w:rsidRPr="0036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FDE" w:rsidRPr="0036482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55FDE" w:rsidRPr="00364827"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 w:rsidR="00C55FDE" w:rsidRPr="00364827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C55FDE" w:rsidRPr="00364827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55FDE" w:rsidRPr="005A42A7" w:rsidRDefault="00C55FDE" w:rsidP="00893A05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5A42A7">
        <w:rPr>
          <w:rFonts w:asciiTheme="majorBidi" w:eastAsia="Times New Roman" w:hAnsiTheme="majorBidi" w:cstheme="majorBidi"/>
          <w:i/>
          <w:sz w:val="24"/>
          <w:szCs w:val="24"/>
        </w:rPr>
        <w:t xml:space="preserve">LAmpung.tribunnews.com/m/index.php/2012/04/26/zakat-maal-bisa-diserahkan-ke-masjid </w:t>
      </w:r>
      <w:proofErr w:type="spellStart"/>
      <w:r w:rsidRPr="005A42A7">
        <w:rPr>
          <w:rFonts w:asciiTheme="majorBidi" w:eastAsia="Times New Roman" w:hAnsiTheme="majorBidi" w:cstheme="majorBidi"/>
          <w:iCs/>
          <w:sz w:val="24"/>
          <w:szCs w:val="24"/>
        </w:rPr>
        <w:t>diakses</w:t>
      </w:r>
      <w:proofErr w:type="spellEnd"/>
      <w:r w:rsidRPr="005A42A7">
        <w:rPr>
          <w:rFonts w:asciiTheme="majorBidi" w:eastAsia="Times New Roman" w:hAnsiTheme="majorBidi" w:cstheme="majorBidi"/>
          <w:iCs/>
          <w:sz w:val="24"/>
          <w:szCs w:val="24"/>
        </w:rPr>
        <w:t xml:space="preserve"> 15 </w:t>
      </w:r>
      <w:proofErr w:type="spellStart"/>
      <w:r w:rsidRPr="005A42A7">
        <w:rPr>
          <w:rFonts w:asciiTheme="majorBidi" w:eastAsia="Times New Roman" w:hAnsiTheme="majorBidi" w:cstheme="majorBidi"/>
          <w:iCs/>
          <w:sz w:val="24"/>
          <w:szCs w:val="24"/>
        </w:rPr>
        <w:t>juni</w:t>
      </w:r>
      <w:proofErr w:type="spellEnd"/>
      <w:r w:rsidRPr="005A42A7">
        <w:rPr>
          <w:rFonts w:asciiTheme="majorBidi" w:eastAsia="Times New Roman" w:hAnsiTheme="majorBidi" w:cstheme="majorBidi"/>
          <w:iCs/>
          <w:sz w:val="24"/>
          <w:szCs w:val="24"/>
        </w:rPr>
        <w:t xml:space="preserve"> 2012</w:t>
      </w:r>
    </w:p>
    <w:p w:rsidR="00C55FDE" w:rsidRPr="00C55FDE" w:rsidRDefault="00C55FDE" w:rsidP="00893A0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55FDE" w:rsidRPr="00C55FDE" w:rsidSect="004B771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EB7"/>
    <w:rsid w:val="00003F98"/>
    <w:rsid w:val="00012749"/>
    <w:rsid w:val="000168E1"/>
    <w:rsid w:val="00051A52"/>
    <w:rsid w:val="00056A3B"/>
    <w:rsid w:val="00057EAD"/>
    <w:rsid w:val="0007076A"/>
    <w:rsid w:val="00074028"/>
    <w:rsid w:val="00087973"/>
    <w:rsid w:val="000A6053"/>
    <w:rsid w:val="000B17D4"/>
    <w:rsid w:val="000C01CE"/>
    <w:rsid w:val="000C6318"/>
    <w:rsid w:val="000E1D31"/>
    <w:rsid w:val="000F2ABD"/>
    <w:rsid w:val="00102D19"/>
    <w:rsid w:val="0010572C"/>
    <w:rsid w:val="00116F4C"/>
    <w:rsid w:val="00125803"/>
    <w:rsid w:val="001333AF"/>
    <w:rsid w:val="0013507C"/>
    <w:rsid w:val="00156E92"/>
    <w:rsid w:val="0017202F"/>
    <w:rsid w:val="0017642E"/>
    <w:rsid w:val="001841C7"/>
    <w:rsid w:val="001C2900"/>
    <w:rsid w:val="001C3093"/>
    <w:rsid w:val="001D1597"/>
    <w:rsid w:val="001D2C0B"/>
    <w:rsid w:val="00223828"/>
    <w:rsid w:val="0022602A"/>
    <w:rsid w:val="00250FE9"/>
    <w:rsid w:val="00287C92"/>
    <w:rsid w:val="002922A2"/>
    <w:rsid w:val="002A14E8"/>
    <w:rsid w:val="002A4777"/>
    <w:rsid w:val="002B0802"/>
    <w:rsid w:val="002B361A"/>
    <w:rsid w:val="002E238B"/>
    <w:rsid w:val="002F6B4F"/>
    <w:rsid w:val="00304B75"/>
    <w:rsid w:val="003070A4"/>
    <w:rsid w:val="003126E1"/>
    <w:rsid w:val="00364827"/>
    <w:rsid w:val="00370D81"/>
    <w:rsid w:val="00374F5A"/>
    <w:rsid w:val="003913A8"/>
    <w:rsid w:val="00391FCB"/>
    <w:rsid w:val="003D78A1"/>
    <w:rsid w:val="003F2E88"/>
    <w:rsid w:val="003F32A9"/>
    <w:rsid w:val="00414559"/>
    <w:rsid w:val="00434FD2"/>
    <w:rsid w:val="004361FD"/>
    <w:rsid w:val="00452320"/>
    <w:rsid w:val="00457C22"/>
    <w:rsid w:val="00471C6D"/>
    <w:rsid w:val="00496370"/>
    <w:rsid w:val="004B771C"/>
    <w:rsid w:val="004C3A4F"/>
    <w:rsid w:val="004C6407"/>
    <w:rsid w:val="00511360"/>
    <w:rsid w:val="005113BA"/>
    <w:rsid w:val="005168B7"/>
    <w:rsid w:val="00531C5B"/>
    <w:rsid w:val="005419D3"/>
    <w:rsid w:val="00550172"/>
    <w:rsid w:val="00554C06"/>
    <w:rsid w:val="0056591E"/>
    <w:rsid w:val="00575ACE"/>
    <w:rsid w:val="00580AF9"/>
    <w:rsid w:val="0059529C"/>
    <w:rsid w:val="005A1BC5"/>
    <w:rsid w:val="005A2743"/>
    <w:rsid w:val="005A3218"/>
    <w:rsid w:val="005A42A7"/>
    <w:rsid w:val="005A449F"/>
    <w:rsid w:val="005A44B8"/>
    <w:rsid w:val="005B2183"/>
    <w:rsid w:val="005C181A"/>
    <w:rsid w:val="005E64CE"/>
    <w:rsid w:val="005F24AE"/>
    <w:rsid w:val="006010CD"/>
    <w:rsid w:val="00611BFD"/>
    <w:rsid w:val="00614B39"/>
    <w:rsid w:val="00653D12"/>
    <w:rsid w:val="00664E6C"/>
    <w:rsid w:val="00675DF2"/>
    <w:rsid w:val="006916B1"/>
    <w:rsid w:val="006950B5"/>
    <w:rsid w:val="006B69CA"/>
    <w:rsid w:val="006C7145"/>
    <w:rsid w:val="006F3F7C"/>
    <w:rsid w:val="007112BA"/>
    <w:rsid w:val="00715B10"/>
    <w:rsid w:val="00717FFA"/>
    <w:rsid w:val="00726F16"/>
    <w:rsid w:val="007343C8"/>
    <w:rsid w:val="00737820"/>
    <w:rsid w:val="00753108"/>
    <w:rsid w:val="007639E1"/>
    <w:rsid w:val="00764828"/>
    <w:rsid w:val="00772704"/>
    <w:rsid w:val="00782DC3"/>
    <w:rsid w:val="007830BE"/>
    <w:rsid w:val="00791EDC"/>
    <w:rsid w:val="007A0E08"/>
    <w:rsid w:val="007A4421"/>
    <w:rsid w:val="007E60A5"/>
    <w:rsid w:val="00800FA0"/>
    <w:rsid w:val="00813BC9"/>
    <w:rsid w:val="0084189F"/>
    <w:rsid w:val="00846BCC"/>
    <w:rsid w:val="008505B9"/>
    <w:rsid w:val="008526C1"/>
    <w:rsid w:val="00873C00"/>
    <w:rsid w:val="00877F2E"/>
    <w:rsid w:val="00882D68"/>
    <w:rsid w:val="00893A05"/>
    <w:rsid w:val="00895EA4"/>
    <w:rsid w:val="008B64E0"/>
    <w:rsid w:val="008C30C7"/>
    <w:rsid w:val="008D22B5"/>
    <w:rsid w:val="008D7770"/>
    <w:rsid w:val="008E34C3"/>
    <w:rsid w:val="008F2980"/>
    <w:rsid w:val="008F7D54"/>
    <w:rsid w:val="00902D02"/>
    <w:rsid w:val="00921140"/>
    <w:rsid w:val="00922F91"/>
    <w:rsid w:val="0092494E"/>
    <w:rsid w:val="00930915"/>
    <w:rsid w:val="00932F03"/>
    <w:rsid w:val="009447A2"/>
    <w:rsid w:val="009664AE"/>
    <w:rsid w:val="00990D5D"/>
    <w:rsid w:val="009A0419"/>
    <w:rsid w:val="009B53FF"/>
    <w:rsid w:val="009B69E1"/>
    <w:rsid w:val="009C5851"/>
    <w:rsid w:val="009E764D"/>
    <w:rsid w:val="009F1A8C"/>
    <w:rsid w:val="00A03635"/>
    <w:rsid w:val="00A11EB7"/>
    <w:rsid w:val="00A21C13"/>
    <w:rsid w:val="00A2758F"/>
    <w:rsid w:val="00A33C07"/>
    <w:rsid w:val="00A36F73"/>
    <w:rsid w:val="00A5097B"/>
    <w:rsid w:val="00A531DE"/>
    <w:rsid w:val="00A6129E"/>
    <w:rsid w:val="00A62FC1"/>
    <w:rsid w:val="00A76FB5"/>
    <w:rsid w:val="00A84792"/>
    <w:rsid w:val="00A968AB"/>
    <w:rsid w:val="00AB0CEE"/>
    <w:rsid w:val="00AB33D2"/>
    <w:rsid w:val="00AB4B7C"/>
    <w:rsid w:val="00AD7A05"/>
    <w:rsid w:val="00AE1FD0"/>
    <w:rsid w:val="00AE38EA"/>
    <w:rsid w:val="00AF0123"/>
    <w:rsid w:val="00AF0F8D"/>
    <w:rsid w:val="00B344A4"/>
    <w:rsid w:val="00B35941"/>
    <w:rsid w:val="00B3777E"/>
    <w:rsid w:val="00B41979"/>
    <w:rsid w:val="00B41984"/>
    <w:rsid w:val="00B65F04"/>
    <w:rsid w:val="00B703D1"/>
    <w:rsid w:val="00B7772A"/>
    <w:rsid w:val="00B81579"/>
    <w:rsid w:val="00B86CDD"/>
    <w:rsid w:val="00B9374A"/>
    <w:rsid w:val="00BA61BF"/>
    <w:rsid w:val="00BD05EA"/>
    <w:rsid w:val="00C11689"/>
    <w:rsid w:val="00C14465"/>
    <w:rsid w:val="00C17E2E"/>
    <w:rsid w:val="00C217F0"/>
    <w:rsid w:val="00C350FD"/>
    <w:rsid w:val="00C4142F"/>
    <w:rsid w:val="00C43847"/>
    <w:rsid w:val="00C55FDE"/>
    <w:rsid w:val="00C63772"/>
    <w:rsid w:val="00C71A48"/>
    <w:rsid w:val="00C724C2"/>
    <w:rsid w:val="00C73C57"/>
    <w:rsid w:val="00C8614E"/>
    <w:rsid w:val="00C94550"/>
    <w:rsid w:val="00CA32B8"/>
    <w:rsid w:val="00CC0A5D"/>
    <w:rsid w:val="00CC527A"/>
    <w:rsid w:val="00CD6E6D"/>
    <w:rsid w:val="00CE2699"/>
    <w:rsid w:val="00CE559C"/>
    <w:rsid w:val="00CE6DC6"/>
    <w:rsid w:val="00D05612"/>
    <w:rsid w:val="00D056C0"/>
    <w:rsid w:val="00D17DAA"/>
    <w:rsid w:val="00D216DE"/>
    <w:rsid w:val="00D2554D"/>
    <w:rsid w:val="00D259B7"/>
    <w:rsid w:val="00D40072"/>
    <w:rsid w:val="00D51342"/>
    <w:rsid w:val="00D51E61"/>
    <w:rsid w:val="00D66BE9"/>
    <w:rsid w:val="00D73E69"/>
    <w:rsid w:val="00D96614"/>
    <w:rsid w:val="00DB4CB0"/>
    <w:rsid w:val="00DC2D13"/>
    <w:rsid w:val="00DC2F81"/>
    <w:rsid w:val="00DC3EE2"/>
    <w:rsid w:val="00DD71F8"/>
    <w:rsid w:val="00E01CD1"/>
    <w:rsid w:val="00E17892"/>
    <w:rsid w:val="00E301D2"/>
    <w:rsid w:val="00E313C5"/>
    <w:rsid w:val="00E36B78"/>
    <w:rsid w:val="00E41F6D"/>
    <w:rsid w:val="00E50EB5"/>
    <w:rsid w:val="00E95F6B"/>
    <w:rsid w:val="00EA1607"/>
    <w:rsid w:val="00EA7B48"/>
    <w:rsid w:val="00EC4C03"/>
    <w:rsid w:val="00EC687E"/>
    <w:rsid w:val="00EF51DB"/>
    <w:rsid w:val="00F26492"/>
    <w:rsid w:val="00F302C9"/>
    <w:rsid w:val="00F761D4"/>
    <w:rsid w:val="00F84C32"/>
    <w:rsid w:val="00F853A5"/>
    <w:rsid w:val="00FA305E"/>
    <w:rsid w:val="00FB1B53"/>
    <w:rsid w:val="00FC5833"/>
    <w:rsid w:val="00FC7593"/>
    <w:rsid w:val="00FD0FF4"/>
    <w:rsid w:val="00FD1F6B"/>
    <w:rsid w:val="00FD3C61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1EB7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EB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43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or.id/a,public-m,dinamic-s,detail-ids,11-id,9067-lang,id-c,syariah-t,Zakat+untuk+Lembaga+Sosial-.ph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.or.id/a,public-m,dinamic-s,detail-ids,11-id,9067-lang,id-c,syariah-t,Zakat+untuk+Lembaga+Sosial-.ph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u.Kemenag.Go.Id/File/Dokumen/3899.Pdf%20%20Diakses%20Tanggal%206-juni-2012" TargetMode="External"/><Relationship Id="rId11" Type="http://schemas.openxmlformats.org/officeDocument/2006/relationships/hyperlink" Target="http://digilib.uin-suka.ac.id/5390/" TargetMode="External"/><Relationship Id="rId5" Type="http://schemas.openxmlformats.org/officeDocument/2006/relationships/hyperlink" Target="http://id.wikipedia.org/wiki/pendistribusian-zakat" TargetMode="External"/><Relationship Id="rId10" Type="http://schemas.openxmlformats.org/officeDocument/2006/relationships/hyperlink" Target="http://abufawaz.wordpress.com/2012/03/02/adab-islami-dalam-hutang-piuta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-sugeng.blogspot.com/2011/08/distribusi-zak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CAC1-4434-4587-A967-2E19E254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mujib</dc:creator>
  <cp:lastModifiedBy>papa mujib</cp:lastModifiedBy>
  <cp:revision>6</cp:revision>
  <cp:lastPrinted>2012-09-01T15:11:00Z</cp:lastPrinted>
  <dcterms:created xsi:type="dcterms:W3CDTF">2012-07-20T07:18:00Z</dcterms:created>
  <dcterms:modified xsi:type="dcterms:W3CDTF">2012-09-01T15:12:00Z</dcterms:modified>
</cp:coreProperties>
</file>