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23" w:rsidRDefault="00257223" w:rsidP="00257223">
      <w:pPr>
        <w:pStyle w:val="ListParagraph"/>
        <w:spacing w:line="480" w:lineRule="auto"/>
        <w:ind w:left="426"/>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III</w:t>
      </w:r>
    </w:p>
    <w:p w:rsidR="00257223" w:rsidRPr="00257223" w:rsidRDefault="00257223" w:rsidP="00257223">
      <w:pPr>
        <w:pStyle w:val="ListParagraph"/>
        <w:spacing w:line="480" w:lineRule="auto"/>
        <w:ind w:left="426"/>
        <w:jc w:val="center"/>
        <w:rPr>
          <w:rFonts w:asciiTheme="majorBidi" w:hAnsiTheme="majorBidi" w:cstheme="majorBidi"/>
          <w:b/>
          <w:bCs/>
          <w:sz w:val="24"/>
          <w:szCs w:val="24"/>
          <w:lang w:val="en-US"/>
        </w:rPr>
      </w:pPr>
      <w:r w:rsidRPr="00D07701">
        <w:rPr>
          <w:rFonts w:asciiTheme="majorBidi" w:hAnsiTheme="majorBidi" w:cstheme="majorBidi"/>
          <w:b/>
          <w:bCs/>
          <w:sz w:val="24"/>
          <w:szCs w:val="24"/>
        </w:rPr>
        <w:t>METODE PENELITIAN</w:t>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 xml:space="preserve">Jenis </w:t>
      </w:r>
      <w:r w:rsidR="00A37763">
        <w:rPr>
          <w:rFonts w:asciiTheme="majorBidi" w:hAnsiTheme="majorBidi" w:cstheme="majorBidi"/>
          <w:b/>
          <w:bCs/>
          <w:sz w:val="24"/>
          <w:szCs w:val="24"/>
          <w:lang w:val="en-US"/>
        </w:rPr>
        <w:t xml:space="preserve">Pola </w:t>
      </w:r>
      <w:r w:rsidRPr="00D07701">
        <w:rPr>
          <w:rFonts w:asciiTheme="majorBidi" w:hAnsiTheme="majorBidi" w:cstheme="majorBidi"/>
          <w:b/>
          <w:bCs/>
          <w:sz w:val="24"/>
          <w:szCs w:val="24"/>
        </w:rPr>
        <w:t>Penelitian</w:t>
      </w:r>
    </w:p>
    <w:p w:rsidR="00257223" w:rsidRPr="00D07701" w:rsidRDefault="00257223" w:rsidP="00257223">
      <w:pPr>
        <w:spacing w:line="480" w:lineRule="auto"/>
        <w:ind w:left="426" w:firstLine="720"/>
        <w:jc w:val="both"/>
        <w:rPr>
          <w:rFonts w:asciiTheme="majorBidi" w:hAnsiTheme="majorBidi" w:cstheme="majorBidi"/>
          <w:sz w:val="24"/>
          <w:szCs w:val="24"/>
        </w:rPr>
      </w:pPr>
      <w:r w:rsidRPr="00D07701">
        <w:rPr>
          <w:rFonts w:asciiTheme="majorBidi" w:hAnsiTheme="majorBidi" w:cstheme="majorBidi"/>
          <w:sz w:val="24"/>
          <w:szCs w:val="24"/>
        </w:rPr>
        <w:t xml:space="preserve">Metode penelitian adalah cara-cara yang digunakan oleh peneliti dalam mendekati  obyek  yang diteliti, cara-cara  tersebut merupakan pedoman bagi seseorang peneliti dalam melaksanakan penelitian sehingga data dapat dikumpulkan secara </w:t>
      </w:r>
      <w:r w:rsidRPr="00D07701">
        <w:rPr>
          <w:rFonts w:asciiTheme="majorBidi" w:hAnsiTheme="majorBidi" w:cstheme="majorBidi"/>
          <w:i/>
          <w:iCs/>
          <w:sz w:val="24"/>
          <w:szCs w:val="24"/>
        </w:rPr>
        <w:t>efektif</w:t>
      </w:r>
      <w:r w:rsidRPr="00D07701">
        <w:rPr>
          <w:rFonts w:asciiTheme="majorBidi" w:hAnsiTheme="majorBidi" w:cstheme="majorBidi"/>
          <w:sz w:val="24"/>
          <w:szCs w:val="24"/>
        </w:rPr>
        <w:t xml:space="preserve"> dan </w:t>
      </w:r>
      <w:r w:rsidRPr="00D07701">
        <w:rPr>
          <w:rFonts w:asciiTheme="majorBidi" w:hAnsiTheme="majorBidi" w:cstheme="majorBidi"/>
          <w:i/>
          <w:iCs/>
          <w:sz w:val="24"/>
          <w:szCs w:val="24"/>
        </w:rPr>
        <w:t>efisien</w:t>
      </w:r>
      <w:r w:rsidRPr="00D07701">
        <w:rPr>
          <w:rFonts w:asciiTheme="majorBidi" w:hAnsiTheme="majorBidi" w:cstheme="majorBidi"/>
          <w:sz w:val="24"/>
          <w:szCs w:val="24"/>
        </w:rPr>
        <w:t xml:space="preserve"> guna di analisis sesuai dengan tujuan yang ingin dicapai. Suatu rancangan penelitian atau pendekatan penelitian dipengaruhi oleh banyaknya jenis variabel. Selain itu dipengaruhi oleh tujuan penelitian, waktu  dan dana  yang  tersedia,  subyek  penelitian  dan  minat atau selera peneliti.</w:t>
      </w:r>
      <w:r w:rsidRPr="00D07701">
        <w:rPr>
          <w:rStyle w:val="FootnoteReference"/>
          <w:rFonts w:asciiTheme="majorBidi" w:hAnsiTheme="majorBidi" w:cstheme="majorBidi"/>
          <w:sz w:val="24"/>
          <w:szCs w:val="24"/>
        </w:rPr>
        <w:footnoteReference w:id="2"/>
      </w:r>
    </w:p>
    <w:p w:rsidR="00257223" w:rsidRPr="00D07701" w:rsidRDefault="00257223" w:rsidP="00257223">
      <w:pPr>
        <w:spacing w:line="480" w:lineRule="auto"/>
        <w:ind w:left="426" w:firstLine="720"/>
        <w:jc w:val="both"/>
        <w:rPr>
          <w:rFonts w:asciiTheme="majorBidi" w:hAnsiTheme="majorBidi" w:cstheme="majorBidi"/>
          <w:sz w:val="24"/>
          <w:szCs w:val="24"/>
        </w:rPr>
      </w:pPr>
      <w:r w:rsidRPr="00D07701">
        <w:rPr>
          <w:rFonts w:asciiTheme="majorBidi" w:hAnsiTheme="majorBidi" w:cstheme="majorBidi"/>
          <w:sz w:val="24"/>
          <w:szCs w:val="24"/>
        </w:rPr>
        <w:t>Pertimbangan penulis dalam menggunakan model pendekatan kualitatif ini adalah:</w:t>
      </w:r>
    </w:p>
    <w:p w:rsidR="00257223" w:rsidRPr="00D07701" w:rsidRDefault="00257223" w:rsidP="00257223">
      <w:pPr>
        <w:numPr>
          <w:ilvl w:val="0"/>
          <w:numId w:val="2"/>
        </w:numPr>
        <w:tabs>
          <w:tab w:val="clear" w:pos="2154"/>
        </w:tabs>
        <w:spacing w:after="0" w:line="480" w:lineRule="auto"/>
        <w:ind w:left="1134"/>
        <w:jc w:val="both"/>
        <w:rPr>
          <w:rFonts w:asciiTheme="majorBidi" w:hAnsiTheme="majorBidi" w:cstheme="majorBidi"/>
          <w:sz w:val="24"/>
          <w:szCs w:val="24"/>
        </w:rPr>
      </w:pPr>
      <w:r w:rsidRPr="00D07701">
        <w:rPr>
          <w:rFonts w:asciiTheme="majorBidi" w:hAnsiTheme="majorBidi" w:cstheme="majorBidi"/>
          <w:sz w:val="24"/>
          <w:szCs w:val="24"/>
        </w:rPr>
        <w:t>Hubungan  antara peneliti dan subjek penelitian staraf, empati, akrab, interaktif, timbale balik, saling mempengaruhi dan berjangka lama.</w:t>
      </w:r>
    </w:p>
    <w:p w:rsidR="00257223" w:rsidRPr="00D07701" w:rsidRDefault="00257223" w:rsidP="00257223">
      <w:pPr>
        <w:numPr>
          <w:ilvl w:val="0"/>
          <w:numId w:val="2"/>
        </w:numPr>
        <w:tabs>
          <w:tab w:val="clear" w:pos="2154"/>
        </w:tabs>
        <w:spacing w:after="0" w:line="480" w:lineRule="auto"/>
        <w:ind w:left="1134"/>
        <w:jc w:val="both"/>
        <w:rPr>
          <w:rFonts w:asciiTheme="majorBidi" w:hAnsiTheme="majorBidi" w:cstheme="majorBidi"/>
          <w:sz w:val="24"/>
          <w:szCs w:val="24"/>
        </w:rPr>
      </w:pPr>
      <w:r w:rsidRPr="00D07701">
        <w:rPr>
          <w:rFonts w:asciiTheme="majorBidi" w:hAnsiTheme="majorBidi" w:cstheme="majorBidi"/>
          <w:sz w:val="24"/>
          <w:szCs w:val="24"/>
        </w:rPr>
        <w:t xml:space="preserve">Pendekatan  kualitatif  menyajikan secara langsung hakikat hubungan peneliti dan responden, sehingga peneliti dapat lebih mudah dalam menyajikan data-data diskriptif tentang harga jual pembiayaan </w:t>
      </w:r>
      <w:r w:rsidRPr="00F951D1">
        <w:rPr>
          <w:rFonts w:asciiTheme="majorBidi" w:hAnsiTheme="majorBidi" w:cstheme="majorBidi"/>
          <w:i/>
          <w:iCs/>
          <w:sz w:val="24"/>
          <w:szCs w:val="24"/>
        </w:rPr>
        <w:t>murabahah</w:t>
      </w:r>
      <w:r w:rsidRPr="00D07701">
        <w:rPr>
          <w:rFonts w:asciiTheme="majorBidi" w:hAnsiTheme="majorBidi" w:cstheme="majorBidi"/>
          <w:sz w:val="24"/>
          <w:szCs w:val="24"/>
        </w:rPr>
        <w:t>.</w:t>
      </w:r>
    </w:p>
    <w:p w:rsidR="00257223" w:rsidRPr="00D07701" w:rsidRDefault="00257223" w:rsidP="00257223">
      <w:pPr>
        <w:numPr>
          <w:ilvl w:val="0"/>
          <w:numId w:val="2"/>
        </w:numPr>
        <w:tabs>
          <w:tab w:val="clear" w:pos="2154"/>
        </w:tabs>
        <w:spacing w:after="0" w:line="480" w:lineRule="auto"/>
        <w:ind w:left="1134"/>
        <w:jc w:val="both"/>
        <w:rPr>
          <w:rFonts w:asciiTheme="majorBidi" w:hAnsiTheme="majorBidi" w:cstheme="majorBidi"/>
          <w:sz w:val="24"/>
          <w:szCs w:val="24"/>
        </w:rPr>
      </w:pPr>
      <w:r w:rsidRPr="00D07701">
        <w:rPr>
          <w:rFonts w:asciiTheme="majorBidi" w:hAnsiTheme="majorBidi" w:cstheme="majorBidi"/>
          <w:sz w:val="24"/>
          <w:szCs w:val="24"/>
        </w:rPr>
        <w:lastRenderedPageBreak/>
        <w:t>Kevalidtan data-data yang diperoleh lebih dapat dipertanggung jawabkan,  karena  didukung oleh  sumber-sumber  data yang akurat dari BMT Istiqomah Bago.</w:t>
      </w:r>
    </w:p>
    <w:p w:rsidR="00257223" w:rsidRPr="00D07701" w:rsidRDefault="00257223" w:rsidP="00257223">
      <w:pPr>
        <w:numPr>
          <w:ilvl w:val="0"/>
          <w:numId w:val="2"/>
        </w:numPr>
        <w:tabs>
          <w:tab w:val="clear" w:pos="2154"/>
        </w:tabs>
        <w:spacing w:after="0" w:line="480" w:lineRule="auto"/>
        <w:ind w:left="1134"/>
        <w:jc w:val="both"/>
        <w:rPr>
          <w:rFonts w:asciiTheme="majorBidi" w:hAnsiTheme="majorBidi" w:cstheme="majorBidi"/>
          <w:sz w:val="24"/>
          <w:szCs w:val="24"/>
        </w:rPr>
      </w:pPr>
      <w:r w:rsidRPr="00D07701">
        <w:rPr>
          <w:rFonts w:asciiTheme="majorBidi" w:hAnsiTheme="majorBidi" w:cstheme="majorBidi"/>
          <w:sz w:val="24"/>
          <w:szCs w:val="24"/>
        </w:rPr>
        <w:t>Permasalahan yang diteliti merupakan sebuah kenyataan yang keberadaanya memang  benar-benar  terjadi di dalam BMT  Istiqomah.</w:t>
      </w:r>
    </w:p>
    <w:p w:rsidR="00257223" w:rsidRPr="00D07701" w:rsidRDefault="00257223" w:rsidP="00257223">
      <w:pPr>
        <w:spacing w:line="480" w:lineRule="auto"/>
        <w:ind w:left="426" w:firstLine="709"/>
        <w:jc w:val="both"/>
        <w:rPr>
          <w:rFonts w:asciiTheme="majorBidi" w:hAnsiTheme="majorBidi" w:cstheme="majorBidi"/>
          <w:sz w:val="24"/>
          <w:szCs w:val="24"/>
        </w:rPr>
      </w:pPr>
      <w:r w:rsidRPr="00D07701">
        <w:rPr>
          <w:rFonts w:asciiTheme="majorBidi" w:hAnsiTheme="majorBidi" w:cstheme="majorBidi"/>
          <w:sz w:val="24"/>
          <w:szCs w:val="24"/>
        </w:rPr>
        <w:t>D</w:t>
      </w:r>
      <w:r w:rsidR="00A37763">
        <w:rPr>
          <w:rFonts w:asciiTheme="majorBidi" w:hAnsiTheme="majorBidi" w:cstheme="majorBidi"/>
          <w:sz w:val="24"/>
          <w:szCs w:val="24"/>
        </w:rPr>
        <w:t xml:space="preserve">ari pendekatan </w:t>
      </w:r>
      <w:r w:rsidR="00A37763">
        <w:rPr>
          <w:rFonts w:asciiTheme="majorBidi" w:hAnsiTheme="majorBidi" w:cstheme="majorBidi"/>
          <w:sz w:val="24"/>
          <w:szCs w:val="24"/>
          <w:lang w:val="en-US"/>
        </w:rPr>
        <w:t>yang digunakan</w:t>
      </w:r>
      <w:r w:rsidRPr="00D07701">
        <w:rPr>
          <w:rFonts w:asciiTheme="majorBidi" w:hAnsiTheme="majorBidi" w:cstheme="majorBidi"/>
          <w:sz w:val="24"/>
          <w:szCs w:val="24"/>
        </w:rPr>
        <w:t>, maka penelitian ini dapat dikatakan sebaga</w:t>
      </w:r>
      <w:r w:rsidR="00A37763">
        <w:rPr>
          <w:rFonts w:asciiTheme="majorBidi" w:hAnsiTheme="majorBidi" w:cstheme="majorBidi"/>
          <w:sz w:val="24"/>
          <w:szCs w:val="24"/>
        </w:rPr>
        <w:t>i jenis penelitian</w:t>
      </w:r>
      <w:r w:rsidR="00A37763">
        <w:rPr>
          <w:rFonts w:asciiTheme="majorBidi" w:hAnsiTheme="majorBidi" w:cstheme="majorBidi"/>
          <w:sz w:val="24"/>
          <w:szCs w:val="24"/>
          <w:lang w:val="en-US"/>
        </w:rPr>
        <w:t xml:space="preserve"> lapangan (</w:t>
      </w:r>
      <w:r w:rsidR="00A37763" w:rsidRPr="00A37763">
        <w:rPr>
          <w:rFonts w:asciiTheme="majorBidi" w:hAnsiTheme="majorBidi" w:cstheme="majorBidi"/>
          <w:i/>
          <w:sz w:val="24"/>
          <w:szCs w:val="24"/>
          <w:lang w:val="en-US"/>
        </w:rPr>
        <w:t>field research</w:t>
      </w:r>
      <w:r w:rsidR="00A37763">
        <w:rPr>
          <w:rFonts w:asciiTheme="majorBidi" w:hAnsiTheme="majorBidi" w:cstheme="majorBidi"/>
          <w:sz w:val="24"/>
          <w:szCs w:val="24"/>
          <w:lang w:val="en-US"/>
        </w:rPr>
        <w:t>)</w:t>
      </w:r>
      <w:r w:rsidRPr="00D07701">
        <w:rPr>
          <w:rFonts w:asciiTheme="majorBidi" w:hAnsiTheme="majorBidi" w:cstheme="majorBidi"/>
          <w:sz w:val="24"/>
          <w:szCs w:val="24"/>
        </w:rPr>
        <w:t>.  Sedangkan  bila dipandang dari segi sifat rancangan  penelitian  skripsi  ini  dapat  dimasukan  ke  dalam  jenis pen</w:t>
      </w:r>
      <w:r w:rsidR="00A37763">
        <w:rPr>
          <w:rFonts w:asciiTheme="majorBidi" w:hAnsiTheme="majorBidi" w:cstheme="majorBidi"/>
          <w:sz w:val="24"/>
          <w:szCs w:val="24"/>
        </w:rPr>
        <w:t>elitian  diskri</w:t>
      </w:r>
      <w:r w:rsidR="00A37763">
        <w:rPr>
          <w:rFonts w:asciiTheme="majorBidi" w:hAnsiTheme="majorBidi" w:cstheme="majorBidi"/>
          <w:sz w:val="24"/>
          <w:szCs w:val="24"/>
          <w:lang w:val="en-US"/>
        </w:rPr>
        <w:t>p</w:t>
      </w:r>
      <w:r w:rsidRPr="00D07701">
        <w:rPr>
          <w:rFonts w:asciiTheme="majorBidi" w:hAnsiTheme="majorBidi" w:cstheme="majorBidi"/>
          <w:sz w:val="24"/>
          <w:szCs w:val="24"/>
        </w:rPr>
        <w:t>tif,  yaitu  penelitian  yang  dirancang  untuk   mempermudah  mendapatkan  informasi mengenai gambaran tentang  BMT  Istiqomah,  karakteristik  subyek penelitian dalam waktu tertentu tanpa pemberian perlakuan dan atau pengendalian pada subyek penelitian.</w:t>
      </w:r>
      <w:r w:rsidRPr="00D07701">
        <w:rPr>
          <w:rStyle w:val="FootnoteReference"/>
          <w:rFonts w:asciiTheme="majorBidi" w:hAnsiTheme="majorBidi" w:cstheme="majorBidi"/>
          <w:sz w:val="24"/>
          <w:szCs w:val="24"/>
        </w:rPr>
        <w:footnoteReference w:id="3"/>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 xml:space="preserve">Lokasi Penelitian </w:t>
      </w:r>
    </w:p>
    <w:p w:rsidR="00257223" w:rsidRPr="00D07701" w:rsidRDefault="00257223" w:rsidP="00257223">
      <w:pPr>
        <w:pStyle w:val="ListParagraph"/>
        <w:spacing w:line="480" w:lineRule="auto"/>
        <w:ind w:left="426" w:firstLine="720"/>
        <w:jc w:val="both"/>
        <w:rPr>
          <w:rFonts w:asciiTheme="majorBidi" w:hAnsiTheme="majorBidi" w:cstheme="majorBidi"/>
          <w:bCs/>
          <w:sz w:val="24"/>
          <w:szCs w:val="24"/>
        </w:rPr>
      </w:pPr>
      <w:r w:rsidRPr="00D07701">
        <w:rPr>
          <w:rFonts w:asciiTheme="majorBidi" w:eastAsia="Calibri" w:hAnsiTheme="majorBidi" w:cstheme="majorBidi"/>
          <w:sz w:val="24"/>
          <w:szCs w:val="24"/>
        </w:rPr>
        <w:t>Penelitian</w:t>
      </w:r>
      <w:r w:rsidRPr="00D07701">
        <w:rPr>
          <w:rFonts w:asciiTheme="majorBidi" w:eastAsia="Calibri" w:hAnsiTheme="majorBidi" w:cstheme="majorBidi"/>
          <w:bCs/>
          <w:sz w:val="24"/>
          <w:szCs w:val="24"/>
        </w:rPr>
        <w:t xml:space="preserve"> ini dilaksanakan di BMT Istiqomah Cabang Bago Tulungagung yang beralamat di </w:t>
      </w:r>
      <w:r w:rsidRPr="00D07701">
        <w:rPr>
          <w:rFonts w:asciiTheme="majorBidi" w:hAnsiTheme="majorBidi" w:cstheme="majorBidi"/>
          <w:bCs/>
          <w:sz w:val="24"/>
          <w:szCs w:val="24"/>
        </w:rPr>
        <w:t xml:space="preserve">Jalan MT. Haryono No.78 </w:t>
      </w:r>
      <w:r w:rsidRPr="00D07701">
        <w:rPr>
          <w:rFonts w:asciiTheme="majorBidi" w:eastAsia="Calibri" w:hAnsiTheme="majorBidi" w:cstheme="majorBidi"/>
          <w:bCs/>
          <w:sz w:val="24"/>
          <w:szCs w:val="24"/>
        </w:rPr>
        <w:t>Kabupaten Tulungagung.</w:t>
      </w:r>
    </w:p>
    <w:p w:rsidR="00257223" w:rsidRPr="00D07701" w:rsidRDefault="00257223" w:rsidP="00257223">
      <w:pPr>
        <w:spacing w:line="480" w:lineRule="auto"/>
        <w:ind w:left="426" w:firstLine="720"/>
        <w:jc w:val="both"/>
        <w:rPr>
          <w:rFonts w:asciiTheme="majorBidi" w:hAnsiTheme="majorBidi" w:cstheme="majorBidi"/>
          <w:sz w:val="24"/>
          <w:szCs w:val="24"/>
        </w:rPr>
      </w:pPr>
      <w:r w:rsidRPr="00D07701">
        <w:rPr>
          <w:rFonts w:asciiTheme="majorBidi" w:hAnsiTheme="majorBidi" w:cstheme="majorBidi"/>
          <w:sz w:val="24"/>
          <w:szCs w:val="24"/>
        </w:rPr>
        <w:t xml:space="preserve">Bila dipandang dari sudut unit  sosial lokasi penelitian, skripsi ini dapat dimasukkan dalam  jenis  penelitian  studi  kasus  yakni  suatu penelitian yang </w:t>
      </w:r>
      <w:r w:rsidRPr="00D07701">
        <w:rPr>
          <w:rFonts w:asciiTheme="majorBidi" w:hAnsiTheme="majorBidi" w:cstheme="majorBidi"/>
          <w:sz w:val="24"/>
          <w:szCs w:val="24"/>
        </w:rPr>
        <w:lastRenderedPageBreak/>
        <w:t>dilakukan secara intensif  dan mendalam terhadap suatu organisasi, lembaga atau gejala tertentu.</w:t>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Kehadiran Peneliti</w:t>
      </w:r>
    </w:p>
    <w:p w:rsidR="00257223" w:rsidRPr="00D07701" w:rsidRDefault="00257223" w:rsidP="00257223">
      <w:pPr>
        <w:pStyle w:val="ListParagraph"/>
        <w:spacing w:line="480" w:lineRule="auto"/>
        <w:ind w:left="426" w:firstLine="708"/>
        <w:jc w:val="both"/>
        <w:rPr>
          <w:rFonts w:asciiTheme="majorBidi" w:hAnsiTheme="majorBidi" w:cstheme="majorBidi"/>
          <w:sz w:val="24"/>
          <w:szCs w:val="24"/>
        </w:rPr>
      </w:pPr>
      <w:r w:rsidRPr="00D07701">
        <w:rPr>
          <w:rFonts w:asciiTheme="majorBidi" w:hAnsiTheme="majorBidi" w:cstheme="majorBidi"/>
          <w:sz w:val="24"/>
          <w:szCs w:val="24"/>
        </w:rPr>
        <w:t>Kehadiran</w:t>
      </w:r>
      <w:r w:rsidRPr="00D07701">
        <w:rPr>
          <w:rFonts w:asciiTheme="majorBidi" w:hAnsiTheme="majorBidi" w:cstheme="majorBidi"/>
          <w:bCs/>
          <w:sz w:val="24"/>
          <w:szCs w:val="24"/>
        </w:rPr>
        <w:t xml:space="preserve"> peneliti dalam  penelitian  ini,  peneliti lakukan  dengan mendatangi  BMT  </w:t>
      </w:r>
      <w:r w:rsidR="00D7264A">
        <w:rPr>
          <w:rFonts w:asciiTheme="majorBidi" w:hAnsiTheme="majorBidi" w:cstheme="majorBidi"/>
          <w:sz w:val="24"/>
          <w:szCs w:val="24"/>
        </w:rPr>
        <w:t xml:space="preserve"> Ist</w:t>
      </w:r>
      <w:r w:rsidR="00D7264A">
        <w:rPr>
          <w:rFonts w:asciiTheme="majorBidi" w:hAnsiTheme="majorBidi" w:cstheme="majorBidi"/>
          <w:sz w:val="24"/>
          <w:szCs w:val="24"/>
          <w:lang w:val="en-US"/>
        </w:rPr>
        <w:t>i</w:t>
      </w:r>
      <w:r w:rsidRPr="00D07701">
        <w:rPr>
          <w:rFonts w:asciiTheme="majorBidi" w:hAnsiTheme="majorBidi" w:cstheme="majorBidi"/>
          <w:sz w:val="24"/>
          <w:szCs w:val="24"/>
        </w:rPr>
        <w:t xml:space="preserve">qomah Cabang Bago  </w:t>
      </w:r>
      <w:r w:rsidRPr="00D07701">
        <w:rPr>
          <w:rFonts w:asciiTheme="majorBidi" w:eastAsia="Calibri" w:hAnsiTheme="majorBidi" w:cstheme="majorBidi"/>
          <w:bCs/>
          <w:sz w:val="24"/>
          <w:szCs w:val="24"/>
        </w:rPr>
        <w:t xml:space="preserve">Tulungagung.  Kehadiran peneliti dalam  menggali  dan  mencari  data  kurang lebih satu bulan dengan ketentuan  tiga  atau  lima kali  dalam  seminggu.  </w:t>
      </w:r>
      <w:r w:rsidRPr="00D07701">
        <w:rPr>
          <w:rFonts w:asciiTheme="majorBidi" w:eastAsia="Calibri" w:hAnsiTheme="majorBidi" w:cstheme="majorBidi"/>
          <w:sz w:val="24"/>
          <w:szCs w:val="24"/>
        </w:rPr>
        <w:t>Dalam</w:t>
      </w:r>
      <w:r w:rsidRPr="00D07701">
        <w:rPr>
          <w:rFonts w:asciiTheme="majorBidi" w:eastAsia="Calibri" w:hAnsiTheme="majorBidi" w:cstheme="majorBidi"/>
          <w:bCs/>
          <w:sz w:val="24"/>
          <w:szCs w:val="24"/>
        </w:rPr>
        <w:t xml:space="preserve">  penerapan penelitian  kualitatif  ada  beberapa  ketrampilan  yang  harus  dibutuhkan yaitu  meninjau  kembali  dan  menganalisis  situasi secara kritis, mendapatkan data yang sahih dan andal, dan berfikir secara abstrak.</w:t>
      </w:r>
      <w:r w:rsidRPr="00D07701">
        <w:rPr>
          <w:rStyle w:val="FootnoteReference"/>
          <w:rFonts w:asciiTheme="majorBidi" w:eastAsia="Calibri" w:hAnsiTheme="majorBidi" w:cstheme="majorBidi"/>
          <w:bCs/>
          <w:sz w:val="24"/>
          <w:szCs w:val="24"/>
        </w:rPr>
        <w:footnoteReference w:id="4"/>
      </w:r>
      <w:r w:rsidRPr="00D07701">
        <w:rPr>
          <w:rFonts w:asciiTheme="majorBidi" w:eastAsia="Calibri" w:hAnsiTheme="majorBidi" w:cstheme="majorBidi"/>
          <w:bCs/>
          <w:sz w:val="24"/>
          <w:szCs w:val="24"/>
        </w:rPr>
        <w:t xml:space="preserve"> </w:t>
      </w:r>
    </w:p>
    <w:p w:rsidR="00257223" w:rsidRPr="00D07701" w:rsidRDefault="00257223" w:rsidP="00257223">
      <w:pPr>
        <w:pStyle w:val="ListParagraph"/>
        <w:spacing w:line="480" w:lineRule="auto"/>
        <w:ind w:left="426" w:firstLine="720"/>
        <w:jc w:val="both"/>
        <w:rPr>
          <w:rFonts w:asciiTheme="majorBidi" w:hAnsiTheme="majorBidi" w:cstheme="majorBidi"/>
          <w:bCs/>
          <w:sz w:val="24"/>
          <w:szCs w:val="24"/>
        </w:rPr>
      </w:pPr>
      <w:r w:rsidRPr="00D07701">
        <w:rPr>
          <w:rFonts w:asciiTheme="majorBidi" w:eastAsia="Calibri" w:hAnsiTheme="majorBidi" w:cstheme="majorBidi"/>
          <w:bCs/>
          <w:sz w:val="24"/>
          <w:szCs w:val="24"/>
        </w:rPr>
        <w:t>Dalam mencari dan pengumpulan  data, peneliti  melakukan  observasi langsung, wawancara dan meminta data yang peneliti perlukan. Untuk mendukung pengumpulan data dari sumber yang ada di lapangan, peneliti m</w:t>
      </w:r>
      <w:r w:rsidR="00D7264A">
        <w:rPr>
          <w:rFonts w:asciiTheme="majorBidi" w:eastAsia="Calibri" w:hAnsiTheme="majorBidi" w:cstheme="majorBidi"/>
          <w:bCs/>
          <w:sz w:val="24"/>
          <w:szCs w:val="24"/>
        </w:rPr>
        <w:t>emanfaatkan buku tulis, bolpoin</w:t>
      </w:r>
      <w:r w:rsidRPr="00D07701">
        <w:rPr>
          <w:rFonts w:asciiTheme="majorBidi" w:eastAsia="Calibri" w:hAnsiTheme="majorBidi" w:cstheme="majorBidi"/>
          <w:bCs/>
          <w:sz w:val="24"/>
          <w:szCs w:val="24"/>
        </w:rPr>
        <w:t xml:space="preserve"> sebagai alat pencatat data.</w:t>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Sumber Data</w:t>
      </w:r>
    </w:p>
    <w:p w:rsidR="00257223" w:rsidRPr="00D07701" w:rsidRDefault="00257223" w:rsidP="00257223">
      <w:pPr>
        <w:spacing w:line="480" w:lineRule="auto"/>
        <w:ind w:left="426" w:firstLine="720"/>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Sumber data dalam penelitian adalah subjek dari mana data diperoleh. Untuk penelitian ini sumber data yang peneliti gunakan antara lain:</w:t>
      </w:r>
    </w:p>
    <w:p w:rsidR="00257223" w:rsidRPr="00D07701" w:rsidRDefault="00257223" w:rsidP="00257223">
      <w:pPr>
        <w:numPr>
          <w:ilvl w:val="0"/>
          <w:numId w:val="3"/>
        </w:numPr>
        <w:autoSpaceDE w:val="0"/>
        <w:autoSpaceDN w:val="0"/>
        <w:adjustRightInd w:val="0"/>
        <w:spacing w:after="0" w:line="480" w:lineRule="auto"/>
        <w:ind w:left="1134" w:hanging="284"/>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Data  </w:t>
      </w:r>
      <w:r w:rsidRPr="00F951D1">
        <w:rPr>
          <w:rFonts w:asciiTheme="majorBidi" w:hAnsiTheme="majorBidi" w:cstheme="majorBidi"/>
          <w:i/>
          <w:iCs/>
          <w:color w:val="000000"/>
          <w:sz w:val="24"/>
          <w:szCs w:val="24"/>
        </w:rPr>
        <w:t>Primer</w:t>
      </w:r>
      <w:r w:rsidRPr="00D07701">
        <w:rPr>
          <w:rFonts w:asciiTheme="majorBidi" w:hAnsiTheme="majorBidi" w:cstheme="majorBidi"/>
          <w:color w:val="000000"/>
          <w:sz w:val="24"/>
          <w:szCs w:val="24"/>
        </w:rPr>
        <w:t xml:space="preserve"> yaitu data yang diperoleh langsung dari BMT Isttoqomah, diamati dan dicatat  untuk  pertama kalinya. Kata-kata atau tindakan </w:t>
      </w:r>
      <w:r w:rsidRPr="00D07701">
        <w:rPr>
          <w:rFonts w:asciiTheme="majorBidi" w:hAnsiTheme="majorBidi" w:cstheme="majorBidi"/>
          <w:color w:val="000000"/>
          <w:sz w:val="24"/>
          <w:szCs w:val="24"/>
        </w:rPr>
        <w:lastRenderedPageBreak/>
        <w:t>orang-orang  yang diamati atau diwawancarai merupakan  sumber data primer.</w:t>
      </w:r>
      <w:r w:rsidRPr="00D07701">
        <w:rPr>
          <w:rStyle w:val="FootnoteReference"/>
          <w:rFonts w:asciiTheme="majorBidi" w:hAnsiTheme="majorBidi" w:cstheme="majorBidi"/>
          <w:color w:val="000000"/>
          <w:sz w:val="24"/>
          <w:szCs w:val="24"/>
        </w:rPr>
        <w:footnoteReference w:id="5"/>
      </w:r>
      <w:r w:rsidRPr="00D07701">
        <w:rPr>
          <w:rFonts w:asciiTheme="majorBidi" w:hAnsiTheme="majorBidi" w:cstheme="majorBidi"/>
          <w:color w:val="000000"/>
          <w:sz w:val="24"/>
          <w:szCs w:val="24"/>
        </w:rPr>
        <w:t xml:space="preserve"> Data primer untuk penelitian ini adalah  berupa  data  dari  hasil  wawancara dengan beberapa karyawan BMT Istiqomah Bago Tulungagung. </w:t>
      </w:r>
    </w:p>
    <w:p w:rsidR="00257223" w:rsidRPr="00D07701" w:rsidRDefault="00257223" w:rsidP="00257223">
      <w:pPr>
        <w:numPr>
          <w:ilvl w:val="0"/>
          <w:numId w:val="3"/>
        </w:numPr>
        <w:autoSpaceDE w:val="0"/>
        <w:autoSpaceDN w:val="0"/>
        <w:adjustRightInd w:val="0"/>
        <w:spacing w:after="0" w:line="480" w:lineRule="auto"/>
        <w:ind w:left="1134" w:hanging="284"/>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Data </w:t>
      </w:r>
      <w:r w:rsidRPr="00F951D1">
        <w:rPr>
          <w:rFonts w:asciiTheme="majorBidi" w:hAnsiTheme="majorBidi" w:cstheme="majorBidi"/>
          <w:i/>
          <w:iCs/>
          <w:color w:val="000000"/>
          <w:sz w:val="24"/>
          <w:szCs w:val="24"/>
        </w:rPr>
        <w:t>sekunder</w:t>
      </w:r>
      <w:r w:rsidRPr="00D07701">
        <w:rPr>
          <w:rFonts w:asciiTheme="majorBidi" w:hAnsiTheme="majorBidi" w:cstheme="majorBidi"/>
          <w:color w:val="000000"/>
          <w:sz w:val="24"/>
          <w:szCs w:val="24"/>
        </w:rPr>
        <w:t xml:space="preserve">  adalah data  yang  pengumpulannya  bukan  diusahakan  sendiri  oleh  peneliti. Yaitu  berupa data kepustakaan yang  berkaitan  dengan perbankan dan Undang-undang  dan buku-buku yang mendukung penelitian ini.</w:t>
      </w:r>
      <w:r w:rsidRPr="00D07701">
        <w:rPr>
          <w:rStyle w:val="FootnoteReference"/>
          <w:rFonts w:asciiTheme="majorBidi" w:hAnsiTheme="majorBidi" w:cstheme="majorBidi"/>
          <w:color w:val="000000"/>
          <w:sz w:val="24"/>
          <w:szCs w:val="24"/>
        </w:rPr>
        <w:footnoteReference w:id="6"/>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Prosedur Pengumplan Data</w:t>
      </w:r>
    </w:p>
    <w:p w:rsidR="00257223" w:rsidRPr="00D07701" w:rsidRDefault="00257223" w:rsidP="00257223">
      <w:pPr>
        <w:spacing w:line="480" w:lineRule="auto"/>
        <w:ind w:left="426" w:firstLine="720"/>
        <w:jc w:val="both"/>
        <w:rPr>
          <w:rFonts w:asciiTheme="majorBidi" w:hAnsiTheme="majorBidi" w:cstheme="majorBidi"/>
          <w:bCs/>
          <w:sz w:val="24"/>
          <w:szCs w:val="24"/>
        </w:rPr>
      </w:pPr>
      <w:r w:rsidRPr="00D07701">
        <w:rPr>
          <w:rFonts w:asciiTheme="majorBidi" w:hAnsiTheme="majorBidi" w:cstheme="majorBidi"/>
          <w:sz w:val="24"/>
          <w:szCs w:val="24"/>
        </w:rPr>
        <w:t xml:space="preserve">Berkaitan </w:t>
      </w:r>
      <w:r w:rsidRPr="00D07701">
        <w:rPr>
          <w:rFonts w:asciiTheme="majorBidi" w:hAnsiTheme="majorBidi" w:cstheme="majorBidi"/>
          <w:bCs/>
          <w:sz w:val="24"/>
          <w:szCs w:val="24"/>
        </w:rPr>
        <w:t xml:space="preserve"> dengan  analisis  dan permasalahan di lapangan yang diteliti, teknik pengumpulan data yang utama menyandarkan pada wawancara dan pengamatan. Penggunaan kedua teknik pengumpulan data tersebut mempertimbangkan  bahwa  fenomena yang konkrit berbeda dengan fenomena   abstrak. Fenomena yang konkrit hanya dapat dipahami sebagaimana  adanya,  suatu  ciptaan  yang  dihasilkan  dalam  kondisi-kondisi tertentu. Dengan menggunakan kedua teknik pengumpulan data tersebut, peneliti dapat mengeksplorasi </w:t>
      </w:r>
      <w:r w:rsidRPr="00D07701">
        <w:rPr>
          <w:rFonts w:asciiTheme="majorBidi" w:hAnsiTheme="majorBidi" w:cstheme="majorBidi"/>
          <w:bCs/>
          <w:i/>
          <w:iCs/>
          <w:sz w:val="24"/>
          <w:szCs w:val="24"/>
        </w:rPr>
        <w:t xml:space="preserve">interpresatsi-interprestasi </w:t>
      </w:r>
      <w:r w:rsidRPr="00D07701">
        <w:rPr>
          <w:rFonts w:asciiTheme="majorBidi" w:hAnsiTheme="majorBidi" w:cstheme="majorBidi"/>
          <w:bCs/>
          <w:sz w:val="24"/>
          <w:szCs w:val="24"/>
        </w:rPr>
        <w:t xml:space="preserve">yang berbeda  maupun yang berinteraksi, serta pandangan-pandangan yang beragam dan berlawanan atas </w:t>
      </w:r>
      <w:r w:rsidRPr="00D07701">
        <w:rPr>
          <w:rFonts w:asciiTheme="majorBidi" w:hAnsiTheme="majorBidi" w:cstheme="majorBidi"/>
          <w:bCs/>
          <w:sz w:val="24"/>
          <w:szCs w:val="24"/>
        </w:rPr>
        <w:lastRenderedPageBreak/>
        <w:t>suatu fakta terentu.</w:t>
      </w:r>
      <w:r w:rsidRPr="00D07701">
        <w:rPr>
          <w:rStyle w:val="FootnoteReference"/>
          <w:rFonts w:asciiTheme="majorBidi" w:hAnsiTheme="majorBidi" w:cstheme="majorBidi"/>
          <w:bCs/>
          <w:sz w:val="24"/>
          <w:szCs w:val="24"/>
        </w:rPr>
        <w:footnoteReference w:id="7"/>
      </w:r>
      <w:r w:rsidRPr="00D07701">
        <w:rPr>
          <w:rFonts w:asciiTheme="majorBidi" w:hAnsiTheme="majorBidi" w:cstheme="majorBidi"/>
          <w:bCs/>
          <w:sz w:val="24"/>
          <w:szCs w:val="24"/>
        </w:rPr>
        <w:t xml:space="preserve"> Selain menggunakan kedua  metode  tersebut,  dalam  penelitian ini juga menggunakan dokumentasi  yang  berbentuk  surat-surat,  gambar, atau catatan-catatan lain yang berhubungan dengan focus penelitiana ini.</w:t>
      </w:r>
    </w:p>
    <w:p w:rsidR="00257223" w:rsidRPr="00D07701" w:rsidRDefault="00257223" w:rsidP="00257223">
      <w:pPr>
        <w:numPr>
          <w:ilvl w:val="0"/>
          <w:numId w:val="4"/>
        </w:numPr>
        <w:spacing w:after="0" w:line="480" w:lineRule="auto"/>
        <w:ind w:left="709" w:hanging="283"/>
        <w:jc w:val="both"/>
        <w:rPr>
          <w:rFonts w:asciiTheme="majorBidi" w:hAnsiTheme="majorBidi" w:cstheme="majorBidi"/>
          <w:b/>
          <w:sz w:val="24"/>
          <w:szCs w:val="24"/>
        </w:rPr>
      </w:pPr>
      <w:r w:rsidRPr="00D07701">
        <w:rPr>
          <w:rFonts w:asciiTheme="majorBidi" w:hAnsiTheme="majorBidi" w:cstheme="majorBidi"/>
          <w:b/>
          <w:sz w:val="24"/>
          <w:szCs w:val="24"/>
        </w:rPr>
        <w:t>Wawancara</w:t>
      </w:r>
    </w:p>
    <w:p w:rsidR="00257223" w:rsidRPr="00D07701" w:rsidRDefault="00257223" w:rsidP="00257223">
      <w:pPr>
        <w:spacing w:line="480" w:lineRule="auto"/>
        <w:ind w:left="709" w:firstLine="540"/>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Wawancara  adalah  proses  tanya  jawab  sambil  bertatap muka antara  penanya  dengan  penjawab atau responden dengan menggunakan alat panduan  wawancara.</w:t>
      </w:r>
      <w:r w:rsidRPr="00D07701">
        <w:rPr>
          <w:rStyle w:val="FootnoteReference"/>
          <w:rFonts w:asciiTheme="majorBidi" w:hAnsiTheme="majorBidi" w:cstheme="majorBidi"/>
          <w:color w:val="000000"/>
          <w:sz w:val="24"/>
          <w:szCs w:val="24"/>
        </w:rPr>
        <w:footnoteReference w:id="8"/>
      </w:r>
      <w:r w:rsidRPr="00D07701">
        <w:rPr>
          <w:rFonts w:asciiTheme="majorBidi" w:hAnsiTheme="majorBidi" w:cstheme="majorBidi"/>
          <w:color w:val="000000"/>
          <w:sz w:val="24"/>
          <w:szCs w:val="24"/>
        </w:rPr>
        <w:t xml:space="preserve">  Secara  garis besar, ada dua macam pedoman wawancara yang dapat digunakan dalam penelitian.</w:t>
      </w:r>
    </w:p>
    <w:p w:rsidR="00257223" w:rsidRPr="00D07701" w:rsidRDefault="00257223" w:rsidP="00257223">
      <w:pPr>
        <w:numPr>
          <w:ilvl w:val="0"/>
          <w:numId w:val="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Wawancara tidak terstruktur, dalam wawancara tidak terstruktur terlebih dahulu dipersiapkan secara garis besar pertanyaan-pertanyaan yang  memuat  hal-hal  pokok  sebagai  pedoman.  Hal ini dimaksudkan  untuk  mendapatkan  data-data  yang  jelas dan rinci dari fokus penelitian yang ada dalam penelitian.</w:t>
      </w:r>
      <w:r w:rsidRPr="00D07701">
        <w:rPr>
          <w:rStyle w:val="FootnoteReference"/>
          <w:rFonts w:asciiTheme="majorBidi" w:hAnsiTheme="majorBidi" w:cstheme="majorBidi"/>
          <w:color w:val="000000"/>
          <w:sz w:val="24"/>
          <w:szCs w:val="24"/>
        </w:rPr>
        <w:footnoteReference w:id="9"/>
      </w:r>
    </w:p>
    <w:p w:rsidR="00257223" w:rsidRPr="00D07701" w:rsidRDefault="00257223" w:rsidP="00257223">
      <w:pPr>
        <w:numPr>
          <w:ilvl w:val="0"/>
          <w:numId w:val="5"/>
        </w:numPr>
        <w:autoSpaceDE w:val="0"/>
        <w:autoSpaceDN w:val="0"/>
        <w:adjustRightInd w:val="0"/>
        <w:spacing w:after="0" w:line="480" w:lineRule="auto"/>
        <w:ind w:left="993" w:hanging="284"/>
        <w:jc w:val="both"/>
        <w:rPr>
          <w:rFonts w:asciiTheme="majorBidi" w:hAnsiTheme="majorBidi" w:cstheme="majorBidi"/>
          <w:bCs/>
          <w:sz w:val="24"/>
          <w:szCs w:val="24"/>
        </w:rPr>
      </w:pPr>
      <w:r w:rsidRPr="00D07701">
        <w:rPr>
          <w:rFonts w:asciiTheme="majorBidi" w:hAnsiTheme="majorBidi" w:cstheme="majorBidi"/>
          <w:color w:val="000000"/>
          <w:sz w:val="24"/>
          <w:szCs w:val="24"/>
        </w:rPr>
        <w:t xml:space="preserve">Wawancara terstruktur, yaitu pedoman wawancara yang disusun terperinci sehingga menyerupai </w:t>
      </w:r>
      <w:r w:rsidRPr="00D07701">
        <w:rPr>
          <w:rFonts w:asciiTheme="majorBidi" w:hAnsiTheme="majorBidi" w:cstheme="majorBidi"/>
          <w:i/>
          <w:iCs/>
          <w:color w:val="000000"/>
          <w:sz w:val="24"/>
          <w:szCs w:val="24"/>
        </w:rPr>
        <w:t xml:space="preserve">check-list </w:t>
      </w:r>
      <w:r w:rsidRPr="00D07701">
        <w:rPr>
          <w:rFonts w:asciiTheme="majorBidi" w:hAnsiTheme="majorBidi" w:cstheme="majorBidi"/>
          <w:color w:val="000000"/>
          <w:sz w:val="24"/>
          <w:szCs w:val="24"/>
        </w:rPr>
        <w:t xml:space="preserve">Jenis wawancara yang digunakan  dalam  penelitian ini  adalah semi terstruktur. Dalam hal ini mula-mula </w:t>
      </w:r>
      <w:r w:rsidR="009C4C1A">
        <w:rPr>
          <w:rFonts w:asciiTheme="majorBidi" w:hAnsiTheme="majorBidi" w:cstheme="majorBidi"/>
          <w:i/>
          <w:iCs/>
          <w:color w:val="000000"/>
          <w:sz w:val="24"/>
          <w:szCs w:val="24"/>
        </w:rPr>
        <w:t>inter</w:t>
      </w:r>
      <w:r w:rsidR="00D7264A">
        <w:rPr>
          <w:rFonts w:asciiTheme="majorBidi" w:hAnsiTheme="majorBidi" w:cstheme="majorBidi"/>
          <w:i/>
          <w:iCs/>
          <w:color w:val="000000"/>
          <w:sz w:val="24"/>
          <w:szCs w:val="24"/>
          <w:lang w:val="en-US"/>
        </w:rPr>
        <w:t>v</w:t>
      </w:r>
      <w:r w:rsidR="009C4C1A">
        <w:rPr>
          <w:rFonts w:asciiTheme="majorBidi" w:hAnsiTheme="majorBidi" w:cstheme="majorBidi"/>
          <w:i/>
          <w:iCs/>
          <w:color w:val="000000"/>
          <w:sz w:val="24"/>
          <w:szCs w:val="24"/>
          <w:lang w:val="en-US"/>
        </w:rPr>
        <w:t>iew</w:t>
      </w:r>
      <w:r w:rsidRPr="00D07701">
        <w:rPr>
          <w:rFonts w:asciiTheme="majorBidi" w:hAnsiTheme="majorBidi" w:cstheme="majorBidi"/>
          <w:color w:val="000000"/>
          <w:sz w:val="24"/>
          <w:szCs w:val="24"/>
        </w:rPr>
        <w:t xml:space="preserve"> menanyakan serent</w:t>
      </w:r>
      <w:r w:rsidR="009C4C1A">
        <w:rPr>
          <w:rFonts w:asciiTheme="majorBidi" w:hAnsiTheme="majorBidi" w:cstheme="majorBidi"/>
          <w:color w:val="000000"/>
          <w:sz w:val="24"/>
          <w:szCs w:val="24"/>
        </w:rPr>
        <w:t>etan pertanyaan yang sudah ters</w:t>
      </w:r>
      <w:r w:rsidRPr="00D07701">
        <w:rPr>
          <w:rFonts w:asciiTheme="majorBidi" w:hAnsiTheme="majorBidi" w:cstheme="majorBidi"/>
          <w:color w:val="000000"/>
          <w:sz w:val="24"/>
          <w:szCs w:val="24"/>
        </w:rPr>
        <w:t>t</w:t>
      </w:r>
      <w:r w:rsidR="009C4C1A">
        <w:rPr>
          <w:rFonts w:asciiTheme="majorBidi" w:hAnsiTheme="majorBidi" w:cstheme="majorBidi"/>
          <w:color w:val="000000"/>
          <w:sz w:val="24"/>
          <w:szCs w:val="24"/>
          <w:lang w:val="en-US"/>
        </w:rPr>
        <w:t>r</w:t>
      </w:r>
      <w:r w:rsidRPr="00D07701">
        <w:rPr>
          <w:rFonts w:asciiTheme="majorBidi" w:hAnsiTheme="majorBidi" w:cstheme="majorBidi"/>
          <w:color w:val="000000"/>
          <w:sz w:val="24"/>
          <w:szCs w:val="24"/>
        </w:rPr>
        <w:t xml:space="preserve">uktur, kemudian satu </w:t>
      </w:r>
      <w:r w:rsidRPr="00D07701">
        <w:rPr>
          <w:rFonts w:asciiTheme="majorBidi" w:hAnsiTheme="majorBidi" w:cstheme="majorBidi"/>
          <w:color w:val="000000"/>
          <w:sz w:val="24"/>
          <w:szCs w:val="24"/>
        </w:rPr>
        <w:lastRenderedPageBreak/>
        <w:t>persatu diperdalam dalam mengorek keterangan lebih jauh</w:t>
      </w:r>
      <w:r w:rsidRPr="00D07701">
        <w:rPr>
          <w:rStyle w:val="FootnoteReference"/>
          <w:rFonts w:asciiTheme="majorBidi" w:hAnsiTheme="majorBidi" w:cstheme="majorBidi"/>
          <w:color w:val="000000"/>
          <w:sz w:val="24"/>
          <w:szCs w:val="24"/>
        </w:rPr>
        <w:footnoteReference w:id="10"/>
      </w:r>
      <w:r w:rsidRPr="00D07701">
        <w:rPr>
          <w:rFonts w:asciiTheme="majorBidi" w:hAnsiTheme="majorBidi" w:cstheme="majorBidi"/>
          <w:color w:val="000000"/>
          <w:sz w:val="24"/>
          <w:szCs w:val="24"/>
        </w:rPr>
        <w:t xml:space="preserve">. Jenis wawancara semi terstruktur ini digunakan oleh peneliti agar dalam proses wawancara nantinya peneliti tidak  kebingungan  dengan  apa  yang  akan dibahasnya, selain itu juga berfungsi untuk memperoleh jawaban yang lebih luas dari informasi yang diberikan oleh responden. Wawancara semi terstruktur ini digunakan jika dalam proses wawancara ditemukan pertanyaan  baru dari  adanya  statement responden atau ada pertanyaan yang tidak terdapat dalam pedoman wawancara. </w:t>
      </w:r>
    </w:p>
    <w:p w:rsidR="00257223" w:rsidRPr="00D07701" w:rsidRDefault="00257223" w:rsidP="00257223">
      <w:pPr>
        <w:numPr>
          <w:ilvl w:val="0"/>
          <w:numId w:val="4"/>
        </w:numPr>
        <w:tabs>
          <w:tab w:val="left" w:pos="180"/>
        </w:tabs>
        <w:spacing w:after="0" w:line="480" w:lineRule="auto"/>
        <w:ind w:left="709" w:hanging="284"/>
        <w:jc w:val="both"/>
        <w:rPr>
          <w:rFonts w:asciiTheme="majorBidi" w:hAnsiTheme="majorBidi" w:cstheme="majorBidi"/>
          <w:b/>
          <w:sz w:val="24"/>
          <w:szCs w:val="24"/>
        </w:rPr>
      </w:pPr>
      <w:r w:rsidRPr="00D07701">
        <w:rPr>
          <w:rFonts w:asciiTheme="majorBidi" w:hAnsiTheme="majorBidi" w:cstheme="majorBidi"/>
          <w:b/>
          <w:sz w:val="24"/>
          <w:szCs w:val="24"/>
        </w:rPr>
        <w:t xml:space="preserve">Pengamatan (observasi) </w:t>
      </w:r>
    </w:p>
    <w:p w:rsidR="00257223" w:rsidRPr="00D07701" w:rsidRDefault="00257223" w:rsidP="00257223">
      <w:pPr>
        <w:autoSpaceDE w:val="0"/>
        <w:autoSpaceDN w:val="0"/>
        <w:adjustRightInd w:val="0"/>
        <w:spacing w:line="480" w:lineRule="auto"/>
        <w:ind w:left="709" w:firstLine="1015"/>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Pengumpulan data dengan observasi langsung atau dengan pengamatan  langsung  adalah  cara pengambilan data dengan menggunakan mata  tanpa ada pertolongan alat standar lain untuk keperluan tersebut</w:t>
      </w:r>
      <w:r w:rsidRPr="00D07701">
        <w:rPr>
          <w:rStyle w:val="FootnoteReference"/>
          <w:rFonts w:asciiTheme="majorBidi" w:hAnsiTheme="majorBidi" w:cstheme="majorBidi"/>
          <w:color w:val="000000"/>
          <w:sz w:val="24"/>
          <w:szCs w:val="24"/>
        </w:rPr>
        <w:footnoteReference w:id="11"/>
      </w:r>
      <w:r w:rsidRPr="00D07701">
        <w:rPr>
          <w:rFonts w:asciiTheme="majorBidi" w:hAnsiTheme="majorBidi" w:cstheme="majorBidi"/>
          <w:color w:val="000000"/>
          <w:sz w:val="24"/>
          <w:szCs w:val="24"/>
        </w:rPr>
        <w:t>. Pengamatan data secara langsung dilaksanakan terhadap subjek sebagaimana adanya di lapangan, dalam penelitian ini pengamatan dilakukan di BMT Istiqomah Cabang Bago Tulungagung.</w:t>
      </w:r>
    </w:p>
    <w:p w:rsidR="00257223" w:rsidRPr="00D07701" w:rsidRDefault="00257223" w:rsidP="00257223">
      <w:pPr>
        <w:numPr>
          <w:ilvl w:val="0"/>
          <w:numId w:val="4"/>
        </w:numPr>
        <w:tabs>
          <w:tab w:val="left" w:pos="180"/>
        </w:tabs>
        <w:spacing w:after="0" w:line="480" w:lineRule="auto"/>
        <w:ind w:left="709" w:hanging="284"/>
        <w:jc w:val="both"/>
        <w:rPr>
          <w:rFonts w:asciiTheme="majorBidi" w:hAnsiTheme="majorBidi" w:cstheme="majorBidi"/>
          <w:b/>
          <w:sz w:val="24"/>
          <w:szCs w:val="24"/>
        </w:rPr>
      </w:pPr>
      <w:r w:rsidRPr="00D07701">
        <w:rPr>
          <w:rFonts w:asciiTheme="majorBidi" w:hAnsiTheme="majorBidi" w:cstheme="majorBidi"/>
          <w:b/>
          <w:sz w:val="24"/>
          <w:szCs w:val="24"/>
        </w:rPr>
        <w:t>Dokumentasi</w:t>
      </w:r>
    </w:p>
    <w:p w:rsidR="00257223" w:rsidRPr="00D07701" w:rsidRDefault="00257223" w:rsidP="00257223">
      <w:pPr>
        <w:spacing w:line="480" w:lineRule="auto"/>
        <w:ind w:left="709" w:firstLine="447"/>
        <w:jc w:val="both"/>
        <w:rPr>
          <w:rFonts w:asciiTheme="majorBidi" w:hAnsiTheme="majorBidi" w:cstheme="majorBidi"/>
          <w:bCs/>
          <w:sz w:val="24"/>
          <w:szCs w:val="24"/>
        </w:rPr>
      </w:pPr>
      <w:r w:rsidRPr="00D07701">
        <w:rPr>
          <w:rFonts w:asciiTheme="majorBidi" w:hAnsiTheme="majorBidi" w:cstheme="majorBidi"/>
          <w:bCs/>
          <w:sz w:val="24"/>
          <w:szCs w:val="24"/>
        </w:rPr>
        <w:t xml:space="preserve">Teknik dokumentasi untuk melengkapi data dari  hasil  wawancara dan observasi.  Dokumentasi  yang  berbentuk surat-surat, gambar / foto catatan-catatan lain yang berhubungan dengan fokus penelitian. Teknik dokumentasi </w:t>
      </w:r>
      <w:r w:rsidRPr="00D07701">
        <w:rPr>
          <w:rFonts w:asciiTheme="majorBidi" w:hAnsiTheme="majorBidi" w:cstheme="majorBidi"/>
          <w:bCs/>
          <w:sz w:val="24"/>
          <w:szCs w:val="24"/>
        </w:rPr>
        <w:lastRenderedPageBreak/>
        <w:t>didapatkan dari sumber non manusia, artinya sumber ini terdiri dari rekaman dan dokumen.</w:t>
      </w:r>
      <w:r w:rsidRPr="00D07701">
        <w:rPr>
          <w:rStyle w:val="FootnoteReference"/>
          <w:rFonts w:asciiTheme="majorBidi" w:hAnsiTheme="majorBidi" w:cstheme="majorBidi"/>
          <w:bCs/>
          <w:sz w:val="24"/>
          <w:szCs w:val="24"/>
        </w:rPr>
        <w:footnoteReference w:id="12"/>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Teknik Analisis Data</w:t>
      </w:r>
    </w:p>
    <w:p w:rsidR="00257223" w:rsidRPr="00D07701" w:rsidRDefault="00257223" w:rsidP="00257223">
      <w:pPr>
        <w:pStyle w:val="ListParagraph"/>
        <w:autoSpaceDE w:val="0"/>
        <w:autoSpaceDN w:val="0"/>
        <w:adjustRightInd w:val="0"/>
        <w:spacing w:line="480" w:lineRule="auto"/>
        <w:ind w:left="426" w:firstLine="720"/>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Sebelum  data  dianalisis  maka perlu dilakukan proses pengolahan data terlebih dahulu. Dalam rangka mempermudah dalam memahami data yang diperoleh dan agar data terstruktur secara baik dan sistematis, maka pengolahan data dengan beberapa tahapan menjadi sangat penting dan signifikan. Adapun tahapan-tahapan pengolahan data adalah:</w:t>
      </w:r>
    </w:p>
    <w:p w:rsidR="00257223" w:rsidRPr="00257223" w:rsidRDefault="00257223" w:rsidP="00257223">
      <w:pPr>
        <w:autoSpaceDE w:val="0"/>
        <w:autoSpaceDN w:val="0"/>
        <w:adjustRightInd w:val="0"/>
        <w:spacing w:line="480" w:lineRule="auto"/>
        <w:ind w:left="426"/>
        <w:jc w:val="both"/>
        <w:rPr>
          <w:rFonts w:asciiTheme="majorBidi" w:hAnsiTheme="majorBidi" w:cstheme="majorBidi"/>
          <w:i/>
          <w:iCs/>
          <w:color w:val="000000"/>
          <w:sz w:val="24"/>
          <w:szCs w:val="24"/>
          <w:lang w:val="en-US"/>
        </w:rPr>
      </w:pPr>
      <w:r w:rsidRPr="00D07701">
        <w:rPr>
          <w:rFonts w:asciiTheme="majorBidi" w:hAnsiTheme="majorBidi" w:cstheme="majorBidi"/>
          <w:color w:val="000000"/>
          <w:sz w:val="24"/>
          <w:szCs w:val="24"/>
        </w:rPr>
        <w:t xml:space="preserve">1. </w:t>
      </w:r>
      <w:r>
        <w:rPr>
          <w:rFonts w:asciiTheme="majorBidi" w:hAnsiTheme="majorBidi" w:cstheme="majorBidi"/>
          <w:i/>
          <w:iCs/>
          <w:color w:val="000000"/>
          <w:sz w:val="24"/>
          <w:szCs w:val="24"/>
        </w:rPr>
        <w:t>Editing</w:t>
      </w:r>
    </w:p>
    <w:p w:rsidR="00257223" w:rsidRDefault="00257223" w:rsidP="00257223">
      <w:pPr>
        <w:autoSpaceDE w:val="0"/>
        <w:autoSpaceDN w:val="0"/>
        <w:adjustRightInd w:val="0"/>
        <w:spacing w:line="480" w:lineRule="auto"/>
        <w:ind w:left="709" w:firstLine="698"/>
        <w:jc w:val="both"/>
        <w:rPr>
          <w:rFonts w:asciiTheme="majorBidi" w:hAnsiTheme="majorBidi" w:cstheme="majorBidi"/>
          <w:color w:val="000000"/>
          <w:sz w:val="24"/>
          <w:szCs w:val="24"/>
          <w:lang w:val="en-US"/>
        </w:rPr>
      </w:pPr>
      <w:r w:rsidRPr="009C4C1A">
        <w:rPr>
          <w:rFonts w:asciiTheme="majorBidi" w:hAnsiTheme="majorBidi" w:cstheme="majorBidi"/>
          <w:i/>
          <w:color w:val="000000"/>
          <w:sz w:val="24"/>
          <w:szCs w:val="24"/>
        </w:rPr>
        <w:t>Editing</w:t>
      </w:r>
      <w:r w:rsidRPr="00D07701">
        <w:rPr>
          <w:rFonts w:asciiTheme="majorBidi" w:hAnsiTheme="majorBidi" w:cstheme="majorBidi"/>
          <w:color w:val="000000"/>
          <w:sz w:val="24"/>
          <w:szCs w:val="24"/>
        </w:rPr>
        <w:t xml:space="preserve">  merupakan  tahap  pertama dilakukan untuk meneliti kembali data-data yang telah diperoleh terutama dari kelengkapannya, kejelasan makna,  kesesuaian  serta relevansinya dengan kelompok data yang  lain dengan  tujuan apakah  data-data  tersebut sudah mencukupi untuk memecahkan permasalahan yang diteliti dan untuk mengurangi kesalahan  dan  kekurangan  data  dalam penelitian serta untuk meningkatkan kualitas data. Dalam proses editing ini, peneliti melihat kembali hasil  wawancara  untuk mengetahui  dengan  lengkap  dan tidaknya  serta  untuk  mengetahui  apakah  masih ada yang tidak dimengerti. </w:t>
      </w:r>
    </w:p>
    <w:p w:rsidR="009C4C1A" w:rsidRPr="009C4C1A" w:rsidRDefault="009C4C1A" w:rsidP="00257223">
      <w:pPr>
        <w:autoSpaceDE w:val="0"/>
        <w:autoSpaceDN w:val="0"/>
        <w:adjustRightInd w:val="0"/>
        <w:spacing w:line="480" w:lineRule="auto"/>
        <w:ind w:left="709" w:firstLine="698"/>
        <w:jc w:val="both"/>
        <w:rPr>
          <w:rFonts w:asciiTheme="majorBidi" w:hAnsiTheme="majorBidi" w:cstheme="majorBidi"/>
          <w:color w:val="000000"/>
          <w:sz w:val="24"/>
          <w:szCs w:val="24"/>
          <w:lang w:val="en-US"/>
        </w:rPr>
      </w:pPr>
    </w:p>
    <w:p w:rsidR="00257223" w:rsidRPr="00D07701" w:rsidRDefault="00257223" w:rsidP="00257223">
      <w:pPr>
        <w:autoSpaceDE w:val="0"/>
        <w:autoSpaceDN w:val="0"/>
        <w:adjustRightInd w:val="0"/>
        <w:spacing w:line="480" w:lineRule="auto"/>
        <w:ind w:left="426"/>
        <w:jc w:val="both"/>
        <w:rPr>
          <w:rFonts w:asciiTheme="majorBidi" w:hAnsiTheme="majorBidi" w:cstheme="majorBidi"/>
          <w:i/>
          <w:iCs/>
          <w:color w:val="000000"/>
          <w:sz w:val="24"/>
          <w:szCs w:val="24"/>
        </w:rPr>
      </w:pPr>
      <w:r w:rsidRPr="00D07701">
        <w:rPr>
          <w:rFonts w:asciiTheme="majorBidi" w:hAnsiTheme="majorBidi" w:cstheme="majorBidi"/>
          <w:color w:val="000000"/>
          <w:sz w:val="24"/>
          <w:szCs w:val="24"/>
        </w:rPr>
        <w:lastRenderedPageBreak/>
        <w:t xml:space="preserve">2. </w:t>
      </w:r>
      <w:r w:rsidRPr="00D07701">
        <w:rPr>
          <w:rFonts w:asciiTheme="majorBidi" w:hAnsiTheme="majorBidi" w:cstheme="majorBidi"/>
          <w:i/>
          <w:iCs/>
          <w:color w:val="000000"/>
          <w:sz w:val="24"/>
          <w:szCs w:val="24"/>
        </w:rPr>
        <w:t>Classifaying</w:t>
      </w:r>
    </w:p>
    <w:p w:rsidR="00257223" w:rsidRPr="00D07701" w:rsidRDefault="00257223" w:rsidP="00257223">
      <w:pPr>
        <w:autoSpaceDE w:val="0"/>
        <w:autoSpaceDN w:val="0"/>
        <w:adjustRightInd w:val="0"/>
        <w:spacing w:line="480" w:lineRule="auto"/>
        <w:ind w:left="709" w:firstLine="698"/>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Proses selanjutnya  adalah  klasifikasi  (pengelompokan)  dimana data hasil wawancara  diklasifkasikan  berdasarkan  kategori  tertentu. Dalam konteks ini peneliti mengelompokkan data menjadi dua yaitu hasil temuan saat wawancara dengan para pegawai BMT Istiqomah Bago Tulungagung dan hasil temuan yang terdapat dalam menentukan  pembiayaan  yang sesuai dengan  tujuan peneliti untuk menunjang penelitian  ini. Tujuan dari  </w:t>
      </w:r>
      <w:r w:rsidRPr="00D07701">
        <w:rPr>
          <w:rFonts w:asciiTheme="majorBidi" w:hAnsiTheme="majorBidi" w:cstheme="majorBidi"/>
          <w:i/>
          <w:iCs/>
          <w:color w:val="000000"/>
          <w:sz w:val="24"/>
          <w:szCs w:val="24"/>
        </w:rPr>
        <w:t xml:space="preserve">klasifikasi  </w:t>
      </w:r>
      <w:r w:rsidRPr="00D07701">
        <w:rPr>
          <w:rFonts w:asciiTheme="majorBidi" w:hAnsiTheme="majorBidi" w:cstheme="majorBidi"/>
          <w:color w:val="000000"/>
          <w:sz w:val="24"/>
          <w:szCs w:val="24"/>
        </w:rPr>
        <w:t xml:space="preserve">ini adalah untuk memberi kemudahan  dari  banyaknya  bahan  yang  didapat dari lapangan sehingga isi penelitian ini mudah dipahami oleh pembaca. Pada proses ini peneliti mengelompokkan  data  yang diperoleh dari wawancara tersebut berdasarkan focus penelitian. </w:t>
      </w:r>
    </w:p>
    <w:p w:rsidR="00257223" w:rsidRPr="00D07701" w:rsidRDefault="00257223" w:rsidP="00257223">
      <w:pPr>
        <w:autoSpaceDE w:val="0"/>
        <w:autoSpaceDN w:val="0"/>
        <w:adjustRightInd w:val="0"/>
        <w:spacing w:line="480" w:lineRule="auto"/>
        <w:ind w:left="426"/>
        <w:jc w:val="both"/>
        <w:rPr>
          <w:rFonts w:asciiTheme="majorBidi" w:hAnsiTheme="majorBidi" w:cstheme="majorBidi"/>
          <w:i/>
          <w:iCs/>
          <w:color w:val="000000"/>
          <w:sz w:val="24"/>
          <w:szCs w:val="24"/>
        </w:rPr>
      </w:pPr>
      <w:r w:rsidRPr="00D07701">
        <w:rPr>
          <w:rFonts w:asciiTheme="majorBidi" w:hAnsiTheme="majorBidi" w:cstheme="majorBidi"/>
          <w:color w:val="000000"/>
          <w:sz w:val="24"/>
          <w:szCs w:val="24"/>
        </w:rPr>
        <w:t xml:space="preserve">3. </w:t>
      </w:r>
      <w:r w:rsidRPr="00D07701">
        <w:rPr>
          <w:rFonts w:asciiTheme="majorBidi" w:hAnsiTheme="majorBidi" w:cstheme="majorBidi"/>
          <w:i/>
          <w:iCs/>
          <w:color w:val="000000"/>
          <w:sz w:val="24"/>
          <w:szCs w:val="24"/>
        </w:rPr>
        <w:t>Verifying</w:t>
      </w:r>
    </w:p>
    <w:p w:rsidR="00257223" w:rsidRPr="00D07701" w:rsidRDefault="00257223" w:rsidP="00257223">
      <w:pPr>
        <w:autoSpaceDE w:val="0"/>
        <w:autoSpaceDN w:val="0"/>
        <w:adjustRightInd w:val="0"/>
        <w:spacing w:line="480" w:lineRule="auto"/>
        <w:ind w:left="709" w:firstLine="698"/>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Verifikasi  data  adalah pembuktian  kebenaran  data  untuk menjamin validitas data yang telah terkumpul. Verifikasi ini dilakukan dengan cara menemui informan (pegawai BMT Istiqomah Bago Tulungagung) dan memberikan hasil wawancara dengannya untuk ditanggapi  apakah  data  tersebut  sesuai  dengan yang informasikan olehnya atau tidak. </w:t>
      </w:r>
    </w:p>
    <w:p w:rsidR="00257223" w:rsidRPr="00D07701" w:rsidRDefault="00257223" w:rsidP="00257223">
      <w:pPr>
        <w:autoSpaceDE w:val="0"/>
        <w:autoSpaceDN w:val="0"/>
        <w:adjustRightInd w:val="0"/>
        <w:spacing w:line="480" w:lineRule="auto"/>
        <w:ind w:left="426"/>
        <w:jc w:val="both"/>
        <w:rPr>
          <w:rFonts w:asciiTheme="majorBidi" w:hAnsiTheme="majorBidi" w:cstheme="majorBidi"/>
          <w:i/>
          <w:iCs/>
          <w:color w:val="000000"/>
          <w:sz w:val="24"/>
          <w:szCs w:val="24"/>
        </w:rPr>
      </w:pPr>
      <w:r w:rsidRPr="00D07701">
        <w:rPr>
          <w:rFonts w:asciiTheme="majorBidi" w:hAnsiTheme="majorBidi" w:cstheme="majorBidi"/>
          <w:color w:val="000000"/>
          <w:sz w:val="24"/>
          <w:szCs w:val="24"/>
        </w:rPr>
        <w:t xml:space="preserve">4. </w:t>
      </w:r>
      <w:r w:rsidRPr="00D07701">
        <w:rPr>
          <w:rFonts w:asciiTheme="majorBidi" w:hAnsiTheme="majorBidi" w:cstheme="majorBidi"/>
          <w:i/>
          <w:iCs/>
          <w:color w:val="000000"/>
          <w:sz w:val="24"/>
          <w:szCs w:val="24"/>
        </w:rPr>
        <w:t>Analysing</w:t>
      </w:r>
    </w:p>
    <w:p w:rsidR="00257223" w:rsidRPr="00D07701" w:rsidRDefault="00257223" w:rsidP="00257223">
      <w:pPr>
        <w:autoSpaceDE w:val="0"/>
        <w:autoSpaceDN w:val="0"/>
        <w:adjustRightInd w:val="0"/>
        <w:spacing w:line="480" w:lineRule="auto"/>
        <w:ind w:left="709" w:firstLine="698"/>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Agar  data  mentah yang  diperoleh  dari informan yang berbeda-beda dapat lebih mudah dipahami, maka tahap selanjutnya adalah menganalisa. </w:t>
      </w:r>
      <w:r w:rsidRPr="00D07701">
        <w:rPr>
          <w:rFonts w:asciiTheme="majorBidi" w:hAnsiTheme="majorBidi" w:cstheme="majorBidi"/>
          <w:color w:val="000000"/>
          <w:sz w:val="24"/>
          <w:szCs w:val="24"/>
        </w:rPr>
        <w:lastRenderedPageBreak/>
        <w:t>Sedangkan analisa tersebut merupakan suatu cara yang digunakan  untuk  menganalisa  data-data  yang telah diperoleh untuk dipaparkan kembali. Sedangkan metode yang dipakai dalam penelitian ini untuk  menganalisa  adalah</w:t>
      </w:r>
      <w:r w:rsidR="009C4C1A">
        <w:rPr>
          <w:rFonts w:asciiTheme="majorBidi" w:hAnsiTheme="majorBidi" w:cstheme="majorBidi"/>
          <w:color w:val="000000"/>
          <w:sz w:val="24"/>
          <w:szCs w:val="24"/>
        </w:rPr>
        <w:t xml:space="preserve">  metode  deskriptif</w:t>
      </w:r>
      <w:r w:rsidR="009C4C1A">
        <w:rPr>
          <w:rFonts w:asciiTheme="majorBidi" w:hAnsiTheme="majorBidi" w:cstheme="majorBidi"/>
          <w:color w:val="000000"/>
          <w:sz w:val="24"/>
          <w:szCs w:val="24"/>
          <w:lang w:val="en-US"/>
        </w:rPr>
        <w:t xml:space="preserve"> </w:t>
      </w:r>
      <w:r w:rsidRPr="00D07701">
        <w:rPr>
          <w:rFonts w:asciiTheme="majorBidi" w:hAnsiTheme="majorBidi" w:cstheme="majorBidi"/>
          <w:color w:val="000000"/>
          <w:sz w:val="24"/>
          <w:szCs w:val="24"/>
        </w:rPr>
        <w:t xml:space="preserve">kualitatif,  yaitu  analisis yang menggambarkan keadaan dan pandangan dengan kata-kata atau kalimat tentang Pandangan pegawai bank terhadap keberhasilan dalam menentukan harga jual pada pembiayaan  </w:t>
      </w:r>
      <w:r w:rsidRPr="009C4C1A">
        <w:rPr>
          <w:rFonts w:asciiTheme="majorBidi" w:hAnsiTheme="majorBidi" w:cstheme="majorBidi"/>
          <w:i/>
          <w:color w:val="000000"/>
          <w:sz w:val="24"/>
          <w:szCs w:val="24"/>
        </w:rPr>
        <w:t>murabahah</w:t>
      </w:r>
      <w:r w:rsidRPr="00D07701">
        <w:rPr>
          <w:rFonts w:asciiTheme="majorBidi" w:hAnsiTheme="majorBidi" w:cstheme="majorBidi"/>
          <w:color w:val="000000"/>
          <w:sz w:val="24"/>
          <w:szCs w:val="24"/>
        </w:rPr>
        <w:t xml:space="preserve">  yang  dilaksanakan di BMT  Istiqomah  Bago  Tulungagung. Di  dalam analisis ini awalnya peneliti menyebutkan paparan data dari hasil wawancara sesuai dengan pengklasifikasian masing-masing  yang  kemudian dianalisis.</w:t>
      </w:r>
    </w:p>
    <w:p w:rsidR="00257223" w:rsidRPr="00D07701" w:rsidRDefault="00257223" w:rsidP="00257223">
      <w:pPr>
        <w:autoSpaceDE w:val="0"/>
        <w:autoSpaceDN w:val="0"/>
        <w:adjustRightInd w:val="0"/>
        <w:spacing w:line="480" w:lineRule="auto"/>
        <w:ind w:left="426"/>
        <w:jc w:val="both"/>
        <w:rPr>
          <w:rFonts w:asciiTheme="majorBidi" w:hAnsiTheme="majorBidi" w:cstheme="majorBidi"/>
          <w:i/>
          <w:iCs/>
          <w:color w:val="000000"/>
          <w:sz w:val="24"/>
          <w:szCs w:val="24"/>
        </w:rPr>
      </w:pPr>
      <w:r w:rsidRPr="00D07701">
        <w:rPr>
          <w:rFonts w:asciiTheme="majorBidi" w:hAnsiTheme="majorBidi" w:cstheme="majorBidi"/>
          <w:color w:val="000000"/>
          <w:sz w:val="24"/>
          <w:szCs w:val="24"/>
        </w:rPr>
        <w:t xml:space="preserve">5. </w:t>
      </w:r>
      <w:r w:rsidRPr="00D07701">
        <w:rPr>
          <w:rFonts w:asciiTheme="majorBidi" w:hAnsiTheme="majorBidi" w:cstheme="majorBidi"/>
          <w:i/>
          <w:iCs/>
          <w:color w:val="000000"/>
          <w:sz w:val="24"/>
          <w:szCs w:val="24"/>
        </w:rPr>
        <w:t>Concluding</w:t>
      </w:r>
    </w:p>
    <w:p w:rsidR="00257223" w:rsidRPr="00D07701" w:rsidRDefault="00257223" w:rsidP="00257223">
      <w:pPr>
        <w:autoSpaceDE w:val="0"/>
        <w:autoSpaceDN w:val="0"/>
        <w:adjustRightInd w:val="0"/>
        <w:spacing w:line="480" w:lineRule="auto"/>
        <w:ind w:left="709" w:firstLine="698"/>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Langkah  yang  terakhir  dari  pengolahan  data  ini adalah </w:t>
      </w:r>
      <w:r w:rsidRPr="00D07701">
        <w:rPr>
          <w:rFonts w:asciiTheme="majorBidi" w:hAnsiTheme="majorBidi" w:cstheme="majorBidi"/>
          <w:i/>
          <w:iCs/>
          <w:color w:val="000000"/>
          <w:sz w:val="24"/>
          <w:szCs w:val="24"/>
        </w:rPr>
        <w:t xml:space="preserve">concluding  </w:t>
      </w:r>
      <w:r w:rsidRPr="00D07701">
        <w:rPr>
          <w:rFonts w:asciiTheme="majorBidi" w:hAnsiTheme="majorBidi" w:cstheme="majorBidi"/>
          <w:color w:val="000000"/>
          <w:sz w:val="24"/>
          <w:szCs w:val="24"/>
        </w:rPr>
        <w:t>yaitu  pengambilan  kesimpulan  dari data-data yang telah diolah untuk mendapatkan jawaban. Pada tahap ini peneliti sudah menemukan  jawaban-jawaban dari hasil penelitian  yang telah dilakukan yang nantinya digunakan untuk membuat kesimpulan  yang kemudian menghasilkan gambaran secara ringkas, jelas dan mudah dipahami.</w:t>
      </w:r>
    </w:p>
    <w:p w:rsidR="00257223" w:rsidRPr="00D07701" w:rsidRDefault="00257223" w:rsidP="00257223">
      <w:pPr>
        <w:autoSpaceDE w:val="0"/>
        <w:autoSpaceDN w:val="0"/>
        <w:adjustRightInd w:val="0"/>
        <w:spacing w:line="480" w:lineRule="auto"/>
        <w:ind w:left="709" w:firstLine="540"/>
        <w:jc w:val="both"/>
        <w:rPr>
          <w:rFonts w:asciiTheme="majorBidi" w:hAnsiTheme="majorBidi" w:cstheme="majorBidi"/>
          <w:color w:val="000000"/>
          <w:sz w:val="24"/>
          <w:szCs w:val="24"/>
        </w:rPr>
      </w:pPr>
      <w:r w:rsidRPr="00D07701">
        <w:rPr>
          <w:rFonts w:asciiTheme="majorBidi" w:hAnsiTheme="majorBidi" w:cstheme="majorBidi"/>
          <w:color w:val="000000"/>
          <w:sz w:val="24"/>
          <w:szCs w:val="24"/>
        </w:rPr>
        <w:t xml:space="preserve">Adapun  untuk  memeriksa keabsahan  data  dan  kebenaran data, maka dilakukan dengan observasi  partisipatif  terus  menerus, mencari kasus yang bertentangan, melibatkan informan untuk mereviw guna mendapatkan umpan </w:t>
      </w:r>
      <w:r w:rsidRPr="00D07701">
        <w:rPr>
          <w:rFonts w:asciiTheme="majorBidi" w:hAnsiTheme="majorBidi" w:cstheme="majorBidi"/>
          <w:color w:val="000000"/>
          <w:sz w:val="24"/>
          <w:szCs w:val="24"/>
        </w:rPr>
        <w:lastRenderedPageBreak/>
        <w:t>balik, memeriksa kembali catatan lapangan dan mencocokkan data pada obyek penelitian.</w:t>
      </w:r>
      <w:r w:rsidRPr="00D07701">
        <w:rPr>
          <w:rStyle w:val="FootnoteReference"/>
          <w:rFonts w:asciiTheme="majorBidi" w:hAnsiTheme="majorBidi" w:cstheme="majorBidi"/>
          <w:color w:val="000000"/>
          <w:sz w:val="24"/>
          <w:szCs w:val="24"/>
        </w:rPr>
        <w:footnoteReference w:id="13"/>
      </w:r>
    </w:p>
    <w:p w:rsidR="00257223" w:rsidRPr="00D07701" w:rsidRDefault="00257223" w:rsidP="00257223">
      <w:pPr>
        <w:pStyle w:val="ListParagraph"/>
        <w:numPr>
          <w:ilvl w:val="0"/>
          <w:numId w:val="1"/>
        </w:numPr>
        <w:spacing w:line="480" w:lineRule="auto"/>
        <w:ind w:left="426"/>
        <w:jc w:val="both"/>
        <w:rPr>
          <w:rFonts w:asciiTheme="majorBidi" w:hAnsiTheme="majorBidi" w:cstheme="majorBidi"/>
          <w:b/>
          <w:bCs/>
          <w:sz w:val="24"/>
          <w:szCs w:val="24"/>
        </w:rPr>
      </w:pPr>
      <w:r w:rsidRPr="00D07701">
        <w:rPr>
          <w:rFonts w:asciiTheme="majorBidi" w:hAnsiTheme="majorBidi" w:cstheme="majorBidi"/>
          <w:b/>
          <w:bCs/>
          <w:sz w:val="24"/>
          <w:szCs w:val="24"/>
        </w:rPr>
        <w:t>Pengeceken Keabsahan Temuan</w:t>
      </w:r>
    </w:p>
    <w:p w:rsidR="00257223" w:rsidRPr="00D07701" w:rsidRDefault="00257223" w:rsidP="00257223">
      <w:pPr>
        <w:pStyle w:val="ListParagraph"/>
        <w:spacing w:line="480" w:lineRule="auto"/>
        <w:ind w:left="426" w:firstLine="7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Penelitian berangkat dari data. Data adalah segala-galanya dalam penelitian. Oleh karena itu, data harus benar-benar valid. Ukuran validitas suatu penelitian terdapat pada alat untuk menjaring data, apakah tepat, benar, sesuai dan mengukur apa yang seharusnya diukur. Alat untuk menjaring  data penelitian  kualitatif  terletak pada peneltiannya yang</w:t>
      </w:r>
      <w:r w:rsidR="00A57974">
        <w:rPr>
          <w:rFonts w:asciiTheme="majorBidi" w:eastAsia="Calibri" w:hAnsiTheme="majorBidi" w:cstheme="majorBidi"/>
          <w:spacing w:val="2"/>
          <w:sz w:val="24"/>
          <w:szCs w:val="24"/>
        </w:rPr>
        <w:t xml:space="preserve"> dibantu dengan metode </w:t>
      </w:r>
      <w:r w:rsidR="00A57974">
        <w:rPr>
          <w:rFonts w:asciiTheme="majorBidi" w:eastAsia="Calibri" w:hAnsiTheme="majorBidi" w:cstheme="majorBidi"/>
          <w:spacing w:val="2"/>
          <w:sz w:val="24"/>
          <w:szCs w:val="24"/>
          <w:lang w:val="en-US"/>
        </w:rPr>
        <w:t>wawancara</w:t>
      </w:r>
      <w:r w:rsidRPr="00D07701">
        <w:rPr>
          <w:rFonts w:asciiTheme="majorBidi" w:eastAsia="Calibri" w:hAnsiTheme="majorBidi" w:cstheme="majorBidi"/>
          <w:spacing w:val="2"/>
          <w:sz w:val="24"/>
          <w:szCs w:val="24"/>
        </w:rPr>
        <w:t>, observasi, dan metode dokumentasi. Dengan demikian, yang diuji ketepatannya adalah kapasitas peneliti dalam merancang fokus,  menetapkan dan memilih informan, melaksanakan metode pengumpulan data, menganalisis dan menginterprestasi dan melaporkan hasil penelitian yang kesemuannya itu perlu menunjuk konsistensinya satu sama yang lain.</w:t>
      </w:r>
    </w:p>
    <w:p w:rsidR="00257223" w:rsidRPr="00D07701" w:rsidRDefault="00257223" w:rsidP="00257223">
      <w:pPr>
        <w:pStyle w:val="ListParagraph"/>
        <w:spacing w:line="480" w:lineRule="auto"/>
        <w:ind w:left="426" w:firstLine="7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 xml:space="preserve">Ada beberapa cara meningkatkan </w:t>
      </w:r>
      <w:r w:rsidRPr="00D07701">
        <w:rPr>
          <w:rFonts w:asciiTheme="majorBidi" w:eastAsia="Calibri" w:hAnsiTheme="majorBidi" w:cstheme="majorBidi"/>
          <w:i/>
          <w:iCs/>
          <w:spacing w:val="2"/>
          <w:sz w:val="24"/>
          <w:szCs w:val="24"/>
        </w:rPr>
        <w:t>kredibilitas</w:t>
      </w:r>
      <w:r w:rsidRPr="00D07701">
        <w:rPr>
          <w:rFonts w:asciiTheme="majorBidi" w:eastAsia="Calibri" w:hAnsiTheme="majorBidi" w:cstheme="majorBidi"/>
          <w:spacing w:val="2"/>
          <w:sz w:val="24"/>
          <w:szCs w:val="24"/>
        </w:rPr>
        <w:t xml:space="preserve"> data kepercayaan terhadap data hasil penelitian kualitatif antara lain perpanjangan pengamatan, trianggulasi,  dan diskusi dengan teman sejawat. Penjelasan dari ketiganya, sebagai berikut :</w:t>
      </w:r>
    </w:p>
    <w:p w:rsidR="00257223" w:rsidRPr="00D07701" w:rsidRDefault="00257223" w:rsidP="00257223">
      <w:pPr>
        <w:numPr>
          <w:ilvl w:val="0"/>
          <w:numId w:val="6"/>
        </w:numPr>
        <w:spacing w:after="0" w:line="480" w:lineRule="auto"/>
        <w:ind w:left="709" w:hanging="283"/>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Perpanjangan Pengamatan.</w:t>
      </w:r>
    </w:p>
    <w:p w:rsidR="00257223" w:rsidRPr="00D07701" w:rsidRDefault="00257223" w:rsidP="00257223">
      <w:pPr>
        <w:spacing w:line="480" w:lineRule="auto"/>
        <w:ind w:left="709" w:firstLine="567"/>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 xml:space="preserve">Sulit  mempercayai  hasil  penelitian kualitatif apabila peneliti hanya sekali saja ke lapangan. Walaupun dengan dalih bahwa dalam waktu  </w:t>
      </w:r>
      <w:r w:rsidRPr="00D07701">
        <w:rPr>
          <w:rFonts w:asciiTheme="majorBidi" w:eastAsia="Calibri" w:hAnsiTheme="majorBidi" w:cstheme="majorBidi"/>
          <w:spacing w:val="2"/>
          <w:sz w:val="24"/>
          <w:szCs w:val="24"/>
        </w:rPr>
        <w:lastRenderedPageBreak/>
        <w:t xml:space="preserve">seharian  itu  dipadatkan  waktu  dan kumpulkan data sebanyaknya. Peneliti mesti memperpanjang pengamatan karena hanya datang sekali sulit memperoleh </w:t>
      </w:r>
      <w:r w:rsidRPr="00D07701">
        <w:rPr>
          <w:rFonts w:asciiTheme="majorBidi" w:eastAsia="Calibri" w:hAnsiTheme="majorBidi" w:cstheme="majorBidi"/>
          <w:i/>
          <w:iCs/>
          <w:spacing w:val="2"/>
          <w:sz w:val="24"/>
          <w:szCs w:val="24"/>
        </w:rPr>
        <w:t>link</w:t>
      </w:r>
      <w:r w:rsidRPr="00D07701">
        <w:rPr>
          <w:rFonts w:asciiTheme="majorBidi" w:eastAsia="Calibri" w:hAnsiTheme="majorBidi" w:cstheme="majorBidi"/>
          <w:spacing w:val="2"/>
          <w:sz w:val="24"/>
          <w:szCs w:val="24"/>
        </w:rPr>
        <w:t xml:space="preserve"> dan </w:t>
      </w:r>
      <w:r w:rsidRPr="00D07701">
        <w:rPr>
          <w:rFonts w:asciiTheme="majorBidi" w:eastAsia="Calibri" w:hAnsiTheme="majorBidi" w:cstheme="majorBidi"/>
          <w:i/>
          <w:iCs/>
          <w:spacing w:val="2"/>
          <w:sz w:val="24"/>
          <w:szCs w:val="24"/>
        </w:rPr>
        <w:t>chemistry/engagement</w:t>
      </w:r>
      <w:r w:rsidRPr="00D07701">
        <w:rPr>
          <w:rFonts w:asciiTheme="majorBidi" w:eastAsia="Calibri" w:hAnsiTheme="majorBidi" w:cstheme="majorBidi"/>
          <w:spacing w:val="2"/>
          <w:sz w:val="24"/>
          <w:szCs w:val="24"/>
        </w:rPr>
        <w:t xml:space="preserve"> dengan informan. Perpanjangan  pengamatan memungkinkan terjadinya hubungan antara peneliti dengan narasumber menjadi akrab, semakin terbuka, saling mempercayai sehingga tidak ada informasi yang disembunyikan  lagi  dan peneliti dapat memperoleh data secara lengkap.</w:t>
      </w:r>
      <w:r w:rsidRPr="00D07701">
        <w:rPr>
          <w:rStyle w:val="FootnoteReference"/>
          <w:rFonts w:asciiTheme="majorBidi" w:eastAsia="Calibri" w:hAnsiTheme="majorBidi" w:cstheme="majorBidi"/>
          <w:spacing w:val="2"/>
          <w:sz w:val="24"/>
          <w:szCs w:val="24"/>
        </w:rPr>
        <w:footnoteReference w:id="14"/>
      </w:r>
      <w:r w:rsidRPr="00D07701">
        <w:rPr>
          <w:rFonts w:asciiTheme="majorBidi" w:eastAsia="Calibri" w:hAnsiTheme="majorBidi" w:cstheme="majorBidi"/>
          <w:spacing w:val="2"/>
          <w:sz w:val="24"/>
          <w:szCs w:val="24"/>
        </w:rPr>
        <w:t xml:space="preserve"> </w:t>
      </w:r>
    </w:p>
    <w:p w:rsidR="00257223" w:rsidRPr="00D07701" w:rsidRDefault="00257223" w:rsidP="00257223">
      <w:pPr>
        <w:spacing w:line="480" w:lineRule="auto"/>
        <w:ind w:left="709" w:firstLine="567"/>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 xml:space="preserve">Dalam pengumpulan data kualitatif, perpanjangan waktu dalam penelitian ini dilakukan dengan pertimbangan situasi dan kondisi di lapangan  serta  data  yang  telah  terkumpul.  Dengan perpanjangan waktu tersebut  peneliti  dapat meningkatkan derajat kepercayaan atas data yang dikumpulkan, mempertajam focus peneliti, dan memperoleh data yang lengkap.   </w:t>
      </w:r>
    </w:p>
    <w:p w:rsidR="00257223" w:rsidRPr="00D07701" w:rsidRDefault="00257223" w:rsidP="00257223">
      <w:pPr>
        <w:numPr>
          <w:ilvl w:val="0"/>
          <w:numId w:val="6"/>
        </w:numPr>
        <w:spacing w:after="0" w:line="480" w:lineRule="auto"/>
        <w:ind w:left="709" w:hanging="283"/>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Trianggulasi.</w:t>
      </w:r>
    </w:p>
    <w:p w:rsidR="00257223" w:rsidRPr="00D07701" w:rsidRDefault="00257223" w:rsidP="00257223">
      <w:pPr>
        <w:spacing w:line="480" w:lineRule="auto"/>
        <w:ind w:left="709" w:firstLine="567"/>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Triangulasi adalah teknik pemeriksaan keabsahan data yang memanfaatkan sesuatu yang lain. Di luar dat itu untuk keperluan pengecekan  atau  sebagai  pembanding  dari data itu. Denzin sebagaimana yang telah dikutif  Lexy</w:t>
      </w:r>
      <w:r w:rsidRPr="00D07701">
        <w:rPr>
          <w:rFonts w:asciiTheme="majorBidi" w:hAnsiTheme="majorBidi" w:cstheme="majorBidi"/>
          <w:sz w:val="24"/>
          <w:szCs w:val="24"/>
        </w:rPr>
        <w:t xml:space="preserve"> J. Moleong</w:t>
      </w:r>
      <w:r w:rsidRPr="00D07701">
        <w:rPr>
          <w:rFonts w:asciiTheme="majorBidi" w:eastAsia="Calibri" w:hAnsiTheme="majorBidi" w:cstheme="majorBidi"/>
          <w:spacing w:val="2"/>
          <w:sz w:val="24"/>
          <w:szCs w:val="24"/>
        </w:rPr>
        <w:t xml:space="preserve">, membedakan empat macam triangulasi sebagai </w:t>
      </w:r>
      <w:r w:rsidRPr="00D07701">
        <w:rPr>
          <w:rFonts w:asciiTheme="majorBidi" w:eastAsia="Calibri" w:hAnsiTheme="majorBidi" w:cstheme="majorBidi"/>
          <w:spacing w:val="2"/>
          <w:sz w:val="24"/>
          <w:szCs w:val="24"/>
        </w:rPr>
        <w:lastRenderedPageBreak/>
        <w:t xml:space="preserve">teknik pemeriksaan yang memanfaatkan penggunaan </w:t>
      </w:r>
      <w:r w:rsidRPr="00A57974">
        <w:rPr>
          <w:rFonts w:asciiTheme="majorBidi" w:eastAsia="Calibri" w:hAnsiTheme="majorBidi" w:cstheme="majorBidi"/>
          <w:spacing w:val="2"/>
          <w:sz w:val="24"/>
          <w:szCs w:val="24"/>
        </w:rPr>
        <w:t>sumber, metode,</w:t>
      </w:r>
      <w:r w:rsidRPr="00D07701">
        <w:rPr>
          <w:rFonts w:asciiTheme="majorBidi" w:eastAsia="Calibri" w:hAnsiTheme="majorBidi" w:cstheme="majorBidi"/>
          <w:spacing w:val="2"/>
          <w:sz w:val="24"/>
          <w:szCs w:val="24"/>
        </w:rPr>
        <w:t xml:space="preserve"> </w:t>
      </w:r>
      <w:r w:rsidRPr="00A57974">
        <w:rPr>
          <w:rFonts w:asciiTheme="majorBidi" w:eastAsia="Calibri" w:hAnsiTheme="majorBidi" w:cstheme="majorBidi"/>
          <w:spacing w:val="2"/>
          <w:sz w:val="24"/>
          <w:szCs w:val="24"/>
        </w:rPr>
        <w:t>penyidik</w:t>
      </w:r>
      <w:r w:rsidRPr="00D07701">
        <w:rPr>
          <w:rFonts w:asciiTheme="majorBidi" w:eastAsia="Calibri" w:hAnsiTheme="majorBidi" w:cstheme="majorBidi"/>
          <w:spacing w:val="2"/>
          <w:sz w:val="24"/>
          <w:szCs w:val="24"/>
        </w:rPr>
        <w:t xml:space="preserve"> dan </w:t>
      </w:r>
      <w:r w:rsidRPr="00A57974">
        <w:rPr>
          <w:rFonts w:asciiTheme="majorBidi" w:eastAsia="Calibri" w:hAnsiTheme="majorBidi" w:cstheme="majorBidi"/>
          <w:spacing w:val="2"/>
          <w:sz w:val="24"/>
          <w:szCs w:val="24"/>
        </w:rPr>
        <w:t>teori</w:t>
      </w:r>
      <w:r w:rsidRPr="00D07701">
        <w:rPr>
          <w:rFonts w:asciiTheme="majorBidi" w:eastAsia="Calibri" w:hAnsiTheme="majorBidi" w:cstheme="majorBidi"/>
          <w:spacing w:val="2"/>
          <w:sz w:val="24"/>
          <w:szCs w:val="24"/>
        </w:rPr>
        <w:t xml:space="preserve">. </w:t>
      </w:r>
      <w:r w:rsidRPr="00D07701">
        <w:rPr>
          <w:rStyle w:val="FootnoteReference"/>
          <w:rFonts w:asciiTheme="majorBidi" w:eastAsia="Calibri" w:hAnsiTheme="majorBidi" w:cstheme="majorBidi"/>
          <w:spacing w:val="2"/>
          <w:sz w:val="24"/>
          <w:szCs w:val="24"/>
        </w:rPr>
        <w:footnoteReference w:id="15"/>
      </w:r>
    </w:p>
    <w:p w:rsidR="00257223" w:rsidRPr="00D07701" w:rsidRDefault="00257223" w:rsidP="00257223">
      <w:pPr>
        <w:numPr>
          <w:ilvl w:val="6"/>
          <w:numId w:val="7"/>
        </w:numPr>
        <w:tabs>
          <w:tab w:val="clear" w:pos="5040"/>
        </w:tabs>
        <w:spacing w:after="0" w:line="480" w:lineRule="auto"/>
        <w:ind w:left="1134"/>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Triangulasi dengan sumber, berarti membandingkan dan mengecek balik  derajat kepercayaan suatu  informasi melalui waktu dan alat yang  berbeda  dalam  penelitian kualitatif. Hal itu dapat dicapai dengan jalan.</w:t>
      </w:r>
    </w:p>
    <w:p w:rsidR="00257223" w:rsidRPr="00D07701" w:rsidRDefault="00A57974" w:rsidP="00257223">
      <w:pPr>
        <w:numPr>
          <w:ilvl w:val="0"/>
          <w:numId w:val="8"/>
        </w:numPr>
        <w:spacing w:after="0" w:line="480" w:lineRule="auto"/>
        <w:ind w:left="1620"/>
        <w:jc w:val="both"/>
        <w:rPr>
          <w:rFonts w:asciiTheme="majorBidi" w:eastAsia="Calibri" w:hAnsiTheme="majorBidi" w:cstheme="majorBidi"/>
          <w:spacing w:val="2"/>
          <w:sz w:val="24"/>
          <w:szCs w:val="24"/>
        </w:rPr>
      </w:pPr>
      <w:r>
        <w:rPr>
          <w:rFonts w:asciiTheme="majorBidi" w:eastAsia="Calibri" w:hAnsiTheme="majorBidi" w:cstheme="majorBidi"/>
          <w:spacing w:val="2"/>
          <w:sz w:val="24"/>
          <w:szCs w:val="24"/>
        </w:rPr>
        <w:t>Me</w:t>
      </w:r>
      <w:r>
        <w:rPr>
          <w:rFonts w:asciiTheme="majorBidi" w:eastAsia="Calibri" w:hAnsiTheme="majorBidi" w:cstheme="majorBidi"/>
          <w:spacing w:val="2"/>
          <w:sz w:val="24"/>
          <w:szCs w:val="24"/>
          <w:lang w:val="en-US"/>
        </w:rPr>
        <w:t>m</w:t>
      </w:r>
      <w:r w:rsidR="00257223" w:rsidRPr="00D07701">
        <w:rPr>
          <w:rFonts w:asciiTheme="majorBidi" w:eastAsia="Calibri" w:hAnsiTheme="majorBidi" w:cstheme="majorBidi"/>
          <w:spacing w:val="2"/>
          <w:sz w:val="24"/>
          <w:szCs w:val="24"/>
        </w:rPr>
        <w:t>bandingkan data hasil pengamatan dengan data hasil wawancara.</w:t>
      </w:r>
    </w:p>
    <w:p w:rsidR="00257223" w:rsidRPr="00D07701" w:rsidRDefault="00257223" w:rsidP="00257223">
      <w:pPr>
        <w:numPr>
          <w:ilvl w:val="0"/>
          <w:numId w:val="8"/>
        </w:numPr>
        <w:spacing w:after="0" w:line="480" w:lineRule="auto"/>
        <w:ind w:left="16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Membandingkan  apa  yang dikatakan orang di depan umum dengan apa yang dikatakannya secara pribadi.</w:t>
      </w:r>
    </w:p>
    <w:p w:rsidR="00257223" w:rsidRPr="00D07701" w:rsidRDefault="00257223" w:rsidP="00257223">
      <w:pPr>
        <w:numPr>
          <w:ilvl w:val="0"/>
          <w:numId w:val="8"/>
        </w:numPr>
        <w:spacing w:after="0" w:line="480" w:lineRule="auto"/>
        <w:ind w:left="16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Membandingkan apa yang dikatakan orang-orang dengan situasi penelitian dengan apa yang dikatakan sepanjang waktu.</w:t>
      </w:r>
    </w:p>
    <w:p w:rsidR="00257223" w:rsidRPr="00D07701" w:rsidRDefault="00257223" w:rsidP="00257223">
      <w:pPr>
        <w:numPr>
          <w:ilvl w:val="0"/>
          <w:numId w:val="8"/>
        </w:numPr>
        <w:spacing w:after="0" w:line="480" w:lineRule="auto"/>
        <w:ind w:left="16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Membandingkan keadaan dan prespektif seseorang dengan berbagai  pendapat  dan  pandangan  orang  seperti  rakyat  biasa dan orang berpendidikan menengah atau tinggi.</w:t>
      </w:r>
    </w:p>
    <w:p w:rsidR="00257223" w:rsidRPr="00D07701" w:rsidRDefault="00257223" w:rsidP="00257223">
      <w:pPr>
        <w:numPr>
          <w:ilvl w:val="0"/>
          <w:numId w:val="8"/>
        </w:numPr>
        <w:spacing w:after="0" w:line="480" w:lineRule="auto"/>
        <w:ind w:left="1620"/>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Membandingkan  hasil  wawancara  dengan isi suatu dokumen yang  berkaitan.</w:t>
      </w:r>
    </w:p>
    <w:p w:rsidR="00257223" w:rsidRPr="00D07701" w:rsidRDefault="00257223" w:rsidP="00257223">
      <w:pPr>
        <w:numPr>
          <w:ilvl w:val="6"/>
          <w:numId w:val="7"/>
        </w:numPr>
        <w:tabs>
          <w:tab w:val="clear" w:pos="5040"/>
        </w:tabs>
        <w:spacing w:after="0" w:line="480" w:lineRule="auto"/>
        <w:ind w:left="1134"/>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Triangulasi dengan metode yaitu pengecekan derajat kepercayaan penemuan hasil penelitian beberapa teknik pengumpulan data dan pengecekan  derajat  kepercayaan beberapa sumber data dengan metode yang sama.</w:t>
      </w:r>
    </w:p>
    <w:p w:rsidR="00257223" w:rsidRPr="00D07701" w:rsidRDefault="00257223" w:rsidP="00257223">
      <w:pPr>
        <w:numPr>
          <w:ilvl w:val="6"/>
          <w:numId w:val="7"/>
        </w:numPr>
        <w:tabs>
          <w:tab w:val="clear" w:pos="5040"/>
        </w:tabs>
        <w:spacing w:after="0" w:line="480" w:lineRule="auto"/>
        <w:ind w:left="1134"/>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lastRenderedPageBreak/>
        <w:t>Triangulasi  dengan penyidik yaitu dengan jalan memanfaatkan peneliti atau pengamat lainnya untuk keperluan pengecekan kembali derajat  kepercayaan  data. Pemanfaatan pengamat lainnya membantu mengurangi kemelencengan dalam pengumpulan data.</w:t>
      </w:r>
    </w:p>
    <w:p w:rsidR="00257223" w:rsidRPr="00D07701" w:rsidRDefault="00257223" w:rsidP="00257223">
      <w:pPr>
        <w:numPr>
          <w:ilvl w:val="6"/>
          <w:numId w:val="7"/>
        </w:numPr>
        <w:tabs>
          <w:tab w:val="clear" w:pos="5040"/>
        </w:tabs>
        <w:spacing w:after="0" w:line="480" w:lineRule="auto"/>
        <w:ind w:left="1134"/>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Triangulasi dengan teori, dalam hal ini, jika analisis data telah menguraikan pola, hubungan, dan menyertakan penjelasan yang muncul dari analisis, maka penting sekali untuk mencari tema atau penjelasan pembanding  atau  penyaing. Hal itu dapat dilakukan dengan menyertakan usaha pencarian cara lainnya untuk mengorganisasikan data yang barangkali mengarahkan pada upaya penemuan penelitian lainnya.</w:t>
      </w:r>
    </w:p>
    <w:p w:rsidR="00257223" w:rsidRPr="00D07701" w:rsidRDefault="00257223" w:rsidP="00257223">
      <w:pPr>
        <w:spacing w:line="480" w:lineRule="auto"/>
        <w:ind w:left="709" w:firstLine="567"/>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Dalam penelitian ini, peneliti membandingkan data hasil wawancara mendalam dengan data hasil observasi  partisipan, serta dari dokumen yang berkaitan. Selain itu, peneliti menerapkan trianggulasi dengan mengadakan  pengecekan  derajat  kepercayaan beberapa subyek penelitian selaku sumber data dengan metode  yang sama.</w:t>
      </w:r>
    </w:p>
    <w:p w:rsidR="00257223" w:rsidRPr="00D07701" w:rsidRDefault="00257223" w:rsidP="00257223">
      <w:pPr>
        <w:numPr>
          <w:ilvl w:val="0"/>
          <w:numId w:val="6"/>
        </w:numPr>
        <w:spacing w:after="0" w:line="480" w:lineRule="auto"/>
        <w:ind w:left="709" w:hanging="283"/>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Diskusi dengan Teman Sejawat</w:t>
      </w:r>
    </w:p>
    <w:p w:rsidR="00257223" w:rsidRPr="00D07701" w:rsidRDefault="00257223" w:rsidP="00257223">
      <w:pPr>
        <w:spacing w:line="480" w:lineRule="auto"/>
        <w:ind w:left="709" w:firstLine="567"/>
        <w:jc w:val="both"/>
        <w:rPr>
          <w:rFonts w:asciiTheme="majorBidi" w:eastAsia="Calibri" w:hAnsiTheme="majorBidi" w:cstheme="majorBidi"/>
          <w:spacing w:val="2"/>
          <w:sz w:val="24"/>
          <w:szCs w:val="24"/>
        </w:rPr>
      </w:pPr>
      <w:r w:rsidRPr="00D07701">
        <w:rPr>
          <w:rFonts w:asciiTheme="majorBidi" w:eastAsia="Calibri" w:hAnsiTheme="majorBidi" w:cstheme="majorBidi"/>
          <w:spacing w:val="2"/>
          <w:sz w:val="24"/>
          <w:szCs w:val="24"/>
        </w:rPr>
        <w:t xml:space="preserve">Kalau penelitian itu dilakukan oleh tim, peneliti dapat mendiskusikan  hasil  temuan sementaranya dengan teman sejawat peneliti.  Atau bisa  </w:t>
      </w:r>
      <w:r w:rsidRPr="00D07701">
        <w:rPr>
          <w:rFonts w:asciiTheme="majorBidi" w:eastAsia="Calibri" w:hAnsiTheme="majorBidi" w:cstheme="majorBidi"/>
          <w:spacing w:val="2"/>
          <w:sz w:val="24"/>
          <w:szCs w:val="24"/>
        </w:rPr>
        <w:lastRenderedPageBreak/>
        <w:t>dilakukan dalam suatu moment pertemuan sumber data lalu dilakukan diskusi untuk mendapatkan data yang benar-benar teruji.</w:t>
      </w:r>
      <w:r w:rsidRPr="00D07701">
        <w:rPr>
          <w:rStyle w:val="FootnoteReference"/>
          <w:rFonts w:asciiTheme="majorBidi" w:eastAsia="Calibri" w:hAnsiTheme="majorBidi" w:cstheme="majorBidi"/>
          <w:spacing w:val="2"/>
          <w:sz w:val="24"/>
          <w:szCs w:val="24"/>
        </w:rPr>
        <w:footnoteReference w:id="16"/>
      </w:r>
    </w:p>
    <w:p w:rsidR="00257223" w:rsidRPr="00D07701" w:rsidRDefault="00257223" w:rsidP="00257223">
      <w:pPr>
        <w:spacing w:line="480" w:lineRule="auto"/>
        <w:ind w:left="709" w:firstLine="708"/>
        <w:jc w:val="both"/>
        <w:rPr>
          <w:rFonts w:asciiTheme="majorBidi" w:hAnsiTheme="majorBidi" w:cstheme="majorBidi"/>
          <w:spacing w:val="2"/>
          <w:sz w:val="24"/>
          <w:szCs w:val="24"/>
        </w:rPr>
      </w:pPr>
      <w:r w:rsidRPr="00D07701">
        <w:rPr>
          <w:rFonts w:asciiTheme="majorBidi" w:eastAsia="Calibri" w:hAnsiTheme="majorBidi" w:cstheme="majorBidi"/>
          <w:spacing w:val="2"/>
          <w:sz w:val="24"/>
          <w:szCs w:val="24"/>
        </w:rPr>
        <w:t>Berhubung  dengan  penelitian ini, peneliti melakukan sendiri, maka peneliti berdiskusi dengan teman sejawat yang memiliki pengetahuan  dalam bidang  murabahah, metode penelitian, dan yang bisa diajak bersama-sama membahas data yang peneliti temukan. Dalam diskusi  ini juga dapat dipandang sebagai usaha untuk mengenal persamaan dan perbedaan teman terhadap data yang diperoleh</w:t>
      </w:r>
      <w:r w:rsidRPr="00D07701">
        <w:rPr>
          <w:rFonts w:asciiTheme="majorBidi" w:hAnsiTheme="majorBidi" w:cstheme="majorBidi"/>
          <w:spacing w:val="2"/>
          <w:sz w:val="24"/>
          <w:szCs w:val="24"/>
        </w:rPr>
        <w:t>.</w:t>
      </w:r>
    </w:p>
    <w:p w:rsidR="00257223" w:rsidRPr="006C6AAE" w:rsidRDefault="00A37763" w:rsidP="00257223">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Taha</w:t>
      </w:r>
      <w:r>
        <w:rPr>
          <w:rFonts w:asciiTheme="majorBidi" w:hAnsiTheme="majorBidi" w:cstheme="majorBidi"/>
          <w:b/>
          <w:bCs/>
          <w:sz w:val="24"/>
          <w:szCs w:val="24"/>
          <w:lang w:val="en-US"/>
        </w:rPr>
        <w:t>p</w:t>
      </w:r>
      <w:r>
        <w:rPr>
          <w:rFonts w:asciiTheme="majorBidi" w:hAnsiTheme="majorBidi" w:cstheme="majorBidi"/>
          <w:b/>
          <w:bCs/>
          <w:sz w:val="24"/>
          <w:szCs w:val="24"/>
        </w:rPr>
        <w:t>-Taha</w:t>
      </w:r>
      <w:r>
        <w:rPr>
          <w:rFonts w:asciiTheme="majorBidi" w:hAnsiTheme="majorBidi" w:cstheme="majorBidi"/>
          <w:b/>
          <w:bCs/>
          <w:sz w:val="24"/>
          <w:szCs w:val="24"/>
          <w:lang w:val="en-US"/>
        </w:rPr>
        <w:t>p</w:t>
      </w:r>
      <w:r w:rsidR="00257223" w:rsidRPr="00D07701">
        <w:rPr>
          <w:rFonts w:asciiTheme="majorBidi" w:hAnsiTheme="majorBidi" w:cstheme="majorBidi"/>
          <w:b/>
          <w:bCs/>
          <w:sz w:val="24"/>
          <w:szCs w:val="24"/>
        </w:rPr>
        <w:t xml:space="preserve"> Penelitian</w:t>
      </w:r>
    </w:p>
    <w:p w:rsidR="00257223" w:rsidRPr="006C6AAE" w:rsidRDefault="00257223" w:rsidP="00257223">
      <w:pPr>
        <w:numPr>
          <w:ilvl w:val="0"/>
          <w:numId w:val="9"/>
        </w:numPr>
        <w:spacing w:after="0" w:line="480" w:lineRule="auto"/>
        <w:jc w:val="both"/>
        <w:rPr>
          <w:rFonts w:ascii="Times New Roman" w:hAnsi="Times New Roman" w:cs="Times New Roman"/>
          <w:bCs/>
          <w:sz w:val="24"/>
          <w:szCs w:val="24"/>
        </w:rPr>
      </w:pPr>
      <w:r w:rsidRPr="006C6AAE">
        <w:rPr>
          <w:rFonts w:ascii="Times New Roman" w:hAnsi="Times New Roman" w:cs="Times New Roman"/>
          <w:bCs/>
          <w:sz w:val="24"/>
          <w:szCs w:val="24"/>
        </w:rPr>
        <w:t>Tahap Pendahuluan</w:t>
      </w:r>
    </w:p>
    <w:p w:rsidR="00257223" w:rsidRPr="006C6AAE" w:rsidRDefault="00257223" w:rsidP="00257223">
      <w:pPr>
        <w:spacing w:line="480" w:lineRule="auto"/>
        <w:ind w:left="720"/>
        <w:jc w:val="both"/>
        <w:rPr>
          <w:rFonts w:ascii="Times New Roman" w:hAnsi="Times New Roman" w:cs="Times New Roman"/>
          <w:bCs/>
          <w:sz w:val="24"/>
          <w:szCs w:val="24"/>
        </w:rPr>
      </w:pPr>
      <w:r w:rsidRPr="006C6AAE">
        <w:rPr>
          <w:rFonts w:ascii="Times New Roman" w:hAnsi="Times New Roman" w:cs="Times New Roman"/>
          <w:bCs/>
          <w:sz w:val="24"/>
          <w:szCs w:val="24"/>
        </w:rPr>
        <w:t>Pada tahap ini, peneliti mulai mengumpulkan buku-buku penunjang dan pertanyaan-pertanyaan yang akan ditanyakan kepada informan untuk memperoleh data yang diinginkan dan dibutuhkan.</w:t>
      </w:r>
    </w:p>
    <w:p w:rsidR="00257223" w:rsidRPr="006C6AAE" w:rsidRDefault="00257223" w:rsidP="00257223">
      <w:pPr>
        <w:numPr>
          <w:ilvl w:val="0"/>
          <w:numId w:val="9"/>
        </w:numPr>
        <w:spacing w:after="0" w:line="480" w:lineRule="auto"/>
        <w:jc w:val="both"/>
        <w:rPr>
          <w:rFonts w:ascii="Times New Roman" w:hAnsi="Times New Roman" w:cs="Times New Roman"/>
          <w:bCs/>
          <w:sz w:val="24"/>
          <w:szCs w:val="24"/>
        </w:rPr>
      </w:pPr>
      <w:r w:rsidRPr="006C6AAE">
        <w:rPr>
          <w:rFonts w:ascii="Times New Roman" w:hAnsi="Times New Roman" w:cs="Times New Roman"/>
          <w:bCs/>
          <w:sz w:val="24"/>
          <w:szCs w:val="24"/>
        </w:rPr>
        <w:t xml:space="preserve">Tahap pelaksanaan </w:t>
      </w:r>
    </w:p>
    <w:p w:rsidR="00257223" w:rsidRPr="006C6AAE" w:rsidRDefault="00257223" w:rsidP="00257223">
      <w:pPr>
        <w:spacing w:line="480" w:lineRule="auto"/>
        <w:ind w:left="720"/>
        <w:jc w:val="both"/>
        <w:rPr>
          <w:rFonts w:ascii="Times New Roman" w:hAnsi="Times New Roman" w:cs="Times New Roman"/>
          <w:bCs/>
          <w:sz w:val="24"/>
          <w:szCs w:val="24"/>
        </w:rPr>
      </w:pPr>
      <w:r w:rsidRPr="006C6AAE">
        <w:rPr>
          <w:rFonts w:ascii="Times New Roman" w:hAnsi="Times New Roman" w:cs="Times New Roman"/>
          <w:bCs/>
          <w:sz w:val="24"/>
          <w:szCs w:val="24"/>
        </w:rPr>
        <w:t>Pada tahapan ini, peneliti melakukan penelitiannya dengan menggunakan metode observasi, wawancara dan dokumentasi.</w:t>
      </w:r>
    </w:p>
    <w:p w:rsidR="00257223" w:rsidRPr="006C6AAE" w:rsidRDefault="00257223" w:rsidP="00257223">
      <w:pPr>
        <w:numPr>
          <w:ilvl w:val="0"/>
          <w:numId w:val="9"/>
        </w:numPr>
        <w:spacing w:after="0" w:line="480" w:lineRule="auto"/>
        <w:jc w:val="both"/>
        <w:rPr>
          <w:rFonts w:ascii="Times New Roman" w:hAnsi="Times New Roman" w:cs="Times New Roman"/>
          <w:bCs/>
          <w:sz w:val="24"/>
          <w:szCs w:val="24"/>
        </w:rPr>
      </w:pPr>
      <w:r w:rsidRPr="006C6AAE">
        <w:rPr>
          <w:rFonts w:ascii="Times New Roman" w:hAnsi="Times New Roman" w:cs="Times New Roman"/>
          <w:bCs/>
          <w:sz w:val="24"/>
          <w:szCs w:val="24"/>
        </w:rPr>
        <w:t>Tahap analisis data</w:t>
      </w:r>
    </w:p>
    <w:p w:rsidR="00257223" w:rsidRPr="006C6AAE" w:rsidRDefault="00257223" w:rsidP="00257223">
      <w:pPr>
        <w:spacing w:line="480" w:lineRule="auto"/>
        <w:ind w:left="720"/>
        <w:jc w:val="both"/>
        <w:rPr>
          <w:rFonts w:ascii="Times New Roman" w:hAnsi="Times New Roman" w:cs="Times New Roman"/>
          <w:bCs/>
          <w:sz w:val="24"/>
          <w:szCs w:val="24"/>
        </w:rPr>
      </w:pPr>
      <w:r w:rsidRPr="006C6AAE">
        <w:rPr>
          <w:rFonts w:ascii="Times New Roman" w:hAnsi="Times New Roman" w:cs="Times New Roman"/>
          <w:bCs/>
          <w:sz w:val="24"/>
          <w:szCs w:val="24"/>
        </w:rPr>
        <w:t>Pada tahap ini, peneliti menyusun semua data yang diperoleh secara sistematis sehingga mudah dipahami.</w:t>
      </w:r>
    </w:p>
    <w:p w:rsidR="00257223" w:rsidRPr="006C6AAE" w:rsidRDefault="00257223" w:rsidP="00257223">
      <w:pPr>
        <w:numPr>
          <w:ilvl w:val="0"/>
          <w:numId w:val="9"/>
        </w:numPr>
        <w:spacing w:after="0" w:line="480" w:lineRule="auto"/>
        <w:jc w:val="both"/>
        <w:rPr>
          <w:rFonts w:ascii="Times New Roman" w:hAnsi="Times New Roman" w:cs="Times New Roman"/>
          <w:bCs/>
          <w:sz w:val="24"/>
          <w:szCs w:val="24"/>
        </w:rPr>
      </w:pPr>
      <w:r w:rsidRPr="006C6AAE">
        <w:rPr>
          <w:rFonts w:ascii="Times New Roman" w:hAnsi="Times New Roman" w:cs="Times New Roman"/>
          <w:bCs/>
          <w:sz w:val="24"/>
          <w:szCs w:val="24"/>
        </w:rPr>
        <w:lastRenderedPageBreak/>
        <w:t>Tahap laporan</w:t>
      </w:r>
    </w:p>
    <w:p w:rsidR="00257223" w:rsidRPr="006C6AAE" w:rsidRDefault="00257223" w:rsidP="00257223">
      <w:pPr>
        <w:pStyle w:val="ListParagraph"/>
        <w:spacing w:line="480" w:lineRule="auto"/>
        <w:jc w:val="both"/>
        <w:rPr>
          <w:rFonts w:ascii="Times New Roman" w:hAnsi="Times New Roman" w:cs="Times New Roman"/>
          <w:bCs/>
          <w:sz w:val="24"/>
          <w:szCs w:val="24"/>
        </w:rPr>
      </w:pPr>
      <w:r w:rsidRPr="006C6AAE">
        <w:rPr>
          <w:rFonts w:ascii="Times New Roman" w:hAnsi="Times New Roman" w:cs="Times New Roman"/>
          <w:bCs/>
          <w:sz w:val="24"/>
          <w:szCs w:val="24"/>
        </w:rPr>
        <w:t>Pada tahap ini, peneliti membuat laporan tertulis dari hasil penelitian yang telah dilakukan dan ditulis dalam bentuk skripsi.</w:t>
      </w:r>
    </w:p>
    <w:p w:rsidR="00D6368A" w:rsidRPr="00257223" w:rsidRDefault="00D6368A">
      <w:pPr>
        <w:rPr>
          <w:lang w:val="en-US"/>
        </w:rPr>
      </w:pPr>
    </w:p>
    <w:sectPr w:rsidR="00D6368A" w:rsidRPr="00257223" w:rsidSect="00C06AA9">
      <w:headerReference w:type="default" r:id="rId7"/>
      <w:footerReference w:type="first" r:id="rId8"/>
      <w:pgSz w:w="12240" w:h="15840"/>
      <w:pgMar w:top="2268" w:right="1701"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12" w:rsidRDefault="00EA2912" w:rsidP="00257223">
      <w:pPr>
        <w:spacing w:after="0" w:line="240" w:lineRule="auto"/>
      </w:pPr>
      <w:r>
        <w:separator/>
      </w:r>
    </w:p>
  </w:endnote>
  <w:endnote w:type="continuationSeparator" w:id="1">
    <w:p w:rsidR="00EA2912" w:rsidRDefault="00EA2912" w:rsidP="0025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741"/>
      <w:docPartObj>
        <w:docPartGallery w:val="Page Numbers (Bottom of Page)"/>
        <w:docPartUnique/>
      </w:docPartObj>
    </w:sdtPr>
    <w:sdtContent>
      <w:p w:rsidR="00257223" w:rsidRDefault="00440474">
        <w:pPr>
          <w:pStyle w:val="Footer"/>
          <w:jc w:val="center"/>
        </w:pPr>
        <w:r w:rsidRPr="00EE7FAD">
          <w:rPr>
            <w:rFonts w:asciiTheme="majorBidi" w:hAnsiTheme="majorBidi" w:cstheme="majorBidi"/>
          </w:rPr>
          <w:fldChar w:fldCharType="begin"/>
        </w:r>
        <w:r w:rsidR="003747D3" w:rsidRPr="00EE7FAD">
          <w:rPr>
            <w:rFonts w:asciiTheme="majorBidi" w:hAnsiTheme="majorBidi" w:cstheme="majorBidi"/>
          </w:rPr>
          <w:instrText xml:space="preserve"> PAGE   \* MERGEFORMAT </w:instrText>
        </w:r>
        <w:r w:rsidRPr="00EE7FAD">
          <w:rPr>
            <w:rFonts w:asciiTheme="majorBidi" w:hAnsiTheme="majorBidi" w:cstheme="majorBidi"/>
          </w:rPr>
          <w:fldChar w:fldCharType="separate"/>
        </w:r>
        <w:r w:rsidR="00C06AA9">
          <w:rPr>
            <w:rFonts w:asciiTheme="majorBidi" w:hAnsiTheme="majorBidi" w:cstheme="majorBidi"/>
            <w:noProof/>
          </w:rPr>
          <w:t>64</w:t>
        </w:r>
        <w:r w:rsidRPr="00EE7FAD">
          <w:rPr>
            <w:rFonts w:asciiTheme="majorBidi" w:hAnsiTheme="majorBidi" w:cstheme="majorBidi"/>
          </w:rPr>
          <w:fldChar w:fldCharType="end"/>
        </w:r>
      </w:p>
    </w:sdtContent>
  </w:sdt>
  <w:p w:rsidR="00257223" w:rsidRDefault="00257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12" w:rsidRDefault="00EA2912" w:rsidP="00257223">
      <w:pPr>
        <w:spacing w:after="0" w:line="240" w:lineRule="auto"/>
      </w:pPr>
      <w:r>
        <w:separator/>
      </w:r>
    </w:p>
  </w:footnote>
  <w:footnote w:type="continuationSeparator" w:id="1">
    <w:p w:rsidR="00EA2912" w:rsidRDefault="00EA2912" w:rsidP="00257223">
      <w:pPr>
        <w:spacing w:after="0" w:line="240" w:lineRule="auto"/>
      </w:pPr>
      <w:r>
        <w:continuationSeparator/>
      </w:r>
    </w:p>
  </w:footnote>
  <w:footnote w:id="2">
    <w:p w:rsidR="00257223" w:rsidRPr="00320C96" w:rsidRDefault="00257223" w:rsidP="00C06AA9">
      <w:pPr>
        <w:pStyle w:val="FootnoteText"/>
        <w:ind w:left="142" w:firstLine="992"/>
        <w:jc w:val="both"/>
        <w:rPr>
          <w:color w:val="000000"/>
        </w:rPr>
      </w:pPr>
      <w:r w:rsidRPr="00320C96">
        <w:rPr>
          <w:rStyle w:val="FootnoteReference"/>
          <w:color w:val="000000"/>
        </w:rPr>
        <w:footnoteRef/>
      </w:r>
      <w:r w:rsidRPr="00320C96">
        <w:rPr>
          <w:color w:val="000000"/>
        </w:rPr>
        <w:t xml:space="preserve"> Suharsimi Arikunto, </w:t>
      </w:r>
      <w:r w:rsidRPr="00320C96">
        <w:rPr>
          <w:i/>
          <w:iCs/>
          <w:color w:val="000000"/>
        </w:rPr>
        <w:t>Prosedur Penelitian : Suatu Pendekatan Praktek,</w:t>
      </w:r>
      <w:r w:rsidRPr="00320C96">
        <w:rPr>
          <w:color w:val="000000"/>
        </w:rPr>
        <w:t>(Jakarta : Rineka Cipta, 1998),</w:t>
      </w:r>
      <w:r>
        <w:rPr>
          <w:color w:val="000000"/>
        </w:rPr>
        <w:t xml:space="preserve"> hlm.3 </w:t>
      </w:r>
    </w:p>
  </w:footnote>
  <w:footnote w:id="3">
    <w:p w:rsidR="00257223" w:rsidRPr="00D679E5" w:rsidRDefault="00257223" w:rsidP="00C06AA9">
      <w:pPr>
        <w:pStyle w:val="FootnoteText"/>
        <w:ind w:left="142" w:firstLine="992"/>
        <w:jc w:val="both"/>
        <w:rPr>
          <w:rFonts w:asciiTheme="majorBidi" w:hAnsiTheme="majorBidi" w:cstheme="majorBidi"/>
          <w:sz w:val="24"/>
          <w:szCs w:val="24"/>
        </w:rPr>
      </w:pPr>
      <w:r>
        <w:rPr>
          <w:rStyle w:val="FootnoteReference"/>
        </w:rPr>
        <w:footnoteRef/>
      </w:r>
      <w:r>
        <w:t xml:space="preserve"> Deddy Mulyana, </w:t>
      </w:r>
      <w:r w:rsidRPr="003804F8">
        <w:rPr>
          <w:i/>
        </w:rPr>
        <w:t>Metodologi Penelitian Kualitatif, Paradigma Baru Ilmu Komunikasi dan Ilmu Sosial liannya,</w:t>
      </w:r>
      <w:r>
        <w:t xml:space="preserve"> </w:t>
      </w:r>
      <w:r w:rsidRPr="00D679E5">
        <w:rPr>
          <w:rFonts w:asciiTheme="majorBidi" w:hAnsiTheme="majorBidi" w:cstheme="majorBidi"/>
        </w:rPr>
        <w:t>Penerbit PT Remaja Rosdakarya, Bandung</w:t>
      </w:r>
      <w:r w:rsidRPr="00F84EA1">
        <w:rPr>
          <w:rFonts w:asciiTheme="majorBidi" w:hAnsiTheme="majorBidi" w:cstheme="majorBidi"/>
          <w:sz w:val="24"/>
          <w:szCs w:val="24"/>
        </w:rPr>
        <w:t>.</w:t>
      </w:r>
      <w:r>
        <w:t>hlm, 147.</w:t>
      </w:r>
    </w:p>
  </w:footnote>
  <w:footnote w:id="4">
    <w:p w:rsidR="00257223" w:rsidRDefault="00257223" w:rsidP="00C06AA9">
      <w:pPr>
        <w:pStyle w:val="FootnoteText"/>
        <w:ind w:left="142" w:firstLine="992"/>
        <w:jc w:val="both"/>
      </w:pPr>
      <w:r>
        <w:rPr>
          <w:rStyle w:val="FootnoteReference"/>
        </w:rPr>
        <w:footnoteRef/>
      </w:r>
      <w:r>
        <w:t xml:space="preserve"> Alselm Stratus dan Juliet Carbin, </w:t>
      </w:r>
      <w:r w:rsidRPr="00A76B74">
        <w:rPr>
          <w:i/>
          <w:iCs/>
        </w:rPr>
        <w:t>Dasar-dasar Penelitian Kualitatif : Tata Langkah dan Teknik-teknik Teoritisasi Data</w:t>
      </w:r>
      <w:r>
        <w:t>, terj. Muhammad Shodiq dan Imam Muttaqien, (YogyakartaA: Pustaka Pelajar, 2003), hlm. 7</w:t>
      </w:r>
    </w:p>
  </w:footnote>
  <w:footnote w:id="5">
    <w:p w:rsidR="00257223" w:rsidRPr="003900D6" w:rsidRDefault="00257223" w:rsidP="00C06AA9">
      <w:pPr>
        <w:pStyle w:val="FootnoteText"/>
        <w:ind w:left="142" w:firstLine="992"/>
        <w:jc w:val="both"/>
        <w:rPr>
          <w:rFonts w:asciiTheme="majorBidi" w:hAnsiTheme="majorBidi" w:cstheme="majorBidi"/>
        </w:rPr>
      </w:pPr>
      <w:r>
        <w:rPr>
          <w:rStyle w:val="FootnoteReference"/>
        </w:rPr>
        <w:footnoteRef/>
      </w:r>
      <w:r>
        <w:rPr>
          <w:rFonts w:asciiTheme="majorBidi" w:hAnsiTheme="majorBidi" w:cstheme="majorBidi"/>
          <w:sz w:val="24"/>
          <w:szCs w:val="24"/>
        </w:rPr>
        <w:t xml:space="preserve"> </w:t>
      </w:r>
      <w:r w:rsidRPr="003900D6">
        <w:rPr>
          <w:rFonts w:asciiTheme="majorBidi" w:hAnsiTheme="majorBidi" w:cstheme="majorBidi"/>
        </w:rPr>
        <w:t xml:space="preserve">Ahamd Tanzeh, </w:t>
      </w:r>
      <w:r w:rsidRPr="003900D6">
        <w:rPr>
          <w:rFonts w:asciiTheme="majorBidi" w:hAnsiTheme="majorBidi" w:cstheme="majorBidi"/>
          <w:i/>
        </w:rPr>
        <w:t>Pengantar Metode Penelitian</w:t>
      </w:r>
      <w:r w:rsidRPr="003900D6">
        <w:rPr>
          <w:rFonts w:asciiTheme="majorBidi" w:hAnsiTheme="majorBidi" w:cstheme="majorBidi"/>
        </w:rPr>
        <w:t>, (Yogyakarta : Teras, 2009).</w:t>
      </w:r>
      <w:r>
        <w:t xml:space="preserve"> hlm, 157.</w:t>
      </w:r>
    </w:p>
  </w:footnote>
  <w:footnote w:id="6">
    <w:p w:rsidR="00257223" w:rsidRDefault="00257223" w:rsidP="00C06AA9">
      <w:pPr>
        <w:pStyle w:val="FootnoteText"/>
        <w:ind w:left="142" w:firstLine="992"/>
      </w:pPr>
      <w:r>
        <w:rPr>
          <w:rStyle w:val="FootnoteReference"/>
        </w:rPr>
        <w:footnoteRef/>
      </w:r>
      <w:r>
        <w:t xml:space="preserve"> </w:t>
      </w:r>
      <w:r w:rsidRPr="00A72120">
        <w:rPr>
          <w:i/>
          <w:iCs/>
          <w:lang w:val="en-US"/>
        </w:rPr>
        <w:t>Ibid</w:t>
      </w:r>
      <w:r>
        <w:rPr>
          <w:i/>
        </w:rPr>
        <w:t>….</w:t>
      </w:r>
      <w:r>
        <w:t>hlm. 182.</w:t>
      </w:r>
    </w:p>
  </w:footnote>
  <w:footnote w:id="7">
    <w:p w:rsidR="00257223" w:rsidRDefault="00257223" w:rsidP="00C06AA9">
      <w:pPr>
        <w:pStyle w:val="FootnoteText"/>
        <w:ind w:left="142" w:firstLine="992"/>
        <w:jc w:val="both"/>
      </w:pPr>
      <w:r>
        <w:rPr>
          <w:rStyle w:val="FootnoteReference"/>
        </w:rPr>
        <w:footnoteRef/>
      </w:r>
      <w:r>
        <w:t xml:space="preserve">Burhan Bungin, </w:t>
      </w:r>
      <w:r w:rsidRPr="00A917D3">
        <w:rPr>
          <w:i/>
          <w:iCs/>
        </w:rPr>
        <w:t>Metode Penelitian Kualitatif, Aktualisasi Metodologis Ke Arah Ragam Varian Kontemporer,</w:t>
      </w:r>
      <w:r w:rsidR="00C06AA9">
        <w:t xml:space="preserve"> (Jakarta </w:t>
      </w:r>
      <w:r w:rsidR="00C06AA9">
        <w:rPr>
          <w:lang w:val="en-US"/>
        </w:rPr>
        <w:t>:</w:t>
      </w:r>
      <w:r>
        <w:t xml:space="preserve"> PT Raja Gravindo Persada, 2003) hlm.90.</w:t>
      </w:r>
    </w:p>
  </w:footnote>
  <w:footnote w:id="8">
    <w:p w:rsidR="00257223" w:rsidRPr="0032473D" w:rsidRDefault="00257223" w:rsidP="00C06AA9">
      <w:pPr>
        <w:pStyle w:val="FootnoteText"/>
        <w:ind w:left="142" w:firstLine="992"/>
        <w:rPr>
          <w:rFonts w:asciiTheme="majorBidi" w:hAnsiTheme="majorBidi" w:cstheme="majorBidi"/>
          <w:i/>
          <w:iCs/>
          <w:color w:val="000000"/>
        </w:rPr>
      </w:pPr>
      <w:r w:rsidRPr="00B134EE">
        <w:rPr>
          <w:rStyle w:val="FootnoteReference"/>
        </w:rPr>
        <w:footnoteRef/>
      </w:r>
      <w:r w:rsidRPr="00B134EE">
        <w:t xml:space="preserve">  </w:t>
      </w:r>
      <w:r w:rsidRPr="0032473D">
        <w:rPr>
          <w:rFonts w:asciiTheme="majorBidi" w:hAnsiTheme="majorBidi" w:cstheme="majorBidi"/>
          <w:color w:val="000000"/>
        </w:rPr>
        <w:t>Lexy J. Moleong,</w:t>
      </w:r>
      <w:r w:rsidRPr="0032473D">
        <w:rPr>
          <w:rFonts w:asciiTheme="majorBidi" w:hAnsiTheme="majorBidi" w:cstheme="majorBidi"/>
        </w:rPr>
        <w:t xml:space="preserve"> </w:t>
      </w:r>
      <w:r w:rsidRPr="0032473D">
        <w:rPr>
          <w:rFonts w:asciiTheme="majorBidi" w:hAnsiTheme="majorBidi" w:cstheme="majorBidi"/>
          <w:i/>
        </w:rPr>
        <w:t>Metodologi Penelitian Kualitatif</w:t>
      </w:r>
      <w:r w:rsidRPr="0032473D">
        <w:rPr>
          <w:rFonts w:asciiTheme="majorBidi" w:hAnsiTheme="majorBidi" w:cstheme="majorBidi"/>
        </w:rPr>
        <w:t>, Edisi Revisi, (Bandung : PT Rosda Karya,2006),</w:t>
      </w:r>
      <w:r w:rsidRPr="0032473D">
        <w:rPr>
          <w:rFonts w:asciiTheme="majorBidi" w:hAnsiTheme="majorBidi" w:cstheme="majorBidi"/>
          <w:i/>
          <w:iCs/>
          <w:color w:val="000000"/>
        </w:rPr>
        <w:t xml:space="preserve"> </w:t>
      </w:r>
      <w:r w:rsidRPr="0032473D">
        <w:rPr>
          <w:rFonts w:asciiTheme="majorBidi" w:hAnsiTheme="majorBidi" w:cstheme="majorBidi"/>
          <w:color w:val="000000"/>
        </w:rPr>
        <w:t>hlm. 186.</w:t>
      </w:r>
    </w:p>
  </w:footnote>
  <w:footnote w:id="9">
    <w:p w:rsidR="00257223" w:rsidRPr="0032473D" w:rsidRDefault="00257223" w:rsidP="00C06AA9">
      <w:pPr>
        <w:pStyle w:val="FootnoteText"/>
        <w:ind w:left="142" w:firstLine="992"/>
        <w:rPr>
          <w:rFonts w:asciiTheme="majorBidi" w:hAnsiTheme="majorBidi" w:cstheme="majorBidi"/>
        </w:rPr>
      </w:pPr>
      <w:r w:rsidRPr="0032473D">
        <w:rPr>
          <w:rStyle w:val="FootnoteReference"/>
          <w:rFonts w:asciiTheme="majorBidi" w:hAnsiTheme="majorBidi" w:cstheme="majorBidi"/>
        </w:rPr>
        <w:footnoteRef/>
      </w:r>
      <w:r w:rsidRPr="0032473D">
        <w:rPr>
          <w:rFonts w:asciiTheme="majorBidi" w:hAnsiTheme="majorBidi" w:cstheme="majorBidi"/>
        </w:rPr>
        <w:t xml:space="preserve">  Ahamd Tanzeh, </w:t>
      </w:r>
      <w:r w:rsidRPr="0032473D">
        <w:rPr>
          <w:rFonts w:asciiTheme="majorBidi" w:hAnsiTheme="majorBidi" w:cstheme="majorBidi"/>
          <w:i/>
        </w:rPr>
        <w:t>Pengantar Metode Penelitian</w:t>
      </w:r>
      <w:r w:rsidRPr="0032473D">
        <w:rPr>
          <w:rFonts w:asciiTheme="majorBidi" w:hAnsiTheme="majorBidi" w:cstheme="majorBidi"/>
        </w:rPr>
        <w:t>,….,hlm. 184</w:t>
      </w:r>
    </w:p>
  </w:footnote>
  <w:footnote w:id="10">
    <w:p w:rsidR="00257223" w:rsidRPr="00C06AA9" w:rsidRDefault="00257223" w:rsidP="00C06AA9">
      <w:pPr>
        <w:autoSpaceDE w:val="0"/>
        <w:autoSpaceDN w:val="0"/>
        <w:adjustRightInd w:val="0"/>
        <w:spacing w:after="0" w:line="240" w:lineRule="auto"/>
        <w:ind w:left="142" w:firstLine="851"/>
        <w:jc w:val="both"/>
        <w:rPr>
          <w:rFonts w:ascii="Times New Roman" w:hAnsi="Times New Roman" w:cs="Times New Roman"/>
          <w:sz w:val="20"/>
          <w:szCs w:val="20"/>
        </w:rPr>
      </w:pPr>
      <w:r w:rsidRPr="00C06AA9">
        <w:rPr>
          <w:rStyle w:val="FootnoteReference"/>
          <w:rFonts w:ascii="Times New Roman" w:hAnsi="Times New Roman" w:cs="Times New Roman"/>
          <w:sz w:val="20"/>
          <w:szCs w:val="20"/>
        </w:rPr>
        <w:footnoteRef/>
      </w:r>
      <w:r w:rsidRPr="00C06AA9">
        <w:rPr>
          <w:rFonts w:ascii="Times New Roman" w:hAnsi="Times New Roman" w:cs="Times New Roman"/>
          <w:color w:val="000000"/>
          <w:sz w:val="20"/>
          <w:szCs w:val="20"/>
        </w:rPr>
        <w:t xml:space="preserve"> Suharsimi Arikunto, </w:t>
      </w:r>
      <w:r w:rsidRPr="00C06AA9">
        <w:rPr>
          <w:rFonts w:ascii="Times New Roman" w:hAnsi="Times New Roman" w:cs="Times New Roman"/>
          <w:i/>
          <w:iCs/>
          <w:color w:val="000000"/>
          <w:sz w:val="20"/>
          <w:szCs w:val="20"/>
        </w:rPr>
        <w:t>Prosedur Penelitian : Suatu Pendekatan Praktek,</w:t>
      </w:r>
      <w:r w:rsidRPr="00C06AA9">
        <w:rPr>
          <w:rFonts w:ascii="Times New Roman" w:hAnsi="Times New Roman" w:cs="Times New Roman"/>
          <w:color w:val="000000"/>
          <w:sz w:val="20"/>
          <w:szCs w:val="20"/>
        </w:rPr>
        <w:t>(Jakarta : Rineka Cipta, 1998), hlm. 227</w:t>
      </w:r>
      <w:r w:rsidRPr="00C06AA9">
        <w:rPr>
          <w:rFonts w:ascii="Times New Roman" w:hAnsi="Times New Roman" w:cs="Times New Roman"/>
          <w:sz w:val="20"/>
          <w:szCs w:val="20"/>
        </w:rPr>
        <w:t xml:space="preserve"> </w:t>
      </w:r>
    </w:p>
  </w:footnote>
  <w:footnote w:id="11">
    <w:p w:rsidR="00257223" w:rsidRPr="00C06AA9" w:rsidRDefault="00257223" w:rsidP="00C06AA9">
      <w:pPr>
        <w:pStyle w:val="FootnoteText"/>
        <w:ind w:left="142" w:firstLine="851"/>
      </w:pPr>
      <w:r w:rsidRPr="00C06AA9">
        <w:rPr>
          <w:rStyle w:val="FootnoteReference"/>
        </w:rPr>
        <w:footnoteRef/>
      </w:r>
      <w:r w:rsidRPr="00C06AA9">
        <w:rPr>
          <w:color w:val="000000"/>
        </w:rPr>
        <w:t xml:space="preserve">Moh. Nazir, </w:t>
      </w:r>
      <w:r w:rsidRPr="00C06AA9">
        <w:rPr>
          <w:i/>
          <w:iCs/>
          <w:color w:val="000000"/>
        </w:rPr>
        <w:t>Metode Penelitian,</w:t>
      </w:r>
      <w:r w:rsidRPr="00C06AA9">
        <w:rPr>
          <w:color w:val="000000"/>
        </w:rPr>
        <w:t>(</w:t>
      </w:r>
      <w:smartTag w:uri="urn:schemas-microsoft-com:office:smarttags" w:element="City">
        <w:r w:rsidRPr="00C06AA9">
          <w:rPr>
            <w:color w:val="000000"/>
          </w:rPr>
          <w:t>Jakarta</w:t>
        </w:r>
      </w:smartTag>
      <w:r w:rsidRPr="00C06AA9">
        <w:rPr>
          <w:color w:val="000000"/>
        </w:rPr>
        <w:t xml:space="preserve">: Ghalia </w:t>
      </w:r>
      <w:smartTag w:uri="urn:schemas-microsoft-com:office:smarttags" w:element="country-region">
        <w:smartTag w:uri="urn:schemas-microsoft-com:office:smarttags" w:element="place">
          <w:r w:rsidRPr="00C06AA9">
            <w:rPr>
              <w:color w:val="000000"/>
            </w:rPr>
            <w:t>Indonesia</w:t>
          </w:r>
        </w:smartTag>
      </w:smartTag>
      <w:r w:rsidRPr="00C06AA9">
        <w:rPr>
          <w:color w:val="000000"/>
        </w:rPr>
        <w:t>, 2003) hlm, 175</w:t>
      </w:r>
    </w:p>
  </w:footnote>
  <w:footnote w:id="12">
    <w:p w:rsidR="00257223" w:rsidRDefault="00257223" w:rsidP="00C06AA9">
      <w:pPr>
        <w:pStyle w:val="FootnoteText"/>
        <w:ind w:left="142" w:firstLine="992"/>
        <w:jc w:val="both"/>
      </w:pPr>
      <w:r>
        <w:rPr>
          <w:rStyle w:val="FootnoteReference"/>
        </w:rPr>
        <w:footnoteRef/>
      </w:r>
      <w:r>
        <w:t xml:space="preserve"> Ahmad Tanzeh,….hlm, 184</w:t>
      </w:r>
    </w:p>
  </w:footnote>
  <w:footnote w:id="13">
    <w:p w:rsidR="00257223" w:rsidRDefault="00257223" w:rsidP="00257223">
      <w:pPr>
        <w:pStyle w:val="FootnoteText"/>
        <w:ind w:firstLine="709"/>
      </w:pPr>
      <w:r>
        <w:rPr>
          <w:rStyle w:val="FootnoteReference"/>
        </w:rPr>
        <w:footnoteRef/>
      </w:r>
      <w:r>
        <w:t>Ahmad Tanzeh,</w:t>
      </w:r>
      <w:r w:rsidRPr="00E426BC">
        <w:rPr>
          <w:i/>
        </w:rPr>
        <w:t>Pengantar Metode  Penelitian</w:t>
      </w:r>
      <w:r>
        <w:t xml:space="preserve">,.hlm, 187 </w:t>
      </w:r>
    </w:p>
  </w:footnote>
  <w:footnote w:id="14">
    <w:p w:rsidR="00257223" w:rsidRPr="00ED4C59" w:rsidRDefault="00257223" w:rsidP="00C06AA9">
      <w:pPr>
        <w:pStyle w:val="FootnoteText"/>
        <w:ind w:left="142" w:firstLine="992"/>
        <w:jc w:val="both"/>
      </w:pPr>
      <w:r w:rsidRPr="003B7649">
        <w:rPr>
          <w:rStyle w:val="FootnoteReference"/>
        </w:rPr>
        <w:footnoteRef/>
      </w:r>
      <w:r w:rsidRPr="003B7649">
        <w:t xml:space="preserve"> </w:t>
      </w:r>
      <w:r>
        <w:rPr>
          <w:i/>
          <w:iCs/>
        </w:rPr>
        <w:t>Ibid.,</w:t>
      </w:r>
      <w:r w:rsidRPr="00B10628">
        <w:t xml:space="preserve"> hal. </w:t>
      </w:r>
      <w:r>
        <w:t>169</w:t>
      </w:r>
    </w:p>
  </w:footnote>
  <w:footnote w:id="15">
    <w:p w:rsidR="00257223" w:rsidRDefault="00257223" w:rsidP="00C06AA9">
      <w:pPr>
        <w:pStyle w:val="FootnoteText"/>
        <w:ind w:left="142" w:firstLine="992"/>
        <w:jc w:val="both"/>
      </w:pPr>
      <w:r>
        <w:rPr>
          <w:rStyle w:val="FootnoteReference"/>
        </w:rPr>
        <w:footnoteRef/>
      </w:r>
      <w:r>
        <w:t xml:space="preserve"> Lexy J. Moleong, </w:t>
      </w:r>
      <w:r w:rsidRPr="006B62B0">
        <w:rPr>
          <w:i/>
        </w:rPr>
        <w:t>Metodologi</w:t>
      </w:r>
      <w:r>
        <w:t>,..hlm, 330.</w:t>
      </w:r>
    </w:p>
  </w:footnote>
  <w:footnote w:id="16">
    <w:p w:rsidR="00257223" w:rsidRDefault="00257223" w:rsidP="00C06AA9">
      <w:pPr>
        <w:pStyle w:val="FootnoteText"/>
        <w:ind w:left="142" w:firstLine="992"/>
        <w:jc w:val="both"/>
      </w:pPr>
      <w:r w:rsidRPr="007F1065">
        <w:rPr>
          <w:rStyle w:val="FootnoteReference"/>
        </w:rPr>
        <w:footnoteRef/>
      </w:r>
      <w:r w:rsidRPr="007F1065">
        <w:t xml:space="preserve"> </w:t>
      </w:r>
      <w:r>
        <w:t xml:space="preserve">Lexy J. Moleong, </w:t>
      </w:r>
      <w:r w:rsidRPr="006B62B0">
        <w:rPr>
          <w:i/>
        </w:rPr>
        <w:t>Metodologi</w:t>
      </w:r>
      <w:r>
        <w:rPr>
          <w:i/>
          <w:iCs/>
        </w:rPr>
        <w:t>.,</w:t>
      </w:r>
      <w:r>
        <w:t xml:space="preserve"> h</w:t>
      </w:r>
      <w:r w:rsidRPr="007F1065">
        <w:t>l</w:t>
      </w:r>
      <w:r>
        <w:t>m</w:t>
      </w:r>
      <w:r w:rsidRPr="007F1065">
        <w:t>. 1</w:t>
      </w:r>
      <w:r>
        <w:t>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740"/>
      <w:docPartObj>
        <w:docPartGallery w:val="Page Numbers (Top of Page)"/>
        <w:docPartUnique/>
      </w:docPartObj>
    </w:sdtPr>
    <w:sdtEndPr>
      <w:rPr>
        <w:sz w:val="24"/>
        <w:szCs w:val="24"/>
      </w:rPr>
    </w:sdtEndPr>
    <w:sdtContent>
      <w:p w:rsidR="00257223" w:rsidRDefault="00440474">
        <w:pPr>
          <w:pStyle w:val="Header"/>
          <w:jc w:val="right"/>
        </w:pPr>
        <w:r w:rsidRPr="00EE7FAD">
          <w:rPr>
            <w:rFonts w:asciiTheme="majorBidi" w:hAnsiTheme="majorBidi" w:cstheme="majorBidi"/>
          </w:rPr>
          <w:fldChar w:fldCharType="begin"/>
        </w:r>
        <w:r w:rsidR="005C24E5" w:rsidRPr="00EE7FAD">
          <w:rPr>
            <w:rFonts w:asciiTheme="majorBidi" w:hAnsiTheme="majorBidi" w:cstheme="majorBidi"/>
          </w:rPr>
          <w:instrText xml:space="preserve"> PAGE   \* MERGEFORMAT </w:instrText>
        </w:r>
        <w:r w:rsidRPr="00EE7FAD">
          <w:rPr>
            <w:rFonts w:asciiTheme="majorBidi" w:hAnsiTheme="majorBidi" w:cstheme="majorBidi"/>
          </w:rPr>
          <w:fldChar w:fldCharType="separate"/>
        </w:r>
        <w:r w:rsidR="00C06AA9">
          <w:rPr>
            <w:rFonts w:asciiTheme="majorBidi" w:hAnsiTheme="majorBidi" w:cstheme="majorBidi"/>
            <w:noProof/>
          </w:rPr>
          <w:t>78</w:t>
        </w:r>
        <w:r w:rsidRPr="00EE7FAD">
          <w:rPr>
            <w:rFonts w:asciiTheme="majorBidi" w:hAnsiTheme="majorBidi" w:cstheme="majorBidi"/>
          </w:rPr>
          <w:fldChar w:fldCharType="end"/>
        </w:r>
      </w:p>
    </w:sdtContent>
  </w:sdt>
  <w:p w:rsidR="00257223" w:rsidRDefault="00257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F77"/>
    <w:multiLevelType w:val="hybridMultilevel"/>
    <w:tmpl w:val="C5F4C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B72F2"/>
    <w:multiLevelType w:val="hybridMultilevel"/>
    <w:tmpl w:val="DFCC31F2"/>
    <w:lvl w:ilvl="0" w:tplc="04090015">
      <w:start w:val="1"/>
      <w:numFmt w:val="upperLetter"/>
      <w:lvlText w:val="%1."/>
      <w:lvlJc w:val="left"/>
      <w:pPr>
        <w:ind w:left="928"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106C397E"/>
    <w:multiLevelType w:val="hybridMultilevel"/>
    <w:tmpl w:val="A84E256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C0E6F67"/>
    <w:multiLevelType w:val="hybridMultilevel"/>
    <w:tmpl w:val="07B4DC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542F99"/>
    <w:multiLevelType w:val="multilevel"/>
    <w:tmpl w:val="4210CCB6"/>
    <w:lvl w:ilvl="0">
      <w:start w:val="4"/>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b/>
        <w:bCs/>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A261C9B"/>
    <w:multiLevelType w:val="hybridMultilevel"/>
    <w:tmpl w:val="5B50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9490F"/>
    <w:multiLevelType w:val="hybridMultilevel"/>
    <w:tmpl w:val="368AB60C"/>
    <w:lvl w:ilvl="0" w:tplc="04090019">
      <w:start w:val="1"/>
      <w:numFmt w:val="lowerLetter"/>
      <w:lvlText w:val="%1."/>
      <w:lvlJc w:val="left"/>
      <w:pPr>
        <w:tabs>
          <w:tab w:val="num" w:pos="2154"/>
        </w:tabs>
        <w:ind w:left="2154" w:hanging="360"/>
      </w:p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7">
    <w:nsid w:val="40025F2F"/>
    <w:multiLevelType w:val="hybridMultilevel"/>
    <w:tmpl w:val="9AFC5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862655"/>
    <w:multiLevelType w:val="hybridMultilevel"/>
    <w:tmpl w:val="DFEC2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7223"/>
    <w:rsid w:val="00021C2F"/>
    <w:rsid w:val="00031D8B"/>
    <w:rsid w:val="0006757B"/>
    <w:rsid w:val="00093AC2"/>
    <w:rsid w:val="00096518"/>
    <w:rsid w:val="000F3E68"/>
    <w:rsid w:val="002219EF"/>
    <w:rsid w:val="00245958"/>
    <w:rsid w:val="00257223"/>
    <w:rsid w:val="00274C95"/>
    <w:rsid w:val="002B20DF"/>
    <w:rsid w:val="002B3590"/>
    <w:rsid w:val="002C38E2"/>
    <w:rsid w:val="002D1D05"/>
    <w:rsid w:val="00330E3E"/>
    <w:rsid w:val="00367F0B"/>
    <w:rsid w:val="00373244"/>
    <w:rsid w:val="003747D3"/>
    <w:rsid w:val="00375BFB"/>
    <w:rsid w:val="003E00E0"/>
    <w:rsid w:val="00440474"/>
    <w:rsid w:val="00454262"/>
    <w:rsid w:val="004A4428"/>
    <w:rsid w:val="004C1E2E"/>
    <w:rsid w:val="004F4ABF"/>
    <w:rsid w:val="00504933"/>
    <w:rsid w:val="0050751F"/>
    <w:rsid w:val="005206D5"/>
    <w:rsid w:val="005376BA"/>
    <w:rsid w:val="005474C3"/>
    <w:rsid w:val="00547714"/>
    <w:rsid w:val="00547F29"/>
    <w:rsid w:val="00553C2C"/>
    <w:rsid w:val="0057350C"/>
    <w:rsid w:val="005C24E5"/>
    <w:rsid w:val="00723FF9"/>
    <w:rsid w:val="007466D8"/>
    <w:rsid w:val="007527FE"/>
    <w:rsid w:val="007A2F8B"/>
    <w:rsid w:val="008F22CE"/>
    <w:rsid w:val="00931204"/>
    <w:rsid w:val="00990F54"/>
    <w:rsid w:val="009C4C1A"/>
    <w:rsid w:val="00A242A8"/>
    <w:rsid w:val="00A37763"/>
    <w:rsid w:val="00A57974"/>
    <w:rsid w:val="00A72120"/>
    <w:rsid w:val="00A84207"/>
    <w:rsid w:val="00C06AA9"/>
    <w:rsid w:val="00C245E8"/>
    <w:rsid w:val="00C276C9"/>
    <w:rsid w:val="00C8737F"/>
    <w:rsid w:val="00CF363F"/>
    <w:rsid w:val="00CF43A2"/>
    <w:rsid w:val="00D32D44"/>
    <w:rsid w:val="00D33211"/>
    <w:rsid w:val="00D374E9"/>
    <w:rsid w:val="00D5392F"/>
    <w:rsid w:val="00D6368A"/>
    <w:rsid w:val="00D65627"/>
    <w:rsid w:val="00D7264A"/>
    <w:rsid w:val="00DE1F77"/>
    <w:rsid w:val="00E37376"/>
    <w:rsid w:val="00E652FA"/>
    <w:rsid w:val="00EA2912"/>
    <w:rsid w:val="00EE7FAD"/>
    <w:rsid w:val="00F51B25"/>
    <w:rsid w:val="00F910AE"/>
    <w:rsid w:val="00F951D1"/>
    <w:rsid w:val="00FA71C5"/>
    <w:rsid w:val="00FC0FB8"/>
    <w:rsid w:val="00FD2BC7"/>
    <w:rsid w:val="00FD54B7"/>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2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7223"/>
    <w:pPr>
      <w:ind w:left="720"/>
      <w:contextualSpacing/>
    </w:pPr>
  </w:style>
  <w:style w:type="paragraph" w:styleId="FootnoteText">
    <w:name w:val="footnote text"/>
    <w:basedOn w:val="Normal"/>
    <w:link w:val="FootnoteTextChar"/>
    <w:rsid w:val="00257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7223"/>
    <w:rPr>
      <w:rFonts w:ascii="Times New Roman" w:eastAsia="Times New Roman" w:hAnsi="Times New Roman" w:cs="Times New Roman"/>
      <w:sz w:val="20"/>
      <w:szCs w:val="20"/>
      <w:lang w:val="id-ID"/>
    </w:rPr>
  </w:style>
  <w:style w:type="character" w:styleId="FootnoteReference">
    <w:name w:val="footnote reference"/>
    <w:rsid w:val="00257223"/>
    <w:rPr>
      <w:vertAlign w:val="superscript"/>
    </w:rPr>
  </w:style>
  <w:style w:type="paragraph" w:styleId="Header">
    <w:name w:val="header"/>
    <w:basedOn w:val="Normal"/>
    <w:link w:val="HeaderChar"/>
    <w:uiPriority w:val="99"/>
    <w:unhideWhenUsed/>
    <w:rsid w:val="0025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3"/>
    <w:rPr>
      <w:lang w:val="id-ID"/>
    </w:rPr>
  </w:style>
  <w:style w:type="paragraph" w:styleId="Footer">
    <w:name w:val="footer"/>
    <w:basedOn w:val="Normal"/>
    <w:link w:val="FooterChar"/>
    <w:uiPriority w:val="99"/>
    <w:unhideWhenUsed/>
    <w:rsid w:val="0025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PC-AGUS</cp:lastModifiedBy>
  <cp:revision>10</cp:revision>
  <cp:lastPrinted>2012-07-27T04:05:00Z</cp:lastPrinted>
  <dcterms:created xsi:type="dcterms:W3CDTF">2012-06-21T06:02:00Z</dcterms:created>
  <dcterms:modified xsi:type="dcterms:W3CDTF">2012-08-12T14:34:00Z</dcterms:modified>
</cp:coreProperties>
</file>