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4" w:rsidRPr="007E3696" w:rsidRDefault="00DC67C4" w:rsidP="00DC67C4">
      <w:pPr>
        <w:pStyle w:val="ListParagraph"/>
        <w:spacing w:after="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BAB V</w:t>
      </w:r>
    </w:p>
    <w:p w:rsidR="00DC67C4" w:rsidRDefault="00DC67C4" w:rsidP="00DC67C4">
      <w:pPr>
        <w:pStyle w:val="ListParagraph"/>
        <w:spacing w:after="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PENUTUP</w:t>
      </w:r>
    </w:p>
    <w:p w:rsidR="00DC67C4" w:rsidRPr="007E3696" w:rsidRDefault="00DC67C4" w:rsidP="00DC67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Kesimpulan</w:t>
      </w:r>
      <w:proofErr w:type="spellEnd"/>
    </w:p>
    <w:p w:rsidR="00DC67C4" w:rsidRDefault="00DC67C4" w:rsidP="00DC67C4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696">
        <w:rPr>
          <w:rFonts w:ascii="Times New Roman" w:eastAsiaTheme="minorEastAsia" w:hAnsi="Times New Roman" w:cs="Times New Roman"/>
          <w:sz w:val="24"/>
          <w:szCs w:val="24"/>
        </w:rPr>
        <w:t xml:space="preserve">Dari </w:t>
      </w:r>
      <w:proofErr w:type="spellStart"/>
      <w:r w:rsidRPr="007E3696">
        <w:rPr>
          <w:rFonts w:ascii="Times New Roman" w:eastAsiaTheme="minorEastAsia" w:hAnsi="Times New Roman" w:cs="Times New Roman"/>
          <w:sz w:val="24"/>
          <w:szCs w:val="24"/>
        </w:rPr>
        <w:t>pembahasan</w:t>
      </w:r>
      <w:proofErr w:type="spellEnd"/>
      <w:r w:rsidRPr="007E36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E3696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7E36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E3696">
        <w:rPr>
          <w:rFonts w:ascii="Times New Roman" w:eastAsiaTheme="minorEastAsia" w:hAnsi="Times New Roman" w:cs="Times New Roman"/>
          <w:sz w:val="24"/>
          <w:szCs w:val="24"/>
        </w:rPr>
        <w:t>diambil</w:t>
      </w:r>
      <w:proofErr w:type="spellEnd"/>
      <w:r w:rsidRPr="007E36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E3696">
        <w:rPr>
          <w:rFonts w:ascii="Times New Roman" w:eastAsiaTheme="minorEastAsia" w:hAnsi="Times New Roman" w:cs="Times New Roman"/>
          <w:sz w:val="24"/>
          <w:szCs w:val="24"/>
        </w:rPr>
        <w:t>kesimpulan</w:t>
      </w:r>
      <w:proofErr w:type="spellEnd"/>
      <w:r w:rsidRPr="007E36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E3696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7E36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E3696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7E369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C67C4" w:rsidRDefault="00DC67C4" w:rsidP="00DC67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VIII B MTs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Bandung</w:t>
      </w:r>
    </w:p>
    <w:p w:rsidR="00DC67C4" w:rsidRDefault="00DC67C4" w:rsidP="00DC67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Besarnya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penguasaan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pecahan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zakat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87%,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berhasil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67C4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Pr="00DC67C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C67C4" w:rsidRDefault="00DC67C4" w:rsidP="00DC67C4">
      <w:pPr>
        <w:pStyle w:val="ListParagraph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Pr="00DC67C4" w:rsidRDefault="00DC67C4" w:rsidP="00DC67C4">
      <w:pPr>
        <w:pStyle w:val="ListParagraph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Saran</w:t>
      </w:r>
    </w:p>
    <w:p w:rsidR="00DC67C4" w:rsidRDefault="00DC67C4" w:rsidP="00DC67C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C67C4" w:rsidRDefault="00DC67C4" w:rsidP="00DC67C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</w:t>
      </w: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C67C4" w:rsidRDefault="00DC67C4" w:rsidP="00DC67C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C67C4" w:rsidRDefault="00DC67C4" w:rsidP="00DC67C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Datang</w:t>
      </w:r>
      <w:proofErr w:type="spellEnd"/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agama yang lain.</w:t>
      </w:r>
      <w:r w:rsidRPr="00F658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7C4" w:rsidRPr="00D6024E" w:rsidRDefault="00DC67C4" w:rsidP="00DC67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4E">
        <w:rPr>
          <w:rFonts w:ascii="Times New Roman" w:hAnsi="Times New Roman" w:cs="Times New Roman"/>
          <w:b/>
          <w:sz w:val="24"/>
          <w:szCs w:val="24"/>
        </w:rPr>
        <w:lastRenderedPageBreak/>
        <w:t>DAFTAR RUJUKAN</w:t>
      </w:r>
    </w:p>
    <w:p w:rsidR="00DC67C4" w:rsidRPr="00D6024E" w:rsidRDefault="00DC67C4" w:rsidP="00DC67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Ahmad,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Saebeni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Beni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2008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Ali, Muhammad, </w:t>
      </w:r>
      <w:r w:rsidRPr="00D6024E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2004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Suharmini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2006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2004</w:t>
      </w:r>
    </w:p>
    <w:p w:rsidR="00DC67C4" w:rsidRPr="00D6024E" w:rsidRDefault="00DC67C4" w:rsidP="00DC67C4">
      <w:pPr>
        <w:pStyle w:val="FootnoteText"/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6024E">
        <w:rPr>
          <w:rFonts w:ascii="Times New Roman" w:hAnsi="Times New Roman" w:cs="Times New Roman"/>
          <w:i/>
          <w:sz w:val="24"/>
          <w:szCs w:val="24"/>
        </w:rPr>
        <w:t>cet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ke-2,</w:t>
      </w:r>
      <w:r w:rsidRPr="00D6024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2002</w:t>
      </w:r>
    </w:p>
    <w:p w:rsidR="00DC67C4" w:rsidRPr="00D6024E" w:rsidRDefault="00DC67C4" w:rsidP="00DC67C4">
      <w:pPr>
        <w:pStyle w:val="FootnoteText"/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Bin, Abdul Aziz al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Malibari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Zainuddin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,</w:t>
      </w:r>
      <w:r w:rsidRPr="00D6024E">
        <w:rPr>
          <w:rFonts w:ascii="Times New Roman" w:hAnsi="Times New Roman" w:cs="Times New Roman"/>
          <w:i/>
          <w:sz w:val="24"/>
          <w:szCs w:val="24"/>
        </w:rPr>
        <w:t>Terjemah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Fathul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Mu’in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D6024E">
        <w:rPr>
          <w:rFonts w:ascii="Times New Roman" w:hAnsi="Times New Roman" w:cs="Times New Roman"/>
          <w:sz w:val="24"/>
          <w:szCs w:val="24"/>
        </w:rPr>
        <w:t xml:space="preserve">,Bandung: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Algesindo,2006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</w:t>
      </w:r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2005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Fattah,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Fikih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>,</w:t>
      </w:r>
      <w:r w:rsidRPr="00D6024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2004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Furhan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Ali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Surabaya: Usaha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1983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Hasbi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Ash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Shiddiqi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D6024E">
        <w:rPr>
          <w:rFonts w:ascii="Times New Roman" w:hAnsi="Times New Roman" w:cs="Times New Roman"/>
          <w:sz w:val="24"/>
          <w:szCs w:val="24"/>
        </w:rPr>
        <w:t xml:space="preserve">, Semarang: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Risky Putra, 1987</w:t>
      </w:r>
    </w:p>
    <w:p w:rsidR="00DC67C4" w:rsidRPr="00D6024E" w:rsidRDefault="00DC67C4" w:rsidP="00DC67C4">
      <w:pPr>
        <w:pStyle w:val="FootnoteText"/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Hudoyo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Herman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Jakarta:DepDikBud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Pendidikn,1988</w:t>
      </w:r>
    </w:p>
    <w:p w:rsidR="00DC67C4" w:rsidRPr="00D6024E" w:rsidRDefault="00DC67C4" w:rsidP="00DC67C4">
      <w:pPr>
        <w:pStyle w:val="FootnoteText"/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>--------,</w:t>
      </w:r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Malang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:IKIP</w:t>
      </w:r>
      <w:proofErr w:type="spellEnd"/>
      <w:proofErr w:type="gramEnd"/>
      <w:r w:rsidRPr="00D6024E">
        <w:rPr>
          <w:rFonts w:ascii="Times New Roman" w:hAnsi="Times New Roman" w:cs="Times New Roman"/>
          <w:sz w:val="24"/>
          <w:szCs w:val="24"/>
        </w:rPr>
        <w:t xml:space="preserve"> Malang,2001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--------,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Menagajar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sz w:val="24"/>
          <w:szCs w:val="24"/>
        </w:rPr>
        <w:t>Malang: IKIP Malang, 1990</w:t>
      </w:r>
    </w:p>
    <w:p w:rsidR="00DC67C4" w:rsidRPr="00D6024E" w:rsidRDefault="00DC67C4" w:rsidP="00DC67C4">
      <w:pPr>
        <w:pStyle w:val="FootnoteText"/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Ibrahim, T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Darsono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,</w:t>
      </w:r>
      <w:r w:rsidRPr="00D6024E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Fikih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VIII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Tsanawiyah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sz w:val="24"/>
          <w:szCs w:val="24"/>
        </w:rPr>
        <w:t xml:space="preserve">Solo: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2009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Mardalis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,</w:t>
      </w:r>
      <w:r w:rsidRPr="00D602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Proposal</w:t>
      </w:r>
      <w:r w:rsidRPr="00D6024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PT.Bumi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2004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lastRenderedPageBreak/>
        <w:t>Maskur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i/>
          <w:sz w:val="24"/>
          <w:szCs w:val="24"/>
        </w:rPr>
        <w:t xml:space="preserve">Mathematical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Intelegensi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: Cara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Melatih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Menanggulangi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Kesulitn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Jogjakarta: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Media, 2008</w:t>
      </w:r>
    </w:p>
    <w:p w:rsidR="00DC67C4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Mustaqim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H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(Yogyakarta: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2001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Prinsip</w:t>
      </w:r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>-prinsip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Bandung:PT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2008</w:t>
      </w:r>
    </w:p>
    <w:p w:rsidR="00DC67C4" w:rsidRDefault="00DC67C4" w:rsidP="00DC67C4">
      <w:pPr>
        <w:pStyle w:val="FootnoteText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1990</w:t>
      </w:r>
    </w:p>
    <w:p w:rsidR="00DC67C4" w:rsidRPr="00D6024E" w:rsidRDefault="00DC67C4" w:rsidP="00DC67C4">
      <w:pPr>
        <w:pStyle w:val="FootnoteText"/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Nuharini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6024E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6024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Alikasinya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Pr="00D6024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Pend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2008</w:t>
      </w:r>
    </w:p>
    <w:p w:rsidR="00DC67C4" w:rsidRPr="00D6024E" w:rsidRDefault="00DC67C4" w:rsidP="00DC67C4">
      <w:pPr>
        <w:pStyle w:val="FootnoteText"/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Jakarta:Balai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Pustaka,1995</w:t>
      </w:r>
    </w:p>
    <w:p w:rsidR="00DC67C4" w:rsidRPr="00D6024E" w:rsidRDefault="00DC67C4" w:rsidP="00DC67C4">
      <w:pPr>
        <w:pStyle w:val="FootnoteText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Qardawi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Yusuf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Zakat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>,</w:t>
      </w:r>
      <w:r w:rsidRPr="00D6024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Lintera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AntarNusa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1988</w:t>
      </w:r>
    </w:p>
    <w:p w:rsidR="00DC67C4" w:rsidRPr="00D6024E" w:rsidRDefault="00DC67C4" w:rsidP="00DC67C4">
      <w:pPr>
        <w:pStyle w:val="FootnoteText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Bandung: Alfa Beta, 2006</w:t>
      </w:r>
    </w:p>
    <w:p w:rsidR="00DC67C4" w:rsidRPr="00D6024E" w:rsidRDefault="00DC67C4" w:rsidP="00DC67C4">
      <w:pPr>
        <w:pStyle w:val="FootnoteText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E.T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proofErr w:type="gramEnd"/>
      <w:r w:rsidRPr="00D6024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D6024E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D6024E">
        <w:rPr>
          <w:rFonts w:ascii="Times New Roman" w:hAnsi="Times New Roman" w:cs="Times New Roman"/>
          <w:i/>
          <w:iCs/>
          <w:sz w:val="24"/>
          <w:szCs w:val="24"/>
        </w:rPr>
        <w:t xml:space="preserve"> Modern, </w:t>
      </w:r>
      <w:r w:rsidRPr="00D6024E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. 1998</w:t>
      </w:r>
    </w:p>
    <w:p w:rsidR="00DC67C4" w:rsidRPr="00D6024E" w:rsidRDefault="00DC67C4" w:rsidP="00DC67C4">
      <w:pPr>
        <w:pStyle w:val="FootnoteText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,Nasution</w:t>
      </w:r>
      <w:proofErr w:type="spellEnd"/>
      <w:proofErr w:type="gram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2005</w:t>
      </w:r>
    </w:p>
    <w:p w:rsidR="00DC67C4" w:rsidRPr="00D6024E" w:rsidRDefault="00DC67C4" w:rsidP="00DC67C4">
      <w:pPr>
        <w:pStyle w:val="FootnoteText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Suriasumatri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Jujun</w:t>
      </w:r>
      <w:proofErr w:type="spellEnd"/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1983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>--------</w:t>
      </w:r>
      <w:r w:rsidRPr="00D6024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60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Filsafat Ilmu,</w:t>
      </w:r>
      <w:r w:rsidRPr="00D6024E">
        <w:rPr>
          <w:rFonts w:ascii="Times New Roman" w:hAnsi="Times New Roman" w:cs="Times New Roman"/>
          <w:sz w:val="24"/>
          <w:szCs w:val="24"/>
          <w:lang w:val="id-ID"/>
        </w:rPr>
        <w:t xml:space="preserve"> Jakarta: Sinar Harapan</w:t>
      </w:r>
      <w:proofErr w:type="gramStart"/>
      <w:r w:rsidRPr="00D6024E">
        <w:rPr>
          <w:rFonts w:ascii="Times New Roman" w:hAnsi="Times New Roman" w:cs="Times New Roman"/>
          <w:sz w:val="24"/>
          <w:szCs w:val="24"/>
          <w:lang w:val="id-ID"/>
        </w:rPr>
        <w:t>,1994</w:t>
      </w:r>
      <w:proofErr w:type="gramEnd"/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1993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Subri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Rahasia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: NTP Press, 2007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Nana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r w:rsidRPr="00D6024E">
        <w:rPr>
          <w:rFonts w:ascii="Times New Roman" w:hAnsi="Times New Roman" w:cs="Times New Roman"/>
          <w:i/>
          <w:sz w:val="24"/>
          <w:szCs w:val="24"/>
        </w:rPr>
        <w:t>CBSA</w:t>
      </w:r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1989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Ibrahim,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>,</w:t>
      </w:r>
      <w:r w:rsidRPr="00D6024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2007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6024E">
        <w:rPr>
          <w:rFonts w:ascii="Times New Roman" w:hAnsi="Times New Roman" w:cs="Times New Roman"/>
          <w:sz w:val="24"/>
          <w:szCs w:val="24"/>
        </w:rPr>
        <w:t>. All,</w:t>
      </w:r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Mtematika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Indonesia, 2003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  <w:lang w:val="id-ID"/>
        </w:rPr>
        <w:t>Sujono</w:t>
      </w:r>
      <w:r w:rsidRPr="00D6024E">
        <w:rPr>
          <w:rFonts w:ascii="Times New Roman" w:hAnsi="Times New Roman" w:cs="Times New Roman"/>
          <w:i/>
          <w:sz w:val="24"/>
          <w:szCs w:val="24"/>
          <w:lang w:val="id-ID"/>
        </w:rPr>
        <w:t>, Pengajaran Matematika Untuk Sekolah Menengah</w:t>
      </w:r>
      <w:r w:rsidRPr="00D6024E">
        <w:rPr>
          <w:rFonts w:ascii="Times New Roman" w:hAnsi="Times New Roman" w:cs="Times New Roman"/>
          <w:sz w:val="24"/>
          <w:szCs w:val="24"/>
          <w:lang w:val="id-ID"/>
        </w:rPr>
        <w:t>, Jakarta:Depdikbud, 1998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lastRenderedPageBreak/>
        <w:t>Sukardi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Praktiknya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2007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Supranata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Sumarna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Validitas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Reliabilitas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Intepretasi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Hasi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2004,</w:t>
      </w:r>
      <w:r w:rsidRPr="00D6024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2004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Sumardi</w:t>
      </w:r>
      <w:proofErr w:type="spellEnd"/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. 1998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--------,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>,</w:t>
      </w:r>
      <w:r w:rsidRPr="00D6024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1986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W,</w:t>
      </w:r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Jakarta: Gramedia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,1996</w:t>
      </w:r>
      <w:proofErr w:type="gramEnd"/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Ahmad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ppt.Bina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2004</w:t>
      </w:r>
    </w:p>
    <w:p w:rsidR="00DC67C4" w:rsidRPr="00D6024E" w:rsidRDefault="00DC67C4" w:rsidP="00DC67C4">
      <w:pPr>
        <w:tabs>
          <w:tab w:val="left" w:pos="117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6024E">
        <w:rPr>
          <w:rFonts w:ascii="Times New Roman" w:hAnsi="Times New Roman" w:cs="Times New Roman"/>
          <w:sz w:val="24"/>
          <w:szCs w:val="24"/>
        </w:rPr>
        <w:t xml:space="preserve">--------,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24E">
        <w:rPr>
          <w:rFonts w:ascii="Times New Roman" w:hAnsi="Times New Roman" w:cs="Times New Roman"/>
          <w:sz w:val="24"/>
          <w:szCs w:val="24"/>
        </w:rPr>
        <w:t>Jogjakarta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:Teras,2009</w:t>
      </w:r>
      <w:proofErr w:type="gramEnd"/>
    </w:p>
    <w:p w:rsidR="00DC67C4" w:rsidRPr="00D6024E" w:rsidRDefault="00DC67C4" w:rsidP="00DC67C4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Suyitno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Surabaya</w:t>
      </w:r>
      <w:proofErr w:type="gramStart"/>
      <w:r w:rsidRPr="00D6024E">
        <w:rPr>
          <w:rFonts w:ascii="Times New Roman" w:hAnsi="Times New Roman" w:cs="Times New Roman"/>
          <w:sz w:val="24"/>
          <w:szCs w:val="24"/>
        </w:rPr>
        <w:t>:eLKAF</w:t>
      </w:r>
      <w:proofErr w:type="spellEnd"/>
      <w:proofErr w:type="gramEnd"/>
      <w:r w:rsidRPr="00D6024E">
        <w:rPr>
          <w:rFonts w:ascii="Times New Roman" w:hAnsi="Times New Roman" w:cs="Times New Roman"/>
          <w:sz w:val="24"/>
          <w:szCs w:val="24"/>
        </w:rPr>
        <w:t>, 2006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 Media Group, 2009</w:t>
      </w:r>
    </w:p>
    <w:p w:rsidR="00DC67C4" w:rsidRPr="00D6024E" w:rsidRDefault="00DC67C4" w:rsidP="00DC67C4">
      <w:pPr>
        <w:tabs>
          <w:tab w:val="left" w:pos="117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24E">
        <w:rPr>
          <w:rFonts w:ascii="Times New Roman" w:hAnsi="Times New Roman" w:cs="Times New Roman"/>
          <w:sz w:val="24"/>
          <w:szCs w:val="24"/>
        </w:rPr>
        <w:t>Winarsunu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0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24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6024E">
        <w:rPr>
          <w:rFonts w:ascii="Times New Roman" w:hAnsi="Times New Roman" w:cs="Times New Roman"/>
          <w:sz w:val="24"/>
          <w:szCs w:val="24"/>
        </w:rPr>
        <w:t>, Malang: UMM Press, 2006</w:t>
      </w:r>
    </w:p>
    <w:p w:rsidR="00DC67C4" w:rsidRPr="00F65858" w:rsidRDefault="00DC67C4" w:rsidP="00DC67C4">
      <w:pPr>
        <w:pStyle w:val="ListParagraph"/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477" w:rsidRDefault="00582477"/>
    <w:sectPr w:rsidR="00582477" w:rsidSect="00406BE0">
      <w:headerReference w:type="default" r:id="rId7"/>
      <w:pgSz w:w="12240" w:h="15840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E0" w:rsidRDefault="00406BE0" w:rsidP="00406BE0">
      <w:pPr>
        <w:spacing w:after="0" w:line="240" w:lineRule="auto"/>
      </w:pPr>
      <w:r>
        <w:separator/>
      </w:r>
    </w:p>
  </w:endnote>
  <w:endnote w:type="continuationSeparator" w:id="1">
    <w:p w:rsidR="00406BE0" w:rsidRDefault="00406BE0" w:rsidP="0040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E0" w:rsidRDefault="00406BE0" w:rsidP="00406BE0">
      <w:pPr>
        <w:spacing w:after="0" w:line="240" w:lineRule="auto"/>
      </w:pPr>
      <w:r>
        <w:separator/>
      </w:r>
    </w:p>
  </w:footnote>
  <w:footnote w:type="continuationSeparator" w:id="1">
    <w:p w:rsidR="00406BE0" w:rsidRDefault="00406BE0" w:rsidP="0040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219"/>
      <w:docPartObj>
        <w:docPartGallery w:val="Page Numbers (Top of Page)"/>
        <w:docPartUnique/>
      </w:docPartObj>
    </w:sdtPr>
    <w:sdtContent>
      <w:p w:rsidR="00406BE0" w:rsidRDefault="006246A6">
        <w:pPr>
          <w:pStyle w:val="Header"/>
          <w:jc w:val="right"/>
        </w:pPr>
        <w:fldSimple w:instr=" PAGE   \* MERGEFORMAT ">
          <w:r w:rsidR="00D04E55">
            <w:rPr>
              <w:noProof/>
            </w:rPr>
            <w:t>70</w:t>
          </w:r>
        </w:fldSimple>
      </w:p>
    </w:sdtContent>
  </w:sdt>
  <w:p w:rsidR="00406BE0" w:rsidRDefault="00406B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438"/>
    <w:multiLevelType w:val="hybridMultilevel"/>
    <w:tmpl w:val="A6847EF6"/>
    <w:lvl w:ilvl="0" w:tplc="BA90D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4756C"/>
    <w:multiLevelType w:val="hybridMultilevel"/>
    <w:tmpl w:val="7E10A514"/>
    <w:lvl w:ilvl="0" w:tplc="E85A7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61A2E"/>
    <w:multiLevelType w:val="hybridMultilevel"/>
    <w:tmpl w:val="8A16DE18"/>
    <w:lvl w:ilvl="0" w:tplc="E9A60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7C4"/>
    <w:rsid w:val="00406BE0"/>
    <w:rsid w:val="00582477"/>
    <w:rsid w:val="006246A6"/>
    <w:rsid w:val="00C56E69"/>
    <w:rsid w:val="00D04E55"/>
    <w:rsid w:val="00DC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C67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7C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E0"/>
  </w:style>
  <w:style w:type="paragraph" w:styleId="Footer">
    <w:name w:val="footer"/>
    <w:basedOn w:val="Normal"/>
    <w:link w:val="FooterChar"/>
    <w:uiPriority w:val="99"/>
    <w:semiHidden/>
    <w:unhideWhenUsed/>
    <w:rsid w:val="0040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bs.</dc:creator>
  <cp:keywords/>
  <dc:description/>
  <cp:lastModifiedBy>bs.</cp:lastModifiedBy>
  <cp:revision>3</cp:revision>
  <dcterms:created xsi:type="dcterms:W3CDTF">2012-07-18T00:52:00Z</dcterms:created>
  <dcterms:modified xsi:type="dcterms:W3CDTF">2012-07-18T02:19:00Z</dcterms:modified>
</cp:coreProperties>
</file>