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B5" w:rsidRPr="00A46E20" w:rsidRDefault="001E69B5" w:rsidP="00A46E20">
      <w:pPr>
        <w:tabs>
          <w:tab w:val="left" w:pos="1260"/>
        </w:tabs>
        <w:spacing w:line="480" w:lineRule="auto"/>
        <w:jc w:val="center"/>
        <w:rPr>
          <w:rFonts w:ascii="Times New Roman" w:hAnsi="Times New Roman" w:cs="Times New Roman"/>
          <w:b/>
          <w:sz w:val="28"/>
          <w:szCs w:val="24"/>
        </w:rPr>
      </w:pPr>
      <w:r w:rsidRPr="00A46E20">
        <w:rPr>
          <w:rFonts w:ascii="Times New Roman" w:hAnsi="Times New Roman" w:cs="Times New Roman"/>
          <w:b/>
          <w:sz w:val="28"/>
          <w:szCs w:val="24"/>
        </w:rPr>
        <w:t>BAB II</w:t>
      </w:r>
    </w:p>
    <w:p w:rsidR="00A46E20" w:rsidRPr="00A46E20" w:rsidRDefault="00A46E20" w:rsidP="00A46E20">
      <w:pPr>
        <w:spacing w:line="480" w:lineRule="auto"/>
        <w:jc w:val="center"/>
        <w:rPr>
          <w:rFonts w:ascii="Times New Roman" w:hAnsi="Times New Roman" w:cs="Times New Roman"/>
          <w:b/>
          <w:sz w:val="28"/>
        </w:rPr>
      </w:pPr>
      <w:r w:rsidRPr="00A46E20">
        <w:rPr>
          <w:rFonts w:ascii="Times New Roman" w:hAnsi="Times New Roman" w:cs="Times New Roman"/>
          <w:b/>
          <w:sz w:val="28"/>
        </w:rPr>
        <w:t>TINJAUAN PUSTAKA</w:t>
      </w:r>
    </w:p>
    <w:p w:rsidR="004317BF" w:rsidRDefault="00C47FEB" w:rsidP="009F0BE5">
      <w:pPr>
        <w:autoSpaceDE w:val="0"/>
        <w:autoSpaceDN w:val="0"/>
        <w:adjustRightInd w:val="0"/>
        <w:spacing w:after="0" w:line="480" w:lineRule="auto"/>
        <w:ind w:left="720" w:firstLine="810"/>
        <w:jc w:val="both"/>
        <w:rPr>
          <w:rFonts w:ascii="Times New Roman" w:hAnsi="Times New Roman" w:cs="Times New Roman"/>
          <w:sz w:val="24"/>
          <w:szCs w:val="24"/>
        </w:rPr>
      </w:pPr>
      <w:r>
        <w:rPr>
          <w:rFonts w:ascii="Times New Roman" w:hAnsi="Times New Roman" w:cs="Times New Roman"/>
          <w:sz w:val="24"/>
          <w:szCs w:val="24"/>
        </w:rPr>
        <w:t>Berdasarkan fok</w:t>
      </w:r>
      <w:r w:rsidR="000E6064" w:rsidRPr="00D47A10">
        <w:rPr>
          <w:rFonts w:ascii="Times New Roman" w:hAnsi="Times New Roman" w:cs="Times New Roman"/>
          <w:sz w:val="24"/>
          <w:szCs w:val="24"/>
        </w:rPr>
        <w:t>us penelitian, d</w:t>
      </w:r>
      <w:r w:rsidR="004317BF" w:rsidRPr="00D47A10">
        <w:rPr>
          <w:rFonts w:ascii="Times New Roman" w:hAnsi="Times New Roman" w:cs="Times New Roman"/>
          <w:sz w:val="24"/>
          <w:szCs w:val="24"/>
        </w:rPr>
        <w:t xml:space="preserve">alam kajian pustaka ini dipaparkan </w:t>
      </w:r>
      <w:r w:rsidR="00D71960">
        <w:rPr>
          <w:rFonts w:ascii="Times New Roman" w:hAnsi="Times New Roman" w:cs="Times New Roman"/>
          <w:sz w:val="24"/>
          <w:szCs w:val="24"/>
        </w:rPr>
        <w:t>beberapa pokok pembahasan;  pertama tentang</w:t>
      </w:r>
      <w:r w:rsidR="000E6064" w:rsidRPr="00D47A10">
        <w:rPr>
          <w:rFonts w:ascii="Times New Roman" w:hAnsi="Times New Roman" w:cs="Times New Roman"/>
          <w:sz w:val="24"/>
          <w:szCs w:val="24"/>
        </w:rPr>
        <w:t xml:space="preserve"> </w:t>
      </w:r>
      <w:r w:rsidR="00EF4BC0" w:rsidRPr="00D47A10">
        <w:rPr>
          <w:rFonts w:ascii="Times New Roman" w:hAnsi="Times New Roman" w:cs="Times New Roman"/>
          <w:sz w:val="24"/>
          <w:szCs w:val="24"/>
        </w:rPr>
        <w:t>hak</w:t>
      </w:r>
      <w:r w:rsidR="00D71960">
        <w:rPr>
          <w:rFonts w:ascii="Times New Roman" w:hAnsi="Times New Roman" w:cs="Times New Roman"/>
          <w:sz w:val="24"/>
          <w:szCs w:val="24"/>
        </w:rPr>
        <w:t>ikat sebuah pendidikan agama islam, ke</w:t>
      </w:r>
      <w:r w:rsidR="00EF4BC0" w:rsidRPr="00D47A10">
        <w:rPr>
          <w:rFonts w:ascii="Times New Roman" w:hAnsi="Times New Roman" w:cs="Times New Roman"/>
          <w:sz w:val="24"/>
          <w:szCs w:val="24"/>
        </w:rPr>
        <w:t xml:space="preserve">dua </w:t>
      </w:r>
      <w:r w:rsidR="00D71960">
        <w:rPr>
          <w:rFonts w:ascii="Times New Roman" w:hAnsi="Times New Roman" w:cs="Times New Roman"/>
          <w:sz w:val="24"/>
          <w:szCs w:val="24"/>
        </w:rPr>
        <w:t xml:space="preserve">tentang implementasi </w:t>
      </w:r>
      <w:r w:rsidR="00EE25D3">
        <w:rPr>
          <w:rFonts w:ascii="Times New Roman" w:hAnsi="Times New Roman" w:cs="Times New Roman"/>
          <w:sz w:val="24"/>
          <w:szCs w:val="24"/>
        </w:rPr>
        <w:t>kurikulum KTSP</w:t>
      </w:r>
      <w:r w:rsidR="00D71960">
        <w:rPr>
          <w:rFonts w:ascii="Times New Roman" w:hAnsi="Times New Roman" w:cs="Times New Roman"/>
          <w:sz w:val="24"/>
          <w:szCs w:val="24"/>
        </w:rPr>
        <w:t xml:space="preserve">, ketiga tentang </w:t>
      </w:r>
      <w:r w:rsidR="00EF4BC0" w:rsidRPr="00D47A10">
        <w:rPr>
          <w:rFonts w:ascii="Times New Roman" w:hAnsi="Times New Roman" w:cs="Times New Roman"/>
          <w:sz w:val="24"/>
          <w:szCs w:val="24"/>
        </w:rPr>
        <w:t xml:space="preserve"> </w:t>
      </w:r>
      <w:r w:rsidR="00D71960">
        <w:rPr>
          <w:rFonts w:ascii="Times New Roman" w:hAnsi="Times New Roman" w:cs="Times New Roman"/>
          <w:sz w:val="24"/>
          <w:szCs w:val="24"/>
        </w:rPr>
        <w:t xml:space="preserve">hasil </w:t>
      </w:r>
      <w:r w:rsidR="004317BF" w:rsidRPr="00D47A10">
        <w:rPr>
          <w:rFonts w:ascii="Times New Roman" w:hAnsi="Times New Roman" w:cs="Times New Roman"/>
          <w:sz w:val="24"/>
          <w:szCs w:val="24"/>
        </w:rPr>
        <w:t>penelitian terdahulu yang berfungsi sebagai acuan dalam pembuatan sekripsi</w:t>
      </w:r>
      <w:r w:rsidR="00D71960">
        <w:rPr>
          <w:rFonts w:ascii="Times New Roman" w:hAnsi="Times New Roman" w:cs="Times New Roman"/>
          <w:sz w:val="24"/>
          <w:szCs w:val="24"/>
        </w:rPr>
        <w:t xml:space="preserve">, </w:t>
      </w:r>
      <w:r w:rsidR="004317BF" w:rsidRPr="00D47A10">
        <w:rPr>
          <w:rFonts w:ascii="Times New Roman" w:hAnsi="Times New Roman" w:cs="Times New Roman"/>
          <w:sz w:val="24"/>
          <w:szCs w:val="24"/>
        </w:rPr>
        <w:t xml:space="preserve"> dan</w:t>
      </w:r>
      <w:r w:rsidR="00EF4BC0" w:rsidRPr="00D47A10">
        <w:rPr>
          <w:rFonts w:ascii="Times New Roman" w:hAnsi="Times New Roman" w:cs="Times New Roman"/>
          <w:sz w:val="24"/>
          <w:szCs w:val="24"/>
        </w:rPr>
        <w:t xml:space="preserve"> </w:t>
      </w:r>
      <w:r w:rsidR="00D71960">
        <w:rPr>
          <w:rFonts w:ascii="Times New Roman" w:hAnsi="Times New Roman" w:cs="Times New Roman"/>
          <w:sz w:val="24"/>
          <w:szCs w:val="24"/>
        </w:rPr>
        <w:t xml:space="preserve">keempat tentang </w:t>
      </w:r>
      <w:r w:rsidR="004317BF" w:rsidRPr="00D47A10">
        <w:rPr>
          <w:rFonts w:ascii="Times New Roman" w:hAnsi="Times New Roman" w:cs="Times New Roman"/>
          <w:sz w:val="24"/>
          <w:szCs w:val="24"/>
        </w:rPr>
        <w:t>kerangka berfikir guna mempermudah dala</w:t>
      </w:r>
      <w:r w:rsidR="001039EB">
        <w:rPr>
          <w:rFonts w:ascii="Times New Roman" w:hAnsi="Times New Roman" w:cs="Times New Roman"/>
          <w:sz w:val="24"/>
          <w:szCs w:val="24"/>
        </w:rPr>
        <w:t>m pemahaman arah penelitian</w:t>
      </w:r>
      <w:r w:rsidR="004317BF" w:rsidRPr="00D47A10">
        <w:rPr>
          <w:rFonts w:ascii="Times New Roman" w:hAnsi="Times New Roman" w:cs="Times New Roman"/>
          <w:sz w:val="24"/>
          <w:szCs w:val="24"/>
        </w:rPr>
        <w:t>.</w:t>
      </w:r>
    </w:p>
    <w:p w:rsidR="00C47FEB" w:rsidRPr="00D47A10" w:rsidRDefault="00C47FEB" w:rsidP="00256CE1">
      <w:pPr>
        <w:autoSpaceDE w:val="0"/>
        <w:autoSpaceDN w:val="0"/>
        <w:adjustRightInd w:val="0"/>
        <w:spacing w:after="0" w:line="240" w:lineRule="auto"/>
        <w:ind w:firstLine="994"/>
        <w:jc w:val="both"/>
        <w:rPr>
          <w:rFonts w:ascii="Times New Roman" w:hAnsi="Times New Roman" w:cs="Times New Roman"/>
          <w:sz w:val="24"/>
          <w:szCs w:val="24"/>
        </w:rPr>
      </w:pPr>
    </w:p>
    <w:p w:rsidR="00A83DB2" w:rsidRPr="00D47A10" w:rsidRDefault="00A12D71" w:rsidP="00256CE1">
      <w:pPr>
        <w:pStyle w:val="ListParagraph"/>
        <w:numPr>
          <w:ilvl w:val="0"/>
          <w:numId w:val="9"/>
        </w:numPr>
        <w:tabs>
          <w:tab w:val="left" w:pos="720"/>
          <w:tab w:val="left" w:pos="4755"/>
        </w:tabs>
        <w:autoSpaceDE w:val="0"/>
        <w:autoSpaceDN w:val="0"/>
        <w:adjustRightInd w:val="0"/>
        <w:spacing w:after="0" w:line="480" w:lineRule="auto"/>
        <w:ind w:left="360"/>
        <w:jc w:val="both"/>
        <w:rPr>
          <w:rFonts w:ascii="Times New Roman" w:hAnsi="Times New Roman" w:cs="Times New Roman"/>
          <w:sz w:val="24"/>
          <w:szCs w:val="24"/>
        </w:rPr>
      </w:pPr>
      <w:r w:rsidRPr="00D47A10">
        <w:rPr>
          <w:rFonts w:ascii="Times New Roman" w:hAnsi="Times New Roman" w:cs="Times New Roman"/>
          <w:b/>
          <w:sz w:val="24"/>
          <w:szCs w:val="24"/>
        </w:rPr>
        <w:t xml:space="preserve">Hakikat </w:t>
      </w:r>
      <w:r w:rsidR="00FB3796" w:rsidRPr="00D47A10">
        <w:rPr>
          <w:rFonts w:ascii="Times New Roman" w:hAnsi="Times New Roman" w:cs="Times New Roman"/>
          <w:b/>
          <w:sz w:val="24"/>
          <w:szCs w:val="24"/>
        </w:rPr>
        <w:t>Pendidikan Agama Islam</w:t>
      </w:r>
      <w:r w:rsidR="00FB3796" w:rsidRPr="00D47A10">
        <w:rPr>
          <w:rFonts w:ascii="Times New Roman" w:hAnsi="Times New Roman" w:cs="Times New Roman"/>
          <w:sz w:val="24"/>
          <w:szCs w:val="24"/>
        </w:rPr>
        <w:tab/>
      </w:r>
    </w:p>
    <w:p w:rsidR="00EE653D" w:rsidRPr="00D47A10" w:rsidRDefault="00EE653D" w:rsidP="00256CE1">
      <w:pPr>
        <w:pStyle w:val="ListParagraph"/>
        <w:numPr>
          <w:ilvl w:val="0"/>
          <w:numId w:val="3"/>
        </w:numPr>
        <w:tabs>
          <w:tab w:val="left" w:pos="720"/>
        </w:tabs>
        <w:spacing w:line="480" w:lineRule="auto"/>
        <w:ind w:left="360" w:firstLine="0"/>
        <w:jc w:val="both"/>
        <w:rPr>
          <w:rFonts w:ascii="Times New Roman" w:hAnsi="Times New Roman" w:cs="Times New Roman"/>
          <w:b/>
          <w:sz w:val="24"/>
          <w:szCs w:val="24"/>
        </w:rPr>
      </w:pPr>
      <w:r w:rsidRPr="00D47A10">
        <w:rPr>
          <w:rFonts w:ascii="Times New Roman" w:hAnsi="Times New Roman" w:cs="Times New Roman"/>
          <w:b/>
          <w:sz w:val="24"/>
          <w:szCs w:val="24"/>
        </w:rPr>
        <w:t>Pengertian Pendidikan Agama Islam</w:t>
      </w:r>
    </w:p>
    <w:p w:rsidR="007F7D5E" w:rsidRPr="00D47A10" w:rsidRDefault="007F7D5E"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 xml:space="preserve">Dapat diketahui bersama, bahwa pengertian pendidikan Islam sudah banyak dipaparkan oleh ahli pendidikan. Walaupun dalam penyebutannya nampak berbeda, akan tetapi pada prinsipnya konotasi pengertiannya adalah sama. Dan sampai sekarang pendidikan agama Islam tetap berlangsung tanpa menunggu perumusan dan pengertian pendidikan Islam yang sama. </w:t>
      </w:r>
    </w:p>
    <w:p w:rsidR="007D4197" w:rsidRPr="00D47A10" w:rsidRDefault="007F7D5E"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 xml:space="preserve">Berkaitan dengan hal </w:t>
      </w:r>
      <w:r w:rsidR="000E6064" w:rsidRPr="00D47A10">
        <w:rPr>
          <w:rFonts w:ascii="Times New Roman" w:hAnsi="Times New Roman" w:cs="Times New Roman"/>
          <w:sz w:val="24"/>
          <w:szCs w:val="24"/>
        </w:rPr>
        <w:t>di atas</w:t>
      </w:r>
      <w:r w:rsidRPr="00D47A10">
        <w:rPr>
          <w:rFonts w:ascii="Times New Roman" w:hAnsi="Times New Roman" w:cs="Times New Roman"/>
          <w:sz w:val="24"/>
          <w:szCs w:val="24"/>
        </w:rPr>
        <w:t xml:space="preserve">, maka sebelum mengkaji lebih lanjut peneliti mencoba untuk mengetahui pengertian pendidikan agama Islam baik secara umum maupun secara khusus sebagai langkah awal peneliti akan menguraikan pengertian tentang pendidikan. </w:t>
      </w:r>
    </w:p>
    <w:p w:rsidR="00EE25D3" w:rsidRDefault="007F7D5E"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lastRenderedPageBreak/>
        <w:t>Menurut Crow and Crond pendidikan sebagai proses perkembangan kecakapan seseorang dalam bentuk sikap dan kelakuan yang berlaku dalam masyarakat</w:t>
      </w:r>
      <w:r w:rsidR="00723D84" w:rsidRPr="00D47A10">
        <w:rPr>
          <w:rFonts w:ascii="Times New Roman" w:hAnsi="Times New Roman" w:cs="Times New Roman"/>
          <w:sz w:val="24"/>
          <w:szCs w:val="24"/>
        </w:rPr>
        <w:t>.</w:t>
      </w:r>
      <w:r w:rsidRPr="00D47A10">
        <w:rPr>
          <w:rStyle w:val="FootnoteReference"/>
          <w:rFonts w:ascii="Times New Roman" w:hAnsi="Times New Roman" w:cs="Times New Roman"/>
          <w:sz w:val="24"/>
          <w:szCs w:val="24"/>
        </w:rPr>
        <w:footnoteReference w:id="2"/>
      </w:r>
      <w:r w:rsidR="00FB3796" w:rsidRPr="00D47A10">
        <w:rPr>
          <w:rFonts w:ascii="Times New Roman" w:hAnsi="Times New Roman" w:cs="Times New Roman"/>
          <w:sz w:val="24"/>
          <w:szCs w:val="24"/>
        </w:rPr>
        <w:t xml:space="preserve"> Selanjtnya </w:t>
      </w:r>
      <w:r w:rsidR="00723D84" w:rsidRPr="00D47A10">
        <w:rPr>
          <w:rFonts w:ascii="Times New Roman" w:hAnsi="Times New Roman" w:cs="Times New Roman"/>
          <w:sz w:val="24"/>
          <w:szCs w:val="24"/>
        </w:rPr>
        <w:t xml:space="preserve">Moh Amin </w:t>
      </w:r>
      <w:r w:rsidR="00FB3796" w:rsidRPr="00D47A10">
        <w:rPr>
          <w:rFonts w:ascii="Times New Roman" w:hAnsi="Times New Roman" w:cs="Times New Roman"/>
          <w:sz w:val="24"/>
          <w:szCs w:val="24"/>
        </w:rPr>
        <w:t xml:space="preserve">juga </w:t>
      </w:r>
      <w:r w:rsidR="00723D84" w:rsidRPr="00D47A10">
        <w:rPr>
          <w:rFonts w:ascii="Times New Roman" w:hAnsi="Times New Roman" w:cs="Times New Roman"/>
          <w:sz w:val="24"/>
          <w:szCs w:val="24"/>
        </w:rPr>
        <w:t>berpendapat bahwa pendidikan adalah suatu usaha sadar dan teratur serta sistematis, yang dilakukan orang-orang yang bertanggung jawab untuk mempengaruhi anak agar mempunyai sifat dan tabiat sesuai dengan cita-cita pendidikan.</w:t>
      </w:r>
      <w:r w:rsidR="00723D84" w:rsidRPr="00D47A10">
        <w:rPr>
          <w:rStyle w:val="FootnoteReference"/>
          <w:rFonts w:ascii="Times New Roman" w:hAnsi="Times New Roman" w:cs="Times New Roman"/>
          <w:sz w:val="24"/>
          <w:szCs w:val="24"/>
        </w:rPr>
        <w:footnoteReference w:id="3"/>
      </w:r>
      <w:r w:rsidR="00EE25D3">
        <w:rPr>
          <w:rFonts w:ascii="Times New Roman" w:hAnsi="Times New Roman" w:cs="Times New Roman"/>
          <w:sz w:val="24"/>
          <w:szCs w:val="24"/>
        </w:rPr>
        <w:t xml:space="preserve"> </w:t>
      </w:r>
      <w:r w:rsidR="001B08A1" w:rsidRPr="00D47A10">
        <w:rPr>
          <w:rFonts w:ascii="Times New Roman" w:hAnsi="Times New Roman" w:cs="Times New Roman"/>
          <w:sz w:val="24"/>
          <w:szCs w:val="24"/>
        </w:rPr>
        <w:t>Kemudian jika pendidikan digabungkan dengan agama adalah proses usaha sadar yang dilakukan pendidik untuk membimbing secara sistematis supaya menghasilkan orang yang beragama dan hidup sesuai dengan ajaran</w:t>
      </w:r>
      <w:r w:rsidR="00FB3796" w:rsidRPr="00D47A10">
        <w:rPr>
          <w:rFonts w:ascii="Times New Roman" w:hAnsi="Times New Roman" w:cs="Times New Roman"/>
          <w:sz w:val="24"/>
          <w:szCs w:val="24"/>
        </w:rPr>
        <w:t>-</w:t>
      </w:r>
      <w:r w:rsidR="001B08A1" w:rsidRPr="00D47A10">
        <w:rPr>
          <w:rFonts w:ascii="Times New Roman" w:hAnsi="Times New Roman" w:cs="Times New Roman"/>
          <w:sz w:val="24"/>
          <w:szCs w:val="24"/>
        </w:rPr>
        <w:t xml:space="preserve">ajaran agama. </w:t>
      </w:r>
    </w:p>
    <w:p w:rsidR="001B08A1" w:rsidRPr="00D47A10" w:rsidRDefault="001B08A1"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Pendidikan agama merupakan bagian pendidikan yang amat penting yang berkenaan dengan aspek-aspek sikap dan nilai, antara lain akhlaq dan keagamaan. Oleh karena itu pendidikan agama juga menjadi tanggung jawab keluarga, masyarakat dan pemerintahan.</w:t>
      </w:r>
      <w:r w:rsidRPr="00D47A10">
        <w:rPr>
          <w:rStyle w:val="FootnoteReference"/>
          <w:rFonts w:ascii="Times New Roman" w:hAnsi="Times New Roman" w:cs="Times New Roman"/>
          <w:sz w:val="24"/>
          <w:szCs w:val="24"/>
        </w:rPr>
        <w:footnoteReference w:id="4"/>
      </w:r>
    </w:p>
    <w:p w:rsidR="001B08A1" w:rsidRPr="00D47A10" w:rsidRDefault="001B08A1"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Setelah mengetahui pengertian pendidikan agama, dikaitkan dengan kata Islam, sehingga menjadi pendidikan agama islam mempunyai banyak definisi, diantaranya adalah pendidikan yang difahami dan dikembangkan dari nilai-nilai fundamental yang terkandung dalam sumber dasar-dasarnya yaitu Al-Qur’an dan Sunnah.</w:t>
      </w:r>
      <w:r w:rsidRPr="00D47A10">
        <w:rPr>
          <w:rStyle w:val="FootnoteReference"/>
          <w:rFonts w:ascii="Times New Roman" w:hAnsi="Times New Roman" w:cs="Times New Roman"/>
          <w:sz w:val="24"/>
          <w:szCs w:val="24"/>
        </w:rPr>
        <w:footnoteReference w:id="5"/>
      </w:r>
    </w:p>
    <w:p w:rsidR="009D2D7B" w:rsidRPr="00D47A10" w:rsidRDefault="005B35E9"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lastRenderedPageBreak/>
        <w:t>Menurut Aat Syafaat pendidikan agama Islam adalah usaha yang berupa pengajaran, bimbingan, dan asuhan terhadap anak agar kelak selesai pendidikannya dapat memahami, menghayati, dan mengamalkan agama Islam, serta menjadikannya sebagai jalan kehidupan, baik pribadi maupun kehidupan masyarakat.</w:t>
      </w:r>
      <w:r w:rsidRPr="00D47A10">
        <w:rPr>
          <w:rStyle w:val="FootnoteReference"/>
          <w:rFonts w:ascii="Times New Roman" w:hAnsi="Times New Roman" w:cs="Times New Roman"/>
          <w:sz w:val="24"/>
          <w:szCs w:val="24"/>
        </w:rPr>
        <w:footnoteReference w:id="6"/>
      </w:r>
      <w:r w:rsidR="009D2D7B" w:rsidRPr="00D47A10">
        <w:rPr>
          <w:rFonts w:ascii="Times New Roman" w:hAnsi="Times New Roman" w:cs="Times New Roman"/>
          <w:sz w:val="24"/>
          <w:szCs w:val="24"/>
        </w:rPr>
        <w:t xml:space="preserve"> </w:t>
      </w:r>
    </w:p>
    <w:p w:rsidR="009D2D7B" w:rsidRPr="00D47A10" w:rsidRDefault="009D2D7B"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Sedangkan dalam bukunya Muhaimin disebutkan bahwa Pendidikan Agama Islam adalah usaha sadar untuk menyiapkan peserta didik dalam meyakini, memahami, menghayati dan mengamalkan agama Islam melalui kegiatan bimbingan, pengajaran dan atau latihan dengan memperhatikan tuntutan untuk menghormati agama lain dalam hubungan kerukunan antara umat beragama dalam masyarakat untuk mewujudkan persatuan nasional.</w:t>
      </w:r>
      <w:r w:rsidRPr="00D47A10">
        <w:rPr>
          <w:rStyle w:val="FootnoteReference"/>
          <w:rFonts w:ascii="Times New Roman" w:hAnsi="Times New Roman" w:cs="Times New Roman"/>
          <w:sz w:val="24"/>
          <w:szCs w:val="24"/>
        </w:rPr>
        <w:footnoteReference w:id="7"/>
      </w:r>
    </w:p>
    <w:p w:rsidR="001B08A1" w:rsidRPr="00D47A10" w:rsidRDefault="001B08A1"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Pendidikan Islam adalah suatu usaha untuk membina dan mengasuh peserta didik agar senantiasa dapat memahami ajaran Islam secara men</w:t>
      </w:r>
      <w:r w:rsidR="00DB446A">
        <w:rPr>
          <w:rFonts w:ascii="Times New Roman" w:hAnsi="Times New Roman" w:cs="Times New Roman"/>
          <w:sz w:val="24"/>
          <w:szCs w:val="24"/>
        </w:rPr>
        <w:t xml:space="preserve">yeluruh. Lalu menghayati tujuan </w:t>
      </w:r>
      <w:r w:rsidRPr="00D47A10">
        <w:rPr>
          <w:rFonts w:ascii="Times New Roman" w:hAnsi="Times New Roman" w:cs="Times New Roman"/>
          <w:sz w:val="24"/>
          <w:szCs w:val="24"/>
        </w:rPr>
        <w:t>yang pada akhirnya dapat mengamalkan serta menjadikan Islam sebagai pandangan hidup.</w:t>
      </w:r>
      <w:r w:rsidRPr="00D47A10">
        <w:rPr>
          <w:rStyle w:val="FootnoteReference"/>
          <w:rFonts w:ascii="Times New Roman" w:hAnsi="Times New Roman" w:cs="Times New Roman"/>
          <w:sz w:val="24"/>
          <w:szCs w:val="24"/>
        </w:rPr>
        <w:footnoteReference w:id="8"/>
      </w:r>
      <w:r w:rsidRPr="00D47A10">
        <w:rPr>
          <w:rFonts w:ascii="Times New Roman" w:hAnsi="Times New Roman" w:cs="Times New Roman"/>
          <w:sz w:val="24"/>
          <w:szCs w:val="24"/>
        </w:rPr>
        <w:t xml:space="preserve"> Pendidikan agama Islam </w:t>
      </w:r>
      <w:r w:rsidR="00DB446A">
        <w:rPr>
          <w:rFonts w:ascii="Times New Roman" w:hAnsi="Times New Roman" w:cs="Times New Roman"/>
          <w:sz w:val="24"/>
          <w:szCs w:val="24"/>
        </w:rPr>
        <w:t xml:space="preserve">merupakan </w:t>
      </w:r>
      <w:r w:rsidRPr="00D47A10">
        <w:rPr>
          <w:rFonts w:ascii="Times New Roman" w:hAnsi="Times New Roman" w:cs="Times New Roman"/>
          <w:sz w:val="24"/>
          <w:szCs w:val="24"/>
        </w:rPr>
        <w:t xml:space="preserve">upaya sadar dan terencana dalam menyiapkan peserta didik untuk mengenal, memahami, menghayati, mengimani bertakwa berakhlaq mulia, mengamalkan ajaran Islam dari sumber utamanya kitab suci Al-qur’an dan </w:t>
      </w:r>
      <w:r w:rsidRPr="00D47A10">
        <w:rPr>
          <w:rFonts w:ascii="Times New Roman" w:hAnsi="Times New Roman" w:cs="Times New Roman"/>
          <w:sz w:val="24"/>
          <w:szCs w:val="24"/>
        </w:rPr>
        <w:lastRenderedPageBreak/>
        <w:t>hadits.</w:t>
      </w:r>
      <w:r w:rsidRPr="00D47A10">
        <w:rPr>
          <w:rStyle w:val="FootnoteReference"/>
          <w:rFonts w:ascii="Times New Roman" w:hAnsi="Times New Roman" w:cs="Times New Roman"/>
          <w:sz w:val="24"/>
          <w:szCs w:val="24"/>
        </w:rPr>
        <w:footnoteReference w:id="9"/>
      </w:r>
      <w:r w:rsidRPr="00D47A10">
        <w:rPr>
          <w:rFonts w:ascii="Times New Roman" w:hAnsi="Times New Roman" w:cs="Times New Roman"/>
          <w:sz w:val="24"/>
          <w:szCs w:val="24"/>
        </w:rPr>
        <w:t xml:space="preserve"> Pendidikan agama Islam</w:t>
      </w:r>
      <w:r w:rsidR="003B6B97" w:rsidRPr="00D47A10">
        <w:rPr>
          <w:rFonts w:ascii="Times New Roman" w:hAnsi="Times New Roman" w:cs="Times New Roman"/>
          <w:sz w:val="24"/>
          <w:szCs w:val="24"/>
        </w:rPr>
        <w:t xml:space="preserve"> </w:t>
      </w:r>
      <w:r w:rsidRPr="00D47A10">
        <w:rPr>
          <w:rFonts w:ascii="Times New Roman" w:hAnsi="Times New Roman" w:cs="Times New Roman"/>
          <w:sz w:val="24"/>
          <w:szCs w:val="24"/>
        </w:rPr>
        <w:t>bertujuan untuk meningkatkan keimanan, pemahaman, penghayatan dan</w:t>
      </w:r>
      <w:r w:rsidR="003B6B97" w:rsidRPr="00D47A10">
        <w:rPr>
          <w:rFonts w:ascii="Times New Roman" w:hAnsi="Times New Roman" w:cs="Times New Roman"/>
          <w:sz w:val="24"/>
          <w:szCs w:val="24"/>
        </w:rPr>
        <w:t xml:space="preserve"> </w:t>
      </w:r>
      <w:r w:rsidRPr="00D47A10">
        <w:rPr>
          <w:rFonts w:ascii="Times New Roman" w:hAnsi="Times New Roman" w:cs="Times New Roman"/>
          <w:sz w:val="24"/>
          <w:szCs w:val="24"/>
        </w:rPr>
        <w:t>pengalaman peserta didik tentang agama Islam, sehingga menjadi manusia</w:t>
      </w:r>
      <w:r w:rsidR="003B6B97" w:rsidRPr="00D47A10">
        <w:rPr>
          <w:rFonts w:ascii="Times New Roman" w:hAnsi="Times New Roman" w:cs="Times New Roman"/>
          <w:sz w:val="24"/>
          <w:szCs w:val="24"/>
        </w:rPr>
        <w:t xml:space="preserve"> </w:t>
      </w:r>
      <w:r w:rsidRPr="00D47A10">
        <w:rPr>
          <w:rFonts w:ascii="Times New Roman" w:hAnsi="Times New Roman" w:cs="Times New Roman"/>
          <w:sz w:val="24"/>
          <w:szCs w:val="24"/>
        </w:rPr>
        <w:t>muslim yang beriman dan bertaqwa kepada Allah SWT serta berakhlaq</w:t>
      </w:r>
      <w:r w:rsidR="003B6B97" w:rsidRPr="00D47A10">
        <w:rPr>
          <w:rFonts w:ascii="Times New Roman" w:hAnsi="Times New Roman" w:cs="Times New Roman"/>
          <w:sz w:val="24"/>
          <w:szCs w:val="24"/>
        </w:rPr>
        <w:t xml:space="preserve"> </w:t>
      </w:r>
      <w:r w:rsidRPr="00D47A10">
        <w:rPr>
          <w:rFonts w:ascii="Times New Roman" w:hAnsi="Times New Roman" w:cs="Times New Roman"/>
          <w:sz w:val="24"/>
          <w:szCs w:val="24"/>
        </w:rPr>
        <w:t>mulia dalam kehidupan pribadi, masyarakat, berbangsa dan bernegara.</w:t>
      </w:r>
      <w:r w:rsidR="003B6B97" w:rsidRPr="00D47A10">
        <w:rPr>
          <w:rStyle w:val="FootnoteReference"/>
          <w:rFonts w:ascii="Times New Roman" w:hAnsi="Times New Roman" w:cs="Times New Roman"/>
          <w:sz w:val="24"/>
          <w:szCs w:val="24"/>
        </w:rPr>
        <w:footnoteReference w:id="10"/>
      </w:r>
    </w:p>
    <w:p w:rsidR="003B6B97" w:rsidRPr="00D47A10" w:rsidRDefault="003B6B97"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 xml:space="preserve">Dari beberapa pengertian pendidikan agama Islam </w:t>
      </w:r>
      <w:r w:rsidR="000E6064" w:rsidRPr="00D47A10">
        <w:rPr>
          <w:rFonts w:ascii="Times New Roman" w:hAnsi="Times New Roman" w:cs="Times New Roman"/>
          <w:sz w:val="24"/>
          <w:szCs w:val="24"/>
        </w:rPr>
        <w:t>di atas</w:t>
      </w:r>
      <w:r w:rsidRPr="00D47A10">
        <w:rPr>
          <w:rFonts w:ascii="Times New Roman" w:hAnsi="Times New Roman" w:cs="Times New Roman"/>
          <w:sz w:val="24"/>
          <w:szCs w:val="24"/>
        </w:rPr>
        <w:t>, penulis dapat menyimpulkan bahwa pendidikan agama Islam adalah suatu usaha untuk menyiapkan peserta didik untuk menyakini, memahami dan mengamalkan ajaran agam islam sehingga menjadi manusia yang beriman dan bertaqwa kepada Allah SWT, dan berakhlaq mulia dalam kehidupannya.</w:t>
      </w:r>
    </w:p>
    <w:p w:rsidR="00026F0F" w:rsidRPr="00D47A10" w:rsidRDefault="00026F0F" w:rsidP="007E53F7">
      <w:pPr>
        <w:autoSpaceDE w:val="0"/>
        <w:autoSpaceDN w:val="0"/>
        <w:adjustRightInd w:val="0"/>
        <w:spacing w:after="0" w:line="240" w:lineRule="auto"/>
        <w:ind w:firstLine="990"/>
        <w:jc w:val="both"/>
        <w:rPr>
          <w:rFonts w:ascii="Times New Roman" w:hAnsi="Times New Roman" w:cs="Times New Roman"/>
          <w:sz w:val="24"/>
          <w:szCs w:val="24"/>
        </w:rPr>
      </w:pPr>
    </w:p>
    <w:p w:rsidR="003B6B97" w:rsidRPr="00D47A10" w:rsidRDefault="003B6B97" w:rsidP="00256CE1">
      <w:pPr>
        <w:pStyle w:val="ListParagraph"/>
        <w:numPr>
          <w:ilvl w:val="0"/>
          <w:numId w:val="3"/>
        </w:numPr>
        <w:autoSpaceDE w:val="0"/>
        <w:autoSpaceDN w:val="0"/>
        <w:adjustRightInd w:val="0"/>
        <w:spacing w:after="0" w:line="480" w:lineRule="auto"/>
        <w:ind w:left="720" w:hanging="450"/>
        <w:jc w:val="both"/>
        <w:rPr>
          <w:rFonts w:ascii="Times New Roman" w:hAnsi="Times New Roman" w:cs="Times New Roman"/>
          <w:sz w:val="24"/>
          <w:szCs w:val="24"/>
        </w:rPr>
      </w:pPr>
      <w:r w:rsidRPr="00D47A10">
        <w:rPr>
          <w:rFonts w:ascii="Times New Roman" w:hAnsi="Times New Roman" w:cs="Times New Roman"/>
          <w:b/>
          <w:bCs/>
          <w:sz w:val="24"/>
          <w:szCs w:val="24"/>
        </w:rPr>
        <w:t>Dasar-Dasar Pendidikan Agama Islam</w:t>
      </w:r>
    </w:p>
    <w:p w:rsidR="003B6B97" w:rsidRPr="00D47A10" w:rsidRDefault="003B6B97"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Dasar yang menjadi acuan pendidikan agama Islam harus merupakan sumber nilai kebenaran dan kekuatan yang dapat mengantarkan pada aktivitas yang dicita-citakan. Karena dasar adalah fondasi atau landasan berpijak agar tegaknya sesuatu tersebut menjadi kokoh.</w:t>
      </w:r>
    </w:p>
    <w:p w:rsidR="001E69B5" w:rsidRPr="00D47A10" w:rsidRDefault="003B6B97"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 xml:space="preserve">Dasar ideal pendidikan Islam adalah identik dengan ajaran Islam itu sendiri. Keduanya berasal dari sumber yang sama, yaitu Al-Qur’an dan Hadits. Al-Qur’an adalah sumber kebenaran dalam Islam, sedangkan sunnah Rasulullah SAW yang dijadikan landasan pendidikan agama Islam adalah </w:t>
      </w:r>
      <w:r w:rsidRPr="00D47A10">
        <w:rPr>
          <w:rFonts w:ascii="Times New Roman" w:hAnsi="Times New Roman" w:cs="Times New Roman"/>
          <w:sz w:val="24"/>
          <w:szCs w:val="24"/>
        </w:rPr>
        <w:lastRenderedPageBreak/>
        <w:t>berupa perkataan, perbuatan atau pengakuan Rasulullah SAW dalam bentuk isyarat.</w:t>
      </w:r>
      <w:r w:rsidRPr="00D47A10">
        <w:rPr>
          <w:rStyle w:val="FootnoteReference"/>
          <w:rFonts w:ascii="Times New Roman" w:hAnsi="Times New Roman" w:cs="Times New Roman"/>
          <w:sz w:val="24"/>
          <w:szCs w:val="24"/>
        </w:rPr>
        <w:footnoteReference w:id="11"/>
      </w:r>
    </w:p>
    <w:p w:rsidR="00F250A5" w:rsidRPr="00D47A10" w:rsidRDefault="00F250A5" w:rsidP="00DB446A">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Secara garis besar dasar atau landasan pendidikan agama Islam ada dua yaitu Al-Quran, As-Sunnah,</w:t>
      </w:r>
    </w:p>
    <w:p w:rsidR="00F250A5" w:rsidRPr="00D47A10" w:rsidRDefault="00F250A5" w:rsidP="00256CE1">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D47A10">
        <w:rPr>
          <w:rFonts w:ascii="Times New Roman" w:hAnsi="Times New Roman" w:cs="Times New Roman"/>
          <w:sz w:val="24"/>
          <w:szCs w:val="24"/>
        </w:rPr>
        <w:t>Al-Qur’an</w:t>
      </w:r>
    </w:p>
    <w:p w:rsidR="00F250A5" w:rsidRPr="00D47A10" w:rsidRDefault="00F250A5"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Al-Qur’an merupakan firman Allah yang telah diwahyukan kepada Nabi Muhammad SAW untuk disampaikan kepada umat manusia. Al- Qur’an merupakan petunjuk yang lengkap dan juga merupakan pedoman bagi kehidupan manusia yang bersifat universal. Al-Qur’an merupakan sumber pendidikan yang lengkap berupa pendidikan sosial, akidah, akhlak, ibadah, dan muamalah.</w:t>
      </w:r>
      <w:r w:rsidRPr="00D47A10">
        <w:rPr>
          <w:rStyle w:val="FootnoteReference"/>
          <w:rFonts w:ascii="Times New Roman" w:hAnsi="Times New Roman" w:cs="Times New Roman"/>
          <w:sz w:val="24"/>
          <w:szCs w:val="24"/>
        </w:rPr>
        <w:footnoteReference w:id="12"/>
      </w:r>
    </w:p>
    <w:p w:rsidR="00F250A5" w:rsidRPr="00D47A10" w:rsidRDefault="00F250A5" w:rsidP="00DB446A">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Menurut Khalil al-Qattan, Allah menamakan Al-Qur’an dengan beberapa nama, diantaranya:</w:t>
      </w:r>
      <w:r w:rsidR="00EE25D3" w:rsidRPr="00EE25D3">
        <w:rPr>
          <w:rStyle w:val="FootnoteReference"/>
          <w:rFonts w:ascii="Times New Roman" w:hAnsi="Times New Roman" w:cs="Times New Roman"/>
          <w:sz w:val="24"/>
          <w:szCs w:val="24"/>
        </w:rPr>
        <w:t xml:space="preserve"> </w:t>
      </w:r>
      <w:r w:rsidR="00EE25D3" w:rsidRPr="00D47A10">
        <w:rPr>
          <w:rStyle w:val="FootnoteReference"/>
          <w:rFonts w:ascii="Times New Roman" w:hAnsi="Times New Roman" w:cs="Times New Roman"/>
          <w:sz w:val="24"/>
          <w:szCs w:val="24"/>
        </w:rPr>
        <w:footnoteReference w:id="13"/>
      </w:r>
    </w:p>
    <w:p w:rsidR="00F250A5" w:rsidRPr="00D47A10" w:rsidRDefault="00F250A5" w:rsidP="00256CE1">
      <w:pPr>
        <w:pStyle w:val="ListParagraph"/>
        <w:numPr>
          <w:ilvl w:val="0"/>
          <w:numId w:val="5"/>
        </w:numPr>
        <w:autoSpaceDE w:val="0"/>
        <w:autoSpaceDN w:val="0"/>
        <w:adjustRightInd w:val="0"/>
        <w:spacing w:after="0" w:line="480" w:lineRule="auto"/>
        <w:ind w:left="900" w:hanging="270"/>
        <w:jc w:val="both"/>
        <w:rPr>
          <w:rFonts w:ascii="Times New Roman" w:hAnsi="Times New Roman" w:cs="Times New Roman"/>
          <w:sz w:val="24"/>
          <w:szCs w:val="24"/>
        </w:rPr>
      </w:pPr>
      <w:r w:rsidRPr="00D47A10">
        <w:rPr>
          <w:rFonts w:ascii="Times New Roman" w:hAnsi="Times New Roman" w:cs="Times New Roman"/>
          <w:sz w:val="24"/>
          <w:szCs w:val="24"/>
        </w:rPr>
        <w:t>Al-Kitab</w:t>
      </w:r>
    </w:p>
    <w:p w:rsidR="00256CE1" w:rsidRDefault="00256CE1" w:rsidP="007E53F7">
      <w:pPr>
        <w:autoSpaceDE w:val="0"/>
        <w:autoSpaceDN w:val="0"/>
        <w:bidi/>
        <w:adjustRightInd w:val="0"/>
        <w:spacing w:after="0" w:line="360" w:lineRule="auto"/>
        <w:ind w:left="-14" w:hanging="14"/>
        <w:jc w:val="both"/>
        <w:rPr>
          <w:rFonts w:ascii="(normal text)" w:hAnsi="(normal text)"/>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6"/>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6"/>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2"/>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E3"/>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1" w:char="F08C"/>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4" w:char="F0C9"/>
      </w:r>
      <w:r>
        <w:rPr>
          <w:sz w:val="28"/>
          <w:szCs w:val="28"/>
        </w:rPr>
        <w:sym w:font="HQPB2" w:char="F02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p>
    <w:p w:rsidR="005807D7" w:rsidRDefault="005807D7" w:rsidP="00DB446A">
      <w:pPr>
        <w:autoSpaceDE w:val="0"/>
        <w:autoSpaceDN w:val="0"/>
        <w:adjustRightInd w:val="0"/>
        <w:spacing w:after="0" w:line="360" w:lineRule="auto"/>
        <w:ind w:left="720" w:firstLine="810"/>
        <w:jc w:val="both"/>
        <w:rPr>
          <w:rFonts w:ascii="Times New Roman" w:hAnsi="Times New Roman" w:cs="Times New Roman"/>
          <w:sz w:val="24"/>
          <w:szCs w:val="24"/>
        </w:rPr>
      </w:pPr>
      <w:r w:rsidRPr="00DB446A">
        <w:rPr>
          <w:rFonts w:ascii="Times New Roman" w:hAnsi="Times New Roman" w:cs="Times New Roman"/>
          <w:sz w:val="24"/>
          <w:szCs w:val="24"/>
        </w:rPr>
        <w:t>Artinya: “</w:t>
      </w:r>
      <w:r w:rsidR="00256CE1" w:rsidRPr="00DB446A">
        <w:rPr>
          <w:rFonts w:ascii="Times New Roman" w:hAnsi="Times New Roman" w:cs="Times New Roman"/>
          <w:i/>
          <w:sz w:val="24"/>
          <w:szCs w:val="24"/>
        </w:rPr>
        <w:t>Sesungguhnya telah Kami turunkan kepada kamu sebuah kitab yang di dalamnya terdapat sebab-sebab kemuliaan bagimu. Mak</w:t>
      </w:r>
      <w:r w:rsidRPr="00DB446A">
        <w:rPr>
          <w:rFonts w:ascii="Times New Roman" w:hAnsi="Times New Roman" w:cs="Times New Roman"/>
          <w:i/>
          <w:sz w:val="24"/>
          <w:szCs w:val="24"/>
        </w:rPr>
        <w:t>a Apakah kamu tiada memahaminya”</w:t>
      </w:r>
      <w:r w:rsidRPr="00DB446A">
        <w:rPr>
          <w:rFonts w:ascii="Times New Roman" w:hAnsi="Times New Roman" w:cs="Times New Roman"/>
          <w:sz w:val="24"/>
          <w:szCs w:val="24"/>
        </w:rPr>
        <w:t xml:space="preserve"> (Q.S. Al-Anbiya’: 10)</w:t>
      </w:r>
      <w:r w:rsidR="00256CE1" w:rsidRPr="00DB446A">
        <w:rPr>
          <w:rFonts w:ascii="Times New Roman" w:hAnsi="Times New Roman" w:cs="Times New Roman"/>
          <w:sz w:val="24"/>
          <w:szCs w:val="24"/>
        </w:rPr>
        <w:t>.</w:t>
      </w:r>
      <w:r w:rsidR="00256CE1" w:rsidRPr="00DB446A">
        <w:rPr>
          <w:rStyle w:val="FootnoteReference"/>
          <w:rFonts w:ascii="Times New Roman" w:hAnsi="Times New Roman" w:cs="Times New Roman"/>
          <w:sz w:val="24"/>
          <w:szCs w:val="24"/>
        </w:rPr>
        <w:footnoteReference w:id="14"/>
      </w:r>
    </w:p>
    <w:p w:rsidR="00781026" w:rsidRPr="00FB098A" w:rsidRDefault="00781026" w:rsidP="00781026">
      <w:pPr>
        <w:pStyle w:val="ListParagraph"/>
        <w:numPr>
          <w:ilvl w:val="0"/>
          <w:numId w:val="5"/>
        </w:numPr>
        <w:autoSpaceDE w:val="0"/>
        <w:autoSpaceDN w:val="0"/>
        <w:adjustRightInd w:val="0"/>
        <w:spacing w:after="0" w:line="240" w:lineRule="auto"/>
        <w:ind w:left="900" w:hanging="270"/>
        <w:jc w:val="both"/>
        <w:rPr>
          <w:rFonts w:ascii="Times New Roman" w:hAnsi="Times New Roman" w:cs="Times New Roman"/>
          <w:sz w:val="24"/>
          <w:szCs w:val="24"/>
        </w:rPr>
      </w:pPr>
      <w:r w:rsidRPr="00FB098A">
        <w:rPr>
          <w:rFonts w:ascii="Times New Roman" w:hAnsi="Times New Roman" w:cs="Times New Roman"/>
          <w:sz w:val="24"/>
          <w:szCs w:val="24"/>
        </w:rPr>
        <w:lastRenderedPageBreak/>
        <w:t>Al-Furqon.</w:t>
      </w:r>
    </w:p>
    <w:p w:rsidR="00781026" w:rsidRDefault="00781026" w:rsidP="007E53F7">
      <w:pPr>
        <w:autoSpaceDE w:val="0"/>
        <w:autoSpaceDN w:val="0"/>
        <w:bidi/>
        <w:adjustRightInd w:val="0"/>
        <w:spacing w:after="0" w:line="240" w:lineRule="auto"/>
        <w:ind w:left="-14" w:hanging="14"/>
        <w:jc w:val="both"/>
        <w:rPr>
          <w:rFonts w:ascii="(normal text)" w:hAnsi="(normal text)"/>
          <w:rtl/>
        </w:rPr>
      </w:pPr>
      <w:r>
        <w:rPr>
          <w:sz w:val="28"/>
          <w:szCs w:val="28"/>
        </w:rPr>
        <w:sym w:font="HQPB5" w:char="F078"/>
      </w:r>
      <w:r>
        <w:rPr>
          <w:sz w:val="28"/>
          <w:szCs w:val="28"/>
        </w:rPr>
        <w:sym w:font="HQPB2" w:char="F038"/>
      </w:r>
      <w:r>
        <w:rPr>
          <w:sz w:val="28"/>
          <w:szCs w:val="28"/>
        </w:rPr>
        <w:sym w:font="HQPB5" w:char="F075"/>
      </w:r>
      <w:r>
        <w:rPr>
          <w:sz w:val="28"/>
          <w:szCs w:val="28"/>
        </w:rPr>
        <w:sym w:font="HQPB1" w:char="F091"/>
      </w:r>
      <w:r>
        <w:rPr>
          <w:sz w:val="28"/>
          <w:szCs w:val="28"/>
        </w:rPr>
        <w:sym w:font="HQPB1" w:char="F024"/>
      </w:r>
      <w:r>
        <w:rPr>
          <w:sz w:val="28"/>
          <w:szCs w:val="28"/>
        </w:rPr>
        <w:sym w:font="HQPB5" w:char="F074"/>
      </w:r>
      <w:r>
        <w:rPr>
          <w:sz w:val="28"/>
          <w:szCs w:val="28"/>
        </w:rPr>
        <w:sym w:font="HQPB1" w:char="F036"/>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A8"/>
      </w:r>
      <w:r>
        <w:rPr>
          <w:sz w:val="28"/>
          <w:szCs w:val="28"/>
        </w:rPr>
        <w:sym w:font="HQPB1" w:char="F09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73"/>
      </w:r>
      <w:r>
        <w:rPr>
          <w:sz w:val="28"/>
          <w:szCs w:val="28"/>
        </w:rPr>
        <w:sym w:font="HQPB2" w:char="F025"/>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9"/>
      </w:r>
      <w:r>
        <w:rPr>
          <w:sz w:val="28"/>
          <w:szCs w:val="28"/>
        </w:rPr>
        <w:sym w:font="HQPB4" w:char="F0F6"/>
      </w:r>
      <w:r>
        <w:rPr>
          <w:sz w:val="28"/>
          <w:szCs w:val="28"/>
        </w:rPr>
        <w:sym w:font="HQPB1" w:char="F036"/>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A"/>
      </w:r>
      <w:r>
        <w:rPr>
          <w:sz w:val="28"/>
          <w:szCs w:val="28"/>
        </w:rPr>
        <w:sym w:font="HQPB5" w:char="F06E"/>
      </w:r>
      <w:r>
        <w:rPr>
          <w:sz w:val="28"/>
          <w:szCs w:val="28"/>
        </w:rPr>
        <w:sym w:font="HQPB2" w:char="F03D"/>
      </w:r>
      <w:r>
        <w:rPr>
          <w:sz w:val="28"/>
          <w:szCs w:val="28"/>
        </w:rPr>
        <w:sym w:font="HQPB2" w:char="F0BB"/>
      </w:r>
      <w:r>
        <w:rPr>
          <w:sz w:val="28"/>
          <w:szCs w:val="28"/>
        </w:rPr>
        <w:sym w:font="HQPB5" w:char="F079"/>
      </w:r>
      <w:r>
        <w:rPr>
          <w:sz w:val="28"/>
          <w:szCs w:val="28"/>
        </w:rPr>
        <w:sym w:font="HQPB1" w:char="F0E8"/>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D"/>
      </w:r>
      <w:r>
        <w:rPr>
          <w:sz w:val="28"/>
          <w:szCs w:val="28"/>
        </w:rPr>
        <w:sym w:font="HQPB2" w:char="F083"/>
      </w:r>
      <w:r>
        <w:rPr>
          <w:sz w:val="28"/>
          <w:szCs w:val="28"/>
        </w:rPr>
        <w:sym w:font="HQPB4" w:char="F0C9"/>
      </w:r>
      <w:r>
        <w:rPr>
          <w:sz w:val="28"/>
          <w:szCs w:val="28"/>
        </w:rPr>
        <w:sym w:font="HQPB1" w:char="F08B"/>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p>
    <w:p w:rsidR="00781026" w:rsidRDefault="00781026" w:rsidP="00781026">
      <w:pPr>
        <w:autoSpaceDE w:val="0"/>
        <w:autoSpaceDN w:val="0"/>
        <w:adjustRightInd w:val="0"/>
        <w:spacing w:after="0" w:line="240" w:lineRule="auto"/>
        <w:ind w:left="720" w:firstLine="810"/>
        <w:jc w:val="both"/>
        <w:rPr>
          <w:rFonts w:ascii="(normal text)" w:hAnsi="(normal text)"/>
          <w:sz w:val="20"/>
        </w:rPr>
      </w:pPr>
    </w:p>
    <w:p w:rsidR="00781026" w:rsidRPr="00AB2441" w:rsidRDefault="00781026" w:rsidP="00781026">
      <w:pPr>
        <w:autoSpaceDE w:val="0"/>
        <w:autoSpaceDN w:val="0"/>
        <w:adjustRightInd w:val="0"/>
        <w:spacing w:after="0" w:line="240" w:lineRule="auto"/>
        <w:ind w:left="720" w:firstLine="810"/>
        <w:jc w:val="both"/>
        <w:rPr>
          <w:rFonts w:ascii="Times New Roman" w:hAnsi="Times New Roman" w:cs="Times New Roman"/>
          <w:sz w:val="20"/>
          <w:szCs w:val="24"/>
        </w:rPr>
      </w:pPr>
    </w:p>
    <w:p w:rsidR="00781026" w:rsidRDefault="00781026" w:rsidP="00781026">
      <w:pPr>
        <w:autoSpaceDE w:val="0"/>
        <w:autoSpaceDN w:val="0"/>
        <w:adjustRightInd w:val="0"/>
        <w:spacing w:after="0" w:line="480" w:lineRule="auto"/>
        <w:ind w:left="720" w:firstLine="810"/>
        <w:jc w:val="both"/>
        <w:rPr>
          <w:rFonts w:ascii="Times New Roman" w:hAnsi="Times New Roman" w:cs="Times New Roman"/>
          <w:sz w:val="24"/>
          <w:szCs w:val="24"/>
        </w:rPr>
      </w:pPr>
      <w:r w:rsidRPr="00FB098A">
        <w:rPr>
          <w:rFonts w:ascii="Times New Roman" w:hAnsi="Times New Roman" w:cs="Times New Roman"/>
          <w:sz w:val="24"/>
          <w:szCs w:val="24"/>
        </w:rPr>
        <w:t>Artinya: “</w:t>
      </w:r>
      <w:r w:rsidRPr="00FB098A">
        <w:rPr>
          <w:rFonts w:ascii="Times New Roman" w:hAnsi="Times New Roman" w:cs="Times New Roman"/>
          <w:i/>
          <w:iCs/>
          <w:sz w:val="24"/>
          <w:szCs w:val="24"/>
        </w:rPr>
        <w:t>Maha Suci Allah yang telah menurunkan Furqaan (Al Quran) kepada hamba-Nya (Muhammad), agar dia menjadi pemberi peringatan kepada seluruh alam (jin dan manusia)</w:t>
      </w:r>
      <w:r w:rsidRPr="00FB098A">
        <w:rPr>
          <w:rFonts w:ascii="Times New Roman" w:hAnsi="Times New Roman" w:cs="Times New Roman"/>
          <w:sz w:val="24"/>
          <w:szCs w:val="24"/>
        </w:rPr>
        <w:t>.” (Q.S. Al-Furqon: 1).</w:t>
      </w:r>
      <w:r w:rsidRPr="00FB098A">
        <w:rPr>
          <w:rStyle w:val="FootnoteReference"/>
          <w:rFonts w:ascii="Times New Roman" w:hAnsi="Times New Roman" w:cs="Times New Roman"/>
          <w:sz w:val="24"/>
          <w:szCs w:val="24"/>
        </w:rPr>
        <w:footnoteReference w:id="15"/>
      </w:r>
    </w:p>
    <w:p w:rsidR="00781026" w:rsidRPr="00FB098A" w:rsidRDefault="00781026" w:rsidP="00781026">
      <w:pPr>
        <w:pStyle w:val="ListParagraph"/>
        <w:numPr>
          <w:ilvl w:val="0"/>
          <w:numId w:val="5"/>
        </w:numPr>
        <w:autoSpaceDE w:val="0"/>
        <w:autoSpaceDN w:val="0"/>
        <w:adjustRightInd w:val="0"/>
        <w:spacing w:after="0" w:line="480" w:lineRule="auto"/>
        <w:ind w:left="900" w:hanging="270"/>
        <w:jc w:val="both"/>
        <w:rPr>
          <w:rFonts w:ascii="Times New Roman" w:hAnsi="Times New Roman" w:cs="Times New Roman"/>
          <w:i/>
          <w:iCs/>
          <w:sz w:val="24"/>
          <w:szCs w:val="24"/>
        </w:rPr>
      </w:pPr>
      <w:r w:rsidRPr="00FB098A">
        <w:rPr>
          <w:rFonts w:ascii="Times New Roman" w:hAnsi="Times New Roman" w:cs="Times New Roman"/>
          <w:sz w:val="24"/>
          <w:szCs w:val="24"/>
        </w:rPr>
        <w:t>Al-Zikr</w:t>
      </w:r>
    </w:p>
    <w:p w:rsidR="00781026" w:rsidRDefault="00781026" w:rsidP="00781026">
      <w:pPr>
        <w:autoSpaceDE w:val="0"/>
        <w:autoSpaceDN w:val="0"/>
        <w:bidi/>
        <w:adjustRightInd w:val="0"/>
        <w:spacing w:after="0" w:line="240" w:lineRule="auto"/>
        <w:jc w:val="both"/>
        <w:rPr>
          <w:rFonts w:ascii="Times New Roman" w:hAnsi="Times New Roman" w:cs="Times New Roman"/>
          <w:sz w:val="24"/>
          <w:szCs w:val="24"/>
        </w:rPr>
      </w:pP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4" w:char="F0A8"/>
      </w:r>
      <w:r>
        <w:rPr>
          <w:sz w:val="28"/>
          <w:szCs w:val="28"/>
        </w:rPr>
        <w:sym w:font="HQPB1" w:char="F09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0"/>
      </w:r>
      <w:r>
        <w:rPr>
          <w:sz w:val="28"/>
          <w:szCs w:val="28"/>
        </w:rPr>
        <w:sym w:font="HQPB1" w:char="F074"/>
      </w:r>
      <w:r>
        <w:rPr>
          <w:sz w:val="28"/>
          <w:szCs w:val="28"/>
        </w:rPr>
        <w:sym w:font="HQPB5" w:char="F06D"/>
      </w:r>
      <w:r>
        <w:rPr>
          <w:sz w:val="28"/>
          <w:szCs w:val="28"/>
        </w:rPr>
        <w:sym w:font="HQPB2" w:char="F03A"/>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r w:rsidRPr="00AB2441">
        <w:rPr>
          <w:rFonts w:ascii="Times New Roman" w:hAnsi="Times New Roman" w:cs="Times New Roman"/>
          <w:sz w:val="24"/>
          <w:szCs w:val="24"/>
        </w:rPr>
        <w:t></w:t>
      </w:r>
    </w:p>
    <w:p w:rsidR="00781026" w:rsidRPr="00AB2441" w:rsidRDefault="00781026" w:rsidP="00781026">
      <w:pPr>
        <w:autoSpaceDE w:val="0"/>
        <w:autoSpaceDN w:val="0"/>
        <w:adjustRightInd w:val="0"/>
        <w:spacing w:after="0" w:line="240" w:lineRule="auto"/>
        <w:jc w:val="both"/>
        <w:rPr>
          <w:rFonts w:ascii="Times New Roman" w:hAnsi="Times New Roman" w:cs="Times New Roman"/>
          <w:sz w:val="20"/>
          <w:szCs w:val="24"/>
        </w:rPr>
      </w:pPr>
    </w:p>
    <w:p w:rsidR="00E81723" w:rsidRPr="00D47A10" w:rsidRDefault="00781026" w:rsidP="00781026">
      <w:pPr>
        <w:autoSpaceDE w:val="0"/>
        <w:autoSpaceDN w:val="0"/>
        <w:adjustRightInd w:val="0"/>
        <w:spacing w:after="0" w:line="480" w:lineRule="auto"/>
        <w:ind w:left="720" w:firstLine="810"/>
        <w:jc w:val="both"/>
        <w:rPr>
          <w:rFonts w:ascii="Times New Roman" w:hAnsi="Times New Roman" w:cs="Times New Roman"/>
          <w:sz w:val="24"/>
          <w:szCs w:val="24"/>
        </w:rPr>
      </w:pPr>
      <w:r w:rsidRPr="00FB098A">
        <w:rPr>
          <w:rFonts w:ascii="Times New Roman" w:hAnsi="Times New Roman" w:cs="Times New Roman"/>
          <w:sz w:val="24"/>
          <w:szCs w:val="24"/>
        </w:rPr>
        <w:t xml:space="preserve">Artinya: </w:t>
      </w:r>
      <w:r w:rsidRPr="00FB098A">
        <w:rPr>
          <w:rFonts w:ascii="Times New Roman" w:hAnsi="Times New Roman" w:cs="Times New Roman"/>
          <w:i/>
          <w:iCs/>
          <w:sz w:val="24"/>
          <w:szCs w:val="24"/>
        </w:rPr>
        <w:t>“Sesungguhnya Kamilah yang menurunkan Al Quran, dan pasti kami (pula) yang memeliharanya.</w:t>
      </w:r>
      <w:r w:rsidRPr="00FB098A">
        <w:rPr>
          <w:rFonts w:ascii="Times New Roman" w:hAnsi="Times New Roman" w:cs="Times New Roman"/>
          <w:sz w:val="24"/>
          <w:szCs w:val="24"/>
        </w:rPr>
        <w:t>” (Q.S. Al-Hijr: 9).</w:t>
      </w:r>
      <w:r w:rsidRPr="00FB098A">
        <w:rPr>
          <w:rStyle w:val="FootnoteReference"/>
          <w:rFonts w:ascii="Times New Roman" w:hAnsi="Times New Roman" w:cs="Times New Roman"/>
          <w:sz w:val="24"/>
          <w:szCs w:val="24"/>
        </w:rPr>
        <w:footnoteReference w:id="16"/>
      </w:r>
    </w:p>
    <w:p w:rsidR="00E81723" w:rsidRPr="00D47A10" w:rsidRDefault="00E81723"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Al-Qur’an memberitahukan bahwa seluruh alam ciptaan Allah senantiasa bertasbih kepada-Nya, dan manusia tidak diberi pemahaman</w:t>
      </w:r>
      <w:r w:rsidR="00026F0F" w:rsidRPr="00D47A10">
        <w:rPr>
          <w:rFonts w:ascii="Times New Roman" w:hAnsi="Times New Roman" w:cs="Times New Roman"/>
          <w:sz w:val="24"/>
          <w:szCs w:val="24"/>
        </w:rPr>
        <w:t xml:space="preserve"> </w:t>
      </w:r>
      <w:r w:rsidRPr="00D47A10">
        <w:rPr>
          <w:rFonts w:ascii="Times New Roman" w:hAnsi="Times New Roman" w:cs="Times New Roman"/>
          <w:sz w:val="24"/>
          <w:szCs w:val="24"/>
        </w:rPr>
        <w:t>tentang cara bertasbihnya. Wujud tasbih dan sujudnya manusia dimanifestasikan antara lain mendirikan shalat dan menafkahkan rezekinya.</w:t>
      </w:r>
    </w:p>
    <w:p w:rsidR="00026F0F" w:rsidRDefault="00E81723" w:rsidP="00781026">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Al-Qur’an merupakan firman Allah yang tidak ada keraguan didalamnya, yaitu sebagai petunjuk bagi orang-orang yang bertakwa. Selain</w:t>
      </w:r>
      <w:r w:rsidR="00026F0F" w:rsidRPr="00D47A10">
        <w:rPr>
          <w:rFonts w:ascii="Times New Roman" w:hAnsi="Times New Roman" w:cs="Times New Roman"/>
          <w:sz w:val="24"/>
          <w:szCs w:val="24"/>
        </w:rPr>
        <w:t xml:space="preserve"> itu, Al-Qur’an sebagai penawar atau </w:t>
      </w:r>
      <w:r w:rsidRPr="00D47A10">
        <w:rPr>
          <w:rFonts w:ascii="Times New Roman" w:hAnsi="Times New Roman" w:cs="Times New Roman"/>
          <w:sz w:val="24"/>
          <w:szCs w:val="24"/>
        </w:rPr>
        <w:t>obat dari berbagai penyakit, dan Al-Qur’an sebagai petunjuk arah ketika seorang hamba berada dalam kesesatan.</w:t>
      </w:r>
    </w:p>
    <w:p w:rsidR="00781026" w:rsidRDefault="00781026" w:rsidP="00781026">
      <w:pPr>
        <w:autoSpaceDE w:val="0"/>
        <w:autoSpaceDN w:val="0"/>
        <w:adjustRightInd w:val="0"/>
        <w:spacing w:after="0" w:line="480" w:lineRule="auto"/>
        <w:ind w:left="720" w:firstLine="810"/>
        <w:jc w:val="both"/>
        <w:rPr>
          <w:rFonts w:ascii="Times New Roman" w:hAnsi="Times New Roman" w:cs="Times New Roman"/>
          <w:sz w:val="24"/>
          <w:szCs w:val="24"/>
        </w:rPr>
      </w:pPr>
    </w:p>
    <w:p w:rsidR="00781026" w:rsidRPr="00D47A10" w:rsidRDefault="00781026" w:rsidP="00781026">
      <w:pPr>
        <w:autoSpaceDE w:val="0"/>
        <w:autoSpaceDN w:val="0"/>
        <w:adjustRightInd w:val="0"/>
        <w:spacing w:after="0" w:line="480" w:lineRule="auto"/>
        <w:ind w:left="720" w:firstLine="810"/>
        <w:jc w:val="both"/>
        <w:rPr>
          <w:rFonts w:ascii="Times New Roman" w:hAnsi="Times New Roman" w:cs="Times New Roman"/>
          <w:sz w:val="24"/>
          <w:szCs w:val="24"/>
        </w:rPr>
      </w:pPr>
    </w:p>
    <w:p w:rsidR="00E81723" w:rsidRPr="00D47A10" w:rsidRDefault="00E81723" w:rsidP="00256CE1">
      <w:pPr>
        <w:pStyle w:val="ListParagraph"/>
        <w:numPr>
          <w:ilvl w:val="0"/>
          <w:numId w:val="36"/>
        </w:numPr>
        <w:autoSpaceDE w:val="0"/>
        <w:autoSpaceDN w:val="0"/>
        <w:adjustRightInd w:val="0"/>
        <w:spacing w:after="0" w:line="480" w:lineRule="auto"/>
        <w:jc w:val="both"/>
        <w:rPr>
          <w:rFonts w:ascii="Times New Roman" w:hAnsi="Times New Roman" w:cs="Times New Roman"/>
          <w:sz w:val="24"/>
          <w:szCs w:val="24"/>
        </w:rPr>
      </w:pPr>
      <w:r w:rsidRPr="00D47A10">
        <w:rPr>
          <w:rFonts w:ascii="Times New Roman" w:hAnsi="Times New Roman" w:cs="Times New Roman"/>
          <w:sz w:val="24"/>
          <w:szCs w:val="24"/>
        </w:rPr>
        <w:lastRenderedPageBreak/>
        <w:t>Sunnah (Hadits)</w:t>
      </w:r>
    </w:p>
    <w:p w:rsidR="00E81723" w:rsidRDefault="00E81723"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Dasar yang kedua selain Al-Qur’an adalah sunnah Rasulullah. Amalan yang dikerkajakan oleh Rasulullah SAW dalam proses perubahan hidup sehari-hari menjadi sumber utama pendidikan Islam karena Allah SWT menjadikan Muhammad sebagai teladan bagi umatnya.</w:t>
      </w:r>
      <w:r w:rsidRPr="00D47A10">
        <w:rPr>
          <w:rStyle w:val="FootnoteReference"/>
          <w:rFonts w:ascii="Times New Roman" w:hAnsi="Times New Roman" w:cs="Times New Roman"/>
          <w:sz w:val="24"/>
          <w:szCs w:val="24"/>
        </w:rPr>
        <w:footnoteReference w:id="17"/>
      </w:r>
    </w:p>
    <w:p w:rsidR="00A11D2C" w:rsidRPr="00FB098A" w:rsidRDefault="00A11D2C" w:rsidP="00EB217B">
      <w:pPr>
        <w:autoSpaceDE w:val="0"/>
        <w:autoSpaceDN w:val="0"/>
        <w:adjustRightInd w:val="0"/>
        <w:spacing w:after="0" w:line="480" w:lineRule="auto"/>
        <w:ind w:left="720" w:firstLine="810"/>
        <w:jc w:val="both"/>
        <w:rPr>
          <w:rFonts w:ascii="Times New Roman" w:hAnsi="Times New Roman" w:cs="Times New Roman"/>
          <w:sz w:val="24"/>
          <w:szCs w:val="24"/>
        </w:rPr>
      </w:pPr>
      <w:r w:rsidRPr="00FB098A">
        <w:rPr>
          <w:rFonts w:ascii="Times New Roman" w:hAnsi="Times New Roman" w:cs="Times New Roman"/>
          <w:sz w:val="24"/>
          <w:szCs w:val="24"/>
        </w:rPr>
        <w:t>Firman Allah SWT dalam surat Al-ahzab ayat 21, yang berbunyi:</w:t>
      </w:r>
    </w:p>
    <w:p w:rsidR="00A11D2C" w:rsidRDefault="00A11D2C" w:rsidP="00B836C8">
      <w:pPr>
        <w:autoSpaceDE w:val="0"/>
        <w:autoSpaceDN w:val="0"/>
        <w:bidi/>
        <w:adjustRightInd w:val="0"/>
        <w:spacing w:after="0" w:line="480" w:lineRule="auto"/>
        <w:ind w:left="76" w:right="720"/>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A11D2C" w:rsidRPr="00EB217B" w:rsidRDefault="00A11D2C" w:rsidP="005807D7">
      <w:pPr>
        <w:autoSpaceDE w:val="0"/>
        <w:autoSpaceDN w:val="0"/>
        <w:adjustRightInd w:val="0"/>
        <w:spacing w:after="0" w:line="480" w:lineRule="auto"/>
        <w:ind w:left="720" w:firstLine="720"/>
        <w:jc w:val="both"/>
        <w:rPr>
          <w:rFonts w:ascii="Times New Roman" w:hAnsi="Times New Roman" w:cs="Times New Roman"/>
          <w:sz w:val="24"/>
          <w:szCs w:val="24"/>
        </w:rPr>
      </w:pPr>
      <w:r w:rsidRPr="00EB217B">
        <w:rPr>
          <w:rFonts w:ascii="Times New Roman" w:hAnsi="Times New Roman" w:cs="Times New Roman"/>
          <w:sz w:val="24"/>
          <w:szCs w:val="24"/>
        </w:rPr>
        <w:t>Artinya: “</w:t>
      </w:r>
      <w:r w:rsidRPr="00EB217B">
        <w:rPr>
          <w:rFonts w:ascii="Times New Roman" w:hAnsi="Times New Roman" w:cs="Times New Roman"/>
          <w:i/>
          <w:sz w:val="24"/>
          <w:szCs w:val="24"/>
        </w:rPr>
        <w:t>Sesungguhnya telah ada pada (diri) Rasulullah itu suri teladan yang baik bagimu (yaitu) bagi orang yang mengharap (rahmat) Allah dan (kedatangan) hari kiamat dan Dia banyak menyebut Allah</w:t>
      </w:r>
      <w:r w:rsidRPr="00EB217B">
        <w:rPr>
          <w:rFonts w:ascii="Times New Roman" w:hAnsi="Times New Roman" w:cs="Times New Roman"/>
          <w:sz w:val="24"/>
          <w:szCs w:val="24"/>
        </w:rPr>
        <w:t>.”</w:t>
      </w:r>
      <w:r w:rsidR="005807D7">
        <w:rPr>
          <w:rFonts w:ascii="Times New Roman" w:hAnsi="Times New Roman" w:cs="Times New Roman"/>
          <w:sz w:val="24"/>
          <w:szCs w:val="24"/>
        </w:rPr>
        <w:t>(Q.S. al-</w:t>
      </w:r>
      <w:r w:rsidR="005807D7" w:rsidRPr="00FB098A">
        <w:rPr>
          <w:rFonts w:ascii="Times New Roman" w:hAnsi="Times New Roman" w:cs="Times New Roman"/>
          <w:sz w:val="24"/>
          <w:szCs w:val="24"/>
        </w:rPr>
        <w:t>ahzab</w:t>
      </w:r>
      <w:r w:rsidR="005807D7">
        <w:rPr>
          <w:rFonts w:ascii="Times New Roman" w:hAnsi="Times New Roman" w:cs="Times New Roman"/>
          <w:sz w:val="24"/>
          <w:szCs w:val="24"/>
        </w:rPr>
        <w:t>)</w:t>
      </w:r>
      <w:r w:rsidRPr="00EB217B">
        <w:rPr>
          <w:rFonts w:ascii="Times New Roman" w:hAnsi="Times New Roman" w:cs="Times New Roman"/>
          <w:sz w:val="24"/>
          <w:szCs w:val="24"/>
        </w:rPr>
        <w:t>.</w:t>
      </w:r>
      <w:r w:rsidRPr="00EB217B">
        <w:rPr>
          <w:rStyle w:val="FootnoteReference"/>
          <w:rFonts w:ascii="Times New Roman" w:hAnsi="Times New Roman" w:cs="Times New Roman"/>
          <w:sz w:val="24"/>
          <w:szCs w:val="24"/>
        </w:rPr>
        <w:footnoteReference w:id="18"/>
      </w:r>
    </w:p>
    <w:p w:rsidR="00F9792C" w:rsidRPr="00D47A10" w:rsidRDefault="00F9792C"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Di dalam keteladan Nabi terkadang unsur-unsur pendidikan sangat besar artinya. Dalam pendidika</w:t>
      </w:r>
      <w:r w:rsidR="00026F0F" w:rsidRPr="00D47A10">
        <w:rPr>
          <w:rFonts w:ascii="Times New Roman" w:hAnsi="Times New Roman" w:cs="Times New Roman"/>
          <w:sz w:val="24"/>
          <w:szCs w:val="24"/>
        </w:rPr>
        <w:t>n</w:t>
      </w:r>
      <w:r w:rsidRPr="00D47A10">
        <w:rPr>
          <w:rFonts w:ascii="Times New Roman" w:hAnsi="Times New Roman" w:cs="Times New Roman"/>
          <w:sz w:val="24"/>
          <w:szCs w:val="24"/>
        </w:rPr>
        <w:t xml:space="preserve"> Islam, acuan tersebut dapat dilihat dari dua bentuk, yaitu (1) sebagai acuan syari’ah yang meliputi muatan pokok ajaran Islam secara teoritis; (2) acuan operasional-aplikatif yang meliputi cara Nabi memainkan peranannya sebagai pendidik dan sekaligus sabagai </w:t>
      </w:r>
      <w:r w:rsidRPr="00D47A10">
        <w:rPr>
          <w:rFonts w:ascii="Times New Roman" w:hAnsi="Times New Roman" w:cs="Times New Roman"/>
          <w:i/>
          <w:iCs/>
          <w:sz w:val="24"/>
          <w:szCs w:val="24"/>
        </w:rPr>
        <w:t xml:space="preserve">evaluator </w:t>
      </w:r>
      <w:r w:rsidRPr="00D47A10">
        <w:rPr>
          <w:rFonts w:ascii="Times New Roman" w:hAnsi="Times New Roman" w:cs="Times New Roman"/>
          <w:sz w:val="24"/>
          <w:szCs w:val="24"/>
        </w:rPr>
        <w:lastRenderedPageBreak/>
        <w:t>yang professional, adil, dan tetap menjunjung nila-nilai ajaran Islam. Semuanya dapat dilihat bagaimana cara Nabi melaksanakan proses belajar-mengajar, metode yang digunakan sehingga dalam waktu singkat mampu diserap oleh para sahabat; evaluasi yang dilaksanakan sehingga bernilai efektif dan efisien; kharisma dan syarat pribadi yang harus ada pada diri seorang pendidik yang telah ditunjuk Nabi, bagaiaman cara Nabi dalam memilih materi, alat peraga, dan kondisi yang begitu adaptik, maupun cara Nabi dalam menempatkan posisi peserta didiknya, dan lain sebagainya.</w:t>
      </w:r>
      <w:r w:rsidR="00026F0F" w:rsidRPr="00D47A10">
        <w:rPr>
          <w:rStyle w:val="FootnoteReference"/>
          <w:rFonts w:ascii="Times New Roman" w:hAnsi="Times New Roman" w:cs="Times New Roman"/>
          <w:sz w:val="24"/>
          <w:szCs w:val="24"/>
        </w:rPr>
        <w:footnoteReference w:id="19"/>
      </w:r>
    </w:p>
    <w:p w:rsidR="005A2B2A" w:rsidRDefault="005A2B2A" w:rsidP="00A11D2C">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Jadi dengan melihat uraian di atas pendidikan yang diberikan Nabi kepada para sahabat memang benar-benar sudah matang, Nabi bisa memlilih materi, waktu dan evaluasi yang tepat guna memberikan pengajaran kepada para sahabat, dan hal itulah yang harus bisa dimiliki seorang guru dalam pelaksanaan proses pembelajaran di dalam kelas</w:t>
      </w:r>
      <w:r w:rsidR="00A61D24">
        <w:rPr>
          <w:rFonts w:ascii="Times New Roman" w:hAnsi="Times New Roman" w:cs="Times New Roman"/>
          <w:sz w:val="24"/>
          <w:szCs w:val="24"/>
        </w:rPr>
        <w:t xml:space="preserve"> sehingga para siswa bisa materi pelajaran dengan baik</w:t>
      </w:r>
      <w:r w:rsidRPr="00D47A10">
        <w:rPr>
          <w:rFonts w:ascii="Times New Roman" w:hAnsi="Times New Roman" w:cs="Times New Roman"/>
          <w:sz w:val="24"/>
          <w:szCs w:val="24"/>
        </w:rPr>
        <w:t>.</w:t>
      </w:r>
    </w:p>
    <w:p w:rsidR="00426216" w:rsidRPr="00D47A10" w:rsidRDefault="00426216" w:rsidP="00426216">
      <w:pPr>
        <w:autoSpaceDE w:val="0"/>
        <w:autoSpaceDN w:val="0"/>
        <w:adjustRightInd w:val="0"/>
        <w:spacing w:after="0" w:line="240" w:lineRule="auto"/>
        <w:ind w:left="720" w:firstLine="810"/>
        <w:jc w:val="both"/>
        <w:rPr>
          <w:rFonts w:ascii="Times New Roman" w:hAnsi="Times New Roman" w:cs="Times New Roman"/>
          <w:sz w:val="24"/>
          <w:szCs w:val="24"/>
        </w:rPr>
      </w:pPr>
    </w:p>
    <w:p w:rsidR="00F9792C" w:rsidRPr="005A74BF" w:rsidRDefault="00F9792C" w:rsidP="00256CE1">
      <w:pPr>
        <w:pStyle w:val="ListParagraph"/>
        <w:numPr>
          <w:ilvl w:val="0"/>
          <w:numId w:val="3"/>
        </w:numPr>
        <w:autoSpaceDE w:val="0"/>
        <w:autoSpaceDN w:val="0"/>
        <w:adjustRightInd w:val="0"/>
        <w:spacing w:after="0" w:line="480" w:lineRule="auto"/>
        <w:ind w:left="720" w:hanging="450"/>
        <w:jc w:val="both"/>
        <w:rPr>
          <w:rFonts w:ascii="Times New Roman" w:hAnsi="Times New Roman" w:cs="Times New Roman"/>
          <w:b/>
          <w:bCs/>
          <w:sz w:val="24"/>
          <w:szCs w:val="24"/>
        </w:rPr>
      </w:pPr>
      <w:r w:rsidRPr="005A74BF">
        <w:rPr>
          <w:rFonts w:ascii="Times New Roman" w:hAnsi="Times New Roman" w:cs="Times New Roman"/>
          <w:b/>
          <w:bCs/>
          <w:sz w:val="24"/>
          <w:szCs w:val="24"/>
        </w:rPr>
        <w:t>Tujuan Pendidikan Agama Islam</w:t>
      </w:r>
    </w:p>
    <w:p w:rsidR="00F9792C" w:rsidRPr="00D47A10" w:rsidRDefault="00F9792C"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Muhaimi</w:t>
      </w:r>
      <w:r w:rsidR="005A2B2A" w:rsidRPr="00D47A10">
        <w:rPr>
          <w:rFonts w:ascii="Times New Roman" w:hAnsi="Times New Roman" w:cs="Times New Roman"/>
          <w:sz w:val="24"/>
          <w:szCs w:val="24"/>
        </w:rPr>
        <w:t>n menyebutkan bahwa secara umum:</w:t>
      </w:r>
      <w:r w:rsidR="005A74BF">
        <w:rPr>
          <w:rFonts w:ascii="Times New Roman" w:hAnsi="Times New Roman" w:cs="Times New Roman"/>
          <w:sz w:val="24"/>
          <w:szCs w:val="24"/>
        </w:rPr>
        <w:t xml:space="preserve"> </w:t>
      </w:r>
      <w:r w:rsidRPr="00D47A10">
        <w:rPr>
          <w:rFonts w:ascii="Times New Roman" w:hAnsi="Times New Roman" w:cs="Times New Roman"/>
          <w:sz w:val="24"/>
          <w:szCs w:val="24"/>
        </w:rPr>
        <w:t xml:space="preserve">Pendidikan Agama Islam (PAI) bertujuan untuk “meningkatkan keimanan, pemahaman, penghayatan dan pengamalan peserta didik tentang agama islam, sehingga menjadi manusia muslim yang beriman dan bertakwa kepada Allah SWT serta </w:t>
      </w:r>
      <w:r w:rsidRPr="00D47A10">
        <w:rPr>
          <w:rFonts w:ascii="Times New Roman" w:hAnsi="Times New Roman" w:cs="Times New Roman"/>
          <w:sz w:val="24"/>
          <w:szCs w:val="24"/>
        </w:rPr>
        <w:lastRenderedPageBreak/>
        <w:t>berakhlak mulia dalam kehidupan pribadi, bermasyarakat, berbangsa dan bernegara”.</w:t>
      </w:r>
      <w:r w:rsidRPr="00D47A10">
        <w:rPr>
          <w:rStyle w:val="FootnoteReference"/>
          <w:rFonts w:ascii="Times New Roman" w:hAnsi="Times New Roman" w:cs="Times New Roman"/>
          <w:sz w:val="24"/>
          <w:szCs w:val="24"/>
        </w:rPr>
        <w:footnoteReference w:id="20"/>
      </w:r>
    </w:p>
    <w:p w:rsidR="00F9792C" w:rsidRPr="00D47A10" w:rsidRDefault="00F9792C"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Dengan demikian dapatlah dipahami bahwa tujuan pendidikan agama Islam adalah sama dengan tujuan Manusia diciptakan, yakni untuk berbakti kepada Allah SWT sebenar-benarnya bakti atau dengan kata lain untuk membentuk Manusia yang bertaqwa, berbudi luhur, serta memahami, meyakini, dan mengamalkan ajaran-ajaran agama, yang menurut istilah marimba disebut terbentuknya kepribadian muslim.</w:t>
      </w:r>
    </w:p>
    <w:p w:rsidR="00F9792C" w:rsidRPr="00D47A10" w:rsidRDefault="00F9792C"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Dari tujuan tersebut dapat ditarik beberapa dimensi yang hendak ditingkatkan dan dituju oleh kegiatan pembelajaran Pendidikan Agama Islam (PAI), yaitu :</w:t>
      </w:r>
      <w:r w:rsidR="005A2B2A" w:rsidRPr="00D47A10">
        <w:rPr>
          <w:rStyle w:val="FootnoteReference"/>
          <w:rFonts w:ascii="Times New Roman" w:hAnsi="Times New Roman" w:cs="Times New Roman"/>
          <w:sz w:val="24"/>
          <w:szCs w:val="24"/>
        </w:rPr>
        <w:footnoteReference w:id="21"/>
      </w:r>
    </w:p>
    <w:p w:rsidR="005A74BF" w:rsidRPr="005A74BF" w:rsidRDefault="00F9792C" w:rsidP="00A61D24">
      <w:pPr>
        <w:pStyle w:val="ListParagraph"/>
        <w:numPr>
          <w:ilvl w:val="0"/>
          <w:numId w:val="37"/>
        </w:numPr>
        <w:autoSpaceDE w:val="0"/>
        <w:autoSpaceDN w:val="0"/>
        <w:adjustRightInd w:val="0"/>
        <w:spacing w:after="0" w:line="480" w:lineRule="auto"/>
        <w:ind w:left="1080"/>
        <w:jc w:val="both"/>
        <w:rPr>
          <w:rFonts w:ascii="Times New Roman" w:hAnsi="Times New Roman" w:cs="Times New Roman"/>
          <w:sz w:val="24"/>
          <w:szCs w:val="24"/>
        </w:rPr>
      </w:pPr>
      <w:r w:rsidRPr="005A74BF">
        <w:rPr>
          <w:rFonts w:ascii="Times New Roman" w:hAnsi="Times New Roman" w:cs="Times New Roman"/>
          <w:sz w:val="24"/>
          <w:szCs w:val="24"/>
        </w:rPr>
        <w:t>Dimensi keimanan peserta didik terhadap ajaran agama Islam.</w:t>
      </w:r>
    </w:p>
    <w:p w:rsidR="00F9792C" w:rsidRPr="005A74BF" w:rsidRDefault="00F9792C" w:rsidP="00A61D24">
      <w:pPr>
        <w:pStyle w:val="ListParagraph"/>
        <w:numPr>
          <w:ilvl w:val="0"/>
          <w:numId w:val="37"/>
        </w:numPr>
        <w:autoSpaceDE w:val="0"/>
        <w:autoSpaceDN w:val="0"/>
        <w:adjustRightInd w:val="0"/>
        <w:spacing w:after="0" w:line="480" w:lineRule="auto"/>
        <w:ind w:left="1080"/>
        <w:jc w:val="both"/>
        <w:rPr>
          <w:rFonts w:ascii="Times New Roman" w:hAnsi="Times New Roman" w:cs="Times New Roman"/>
          <w:sz w:val="24"/>
          <w:szCs w:val="24"/>
        </w:rPr>
      </w:pPr>
      <w:r w:rsidRPr="005A74BF">
        <w:rPr>
          <w:rFonts w:ascii="Times New Roman" w:hAnsi="Times New Roman" w:cs="Times New Roman"/>
          <w:sz w:val="24"/>
          <w:szCs w:val="24"/>
        </w:rPr>
        <w:t>Dimensi pemahaman atau penalaran (intelektual) serta keilmuan peserta didik terhadap ajaran agama Islam.</w:t>
      </w:r>
    </w:p>
    <w:p w:rsidR="00F9792C" w:rsidRPr="005A74BF" w:rsidRDefault="00F9792C" w:rsidP="00A61D24">
      <w:pPr>
        <w:pStyle w:val="ListParagraph"/>
        <w:numPr>
          <w:ilvl w:val="0"/>
          <w:numId w:val="37"/>
        </w:numPr>
        <w:autoSpaceDE w:val="0"/>
        <w:autoSpaceDN w:val="0"/>
        <w:adjustRightInd w:val="0"/>
        <w:spacing w:after="0" w:line="480" w:lineRule="auto"/>
        <w:ind w:left="1080"/>
        <w:jc w:val="both"/>
        <w:rPr>
          <w:rFonts w:ascii="Times New Roman" w:hAnsi="Times New Roman" w:cs="Times New Roman"/>
          <w:sz w:val="24"/>
          <w:szCs w:val="24"/>
        </w:rPr>
      </w:pPr>
      <w:r w:rsidRPr="005A74BF">
        <w:rPr>
          <w:rFonts w:ascii="Times New Roman" w:hAnsi="Times New Roman" w:cs="Times New Roman"/>
          <w:sz w:val="24"/>
          <w:szCs w:val="24"/>
        </w:rPr>
        <w:t>Dimensi penghayatan atau pengalaman batin yang dirasakan peserta didik dalam menjalankan ajaran agama Islam.</w:t>
      </w:r>
    </w:p>
    <w:p w:rsidR="00F9792C" w:rsidRPr="005A74BF" w:rsidRDefault="00F9792C" w:rsidP="00A61D24">
      <w:pPr>
        <w:pStyle w:val="ListParagraph"/>
        <w:numPr>
          <w:ilvl w:val="0"/>
          <w:numId w:val="37"/>
        </w:numPr>
        <w:autoSpaceDE w:val="0"/>
        <w:autoSpaceDN w:val="0"/>
        <w:adjustRightInd w:val="0"/>
        <w:spacing w:after="0" w:line="480" w:lineRule="auto"/>
        <w:ind w:left="1080"/>
        <w:jc w:val="both"/>
        <w:rPr>
          <w:rFonts w:ascii="Times New Roman" w:hAnsi="Times New Roman" w:cs="Times New Roman"/>
          <w:sz w:val="24"/>
          <w:szCs w:val="24"/>
        </w:rPr>
      </w:pPr>
      <w:r w:rsidRPr="005A74BF">
        <w:rPr>
          <w:rFonts w:ascii="Times New Roman" w:hAnsi="Times New Roman" w:cs="Times New Roman"/>
          <w:sz w:val="24"/>
          <w:szCs w:val="24"/>
        </w:rPr>
        <w:t xml:space="preserve">Dimensi pengalamannya, dalam arti bagaimana ajaran Islam yang telah diimani, dipahami dan dihayati atau diinternalisasi oleh peserta didik itu mampu menumbuhkan motivasi dalam dirinya untuk menggerakkan, mengamalkan, dan menaati ajaran agama dan nilai-nilainya dalam </w:t>
      </w:r>
      <w:r w:rsidRPr="005A74BF">
        <w:rPr>
          <w:rFonts w:ascii="Times New Roman" w:hAnsi="Times New Roman" w:cs="Times New Roman"/>
          <w:sz w:val="24"/>
          <w:szCs w:val="24"/>
        </w:rPr>
        <w:lastRenderedPageBreak/>
        <w:t>kehidupan pribadi, sebagai manusia yang beriman dan bertakwa kepada Allah SWT serta mengaktualisasikan dan merealisasikannya dalam kehidupan bermasyarakat, berbangsa dan bernegara.</w:t>
      </w:r>
    </w:p>
    <w:p w:rsidR="00066156" w:rsidRDefault="00F9792C" w:rsidP="00A11D2C">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Masing-masing dimensi itu membentuk kaitan yang terpadu dalam usaha membentuk manusia muslim yang beriman dan bertaqwa kepada Allah SWT serta berakhlak mulia, dalam arti bagaimana Islam yang diimani kebenarannya itu mampu difahami, dihayati dan diamalkan dalam kehidupan pribadi, masyarakat, berbangsa dan bernegara.</w:t>
      </w:r>
    </w:p>
    <w:p w:rsidR="00426216" w:rsidRPr="00D47A10" w:rsidRDefault="00426216" w:rsidP="00426216">
      <w:pPr>
        <w:autoSpaceDE w:val="0"/>
        <w:autoSpaceDN w:val="0"/>
        <w:adjustRightInd w:val="0"/>
        <w:spacing w:after="0" w:line="240" w:lineRule="auto"/>
        <w:ind w:left="720" w:firstLine="810"/>
        <w:jc w:val="both"/>
        <w:rPr>
          <w:rFonts w:ascii="Times New Roman" w:hAnsi="Times New Roman" w:cs="Times New Roman"/>
          <w:sz w:val="24"/>
          <w:szCs w:val="24"/>
        </w:rPr>
      </w:pPr>
    </w:p>
    <w:p w:rsidR="00F9792C" w:rsidRPr="00D47A10" w:rsidRDefault="00F9792C" w:rsidP="00256CE1">
      <w:pPr>
        <w:pStyle w:val="ListParagraph"/>
        <w:numPr>
          <w:ilvl w:val="0"/>
          <w:numId w:val="3"/>
        </w:numPr>
        <w:autoSpaceDE w:val="0"/>
        <w:autoSpaceDN w:val="0"/>
        <w:adjustRightInd w:val="0"/>
        <w:spacing w:after="0" w:line="480" w:lineRule="auto"/>
        <w:ind w:left="720" w:hanging="450"/>
        <w:jc w:val="both"/>
        <w:rPr>
          <w:rFonts w:ascii="Times New Roman" w:hAnsi="Times New Roman" w:cs="Times New Roman"/>
          <w:b/>
          <w:bCs/>
          <w:sz w:val="24"/>
          <w:szCs w:val="24"/>
        </w:rPr>
      </w:pPr>
      <w:r w:rsidRPr="00D47A10">
        <w:rPr>
          <w:rFonts w:ascii="Times New Roman" w:hAnsi="Times New Roman" w:cs="Times New Roman"/>
          <w:b/>
          <w:bCs/>
          <w:sz w:val="24"/>
          <w:szCs w:val="24"/>
        </w:rPr>
        <w:t>Materi Pendidikan Agama Islam</w:t>
      </w:r>
    </w:p>
    <w:p w:rsidR="00DB5330" w:rsidRPr="00D47A10" w:rsidRDefault="00DB5330"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Pada dasarnya, materi pendidikan agama Islam bersifat universal, yang mengandung aturan-aturan berbagai aspek kehidupan baik yang men</w:t>
      </w:r>
      <w:r w:rsidR="00A61D24">
        <w:rPr>
          <w:rFonts w:ascii="Times New Roman" w:hAnsi="Times New Roman" w:cs="Times New Roman"/>
          <w:sz w:val="24"/>
          <w:szCs w:val="24"/>
        </w:rPr>
        <w:t>yangkut</w:t>
      </w:r>
      <w:r w:rsidRPr="00D47A10">
        <w:rPr>
          <w:rFonts w:ascii="Times New Roman" w:hAnsi="Times New Roman" w:cs="Times New Roman"/>
          <w:sz w:val="24"/>
          <w:szCs w:val="24"/>
        </w:rPr>
        <w:t xml:space="preserve"> Hablum Minallaah dan Hablum Minannaas. Secara garis besarnya materi pendidikan agama Islam meliputi akidah, ibadah, dan akhlak.</w:t>
      </w:r>
    </w:p>
    <w:p w:rsidR="00DB5330" w:rsidRPr="00D47A10" w:rsidRDefault="00DB5330" w:rsidP="00256CE1">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 xml:space="preserve">Aqidah </w:t>
      </w:r>
    </w:p>
    <w:p w:rsidR="00DB5330" w:rsidRPr="00D47A10" w:rsidRDefault="00DB5330"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 xml:space="preserve">Akidah secara etimologi berarti yang terikat. Setelah terbentuk menjadi kata. Akidah berarti perjanjian yang teguh dan kuat, terpatri dan tertanam di dalam lubuk hati yang paling dalam. Secara terminologis berarti </w:t>
      </w:r>
      <w:r w:rsidRPr="00D47A10">
        <w:rPr>
          <w:rFonts w:ascii="Times New Roman" w:hAnsi="Times New Roman" w:cs="Times New Roman"/>
          <w:i/>
          <w:iCs/>
          <w:sz w:val="24"/>
          <w:szCs w:val="24"/>
        </w:rPr>
        <w:t xml:space="preserve">credo, creed, </w:t>
      </w:r>
      <w:r w:rsidRPr="00D47A10">
        <w:rPr>
          <w:rFonts w:ascii="Times New Roman" w:hAnsi="Times New Roman" w:cs="Times New Roman"/>
          <w:sz w:val="24"/>
          <w:szCs w:val="24"/>
        </w:rPr>
        <w:t xml:space="preserve">keyakinan hidup iman dalam arti khas, yakni pengikraran yang bertolak dari hati. Dengan demikian akidah adalah urusan yang wajib diyakini </w:t>
      </w:r>
      <w:r w:rsidRPr="00D47A10">
        <w:rPr>
          <w:rFonts w:ascii="Times New Roman" w:hAnsi="Times New Roman" w:cs="Times New Roman"/>
          <w:sz w:val="24"/>
          <w:szCs w:val="24"/>
        </w:rPr>
        <w:lastRenderedPageBreak/>
        <w:t>kebenarannya oleh hati, meneteramkan jiwa, dan menjadi keyakinan yang tidak bercampur dengan keraguan.</w:t>
      </w:r>
      <w:r w:rsidRPr="00D47A10">
        <w:rPr>
          <w:rStyle w:val="FootnoteReference"/>
          <w:rFonts w:ascii="Times New Roman" w:hAnsi="Times New Roman" w:cs="Times New Roman"/>
          <w:sz w:val="24"/>
          <w:szCs w:val="24"/>
        </w:rPr>
        <w:footnoteReference w:id="22"/>
      </w:r>
    </w:p>
    <w:p w:rsidR="00AF5823" w:rsidRPr="00D47A10" w:rsidRDefault="00DB5330"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Akidah dalam Islam meliputi keyakinan dalam hati tentang Allah sebagai Tuhan yang wajib disembah; ucapan dengan lisan dalam bentuk dua kalimat syahadat; dan perbuatan dengan amal shaleh. Akidah dalam Islam adalah mengandung arti bahwa dari seorang mukmin tidak ada rasa dalam hati, atau ucapan di mulut atau perbuatan melainkan secara keseluruhannya menggambarkan iman kepada Allah, yakni tidak ada niat, ucapan, perbuatan dalam diri seorang mukmin kecuali yang sejalan dengan kehendak Allah SWT.</w:t>
      </w:r>
      <w:r w:rsidRPr="00D47A10">
        <w:rPr>
          <w:rStyle w:val="FootnoteReference"/>
          <w:rFonts w:ascii="Times New Roman" w:hAnsi="Times New Roman" w:cs="Times New Roman"/>
          <w:sz w:val="24"/>
          <w:szCs w:val="24"/>
        </w:rPr>
        <w:footnoteReference w:id="23"/>
      </w:r>
      <w:r w:rsidRPr="00D47A10">
        <w:rPr>
          <w:rFonts w:ascii="Times New Roman" w:hAnsi="Times New Roman" w:cs="Times New Roman"/>
          <w:sz w:val="24"/>
          <w:szCs w:val="24"/>
        </w:rPr>
        <w:t xml:space="preserve"> </w:t>
      </w:r>
    </w:p>
    <w:p w:rsidR="00DB5330" w:rsidRPr="00D47A10" w:rsidRDefault="00AF5823"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Jadi a</w:t>
      </w:r>
      <w:r w:rsidR="00DB5330" w:rsidRPr="00D47A10">
        <w:rPr>
          <w:rFonts w:ascii="Times New Roman" w:hAnsi="Times New Roman" w:cs="Times New Roman"/>
          <w:sz w:val="24"/>
          <w:szCs w:val="24"/>
        </w:rPr>
        <w:t xml:space="preserve">kidah Islam </w:t>
      </w:r>
      <w:r w:rsidRPr="00D47A10">
        <w:rPr>
          <w:rFonts w:ascii="Times New Roman" w:hAnsi="Times New Roman" w:cs="Times New Roman"/>
          <w:sz w:val="24"/>
          <w:szCs w:val="24"/>
        </w:rPr>
        <w:t xml:space="preserve">merupakan hal pertama dan mendasar yang harus dimiliki seseorang sebelum seseorang itu masuk islam, seseorang tidak bisa dikatakan seorang muslim sebelum orang itu bisa meyakini dan mengamalkan aqidah islam, </w:t>
      </w:r>
      <w:r w:rsidR="00DB5330" w:rsidRPr="00D47A10">
        <w:rPr>
          <w:rFonts w:ascii="Times New Roman" w:hAnsi="Times New Roman" w:cs="Times New Roman"/>
          <w:sz w:val="24"/>
          <w:szCs w:val="24"/>
        </w:rPr>
        <w:t xml:space="preserve">selanjutnya </w:t>
      </w:r>
      <w:r w:rsidRPr="00D47A10">
        <w:rPr>
          <w:rFonts w:ascii="Times New Roman" w:hAnsi="Times New Roman" w:cs="Times New Roman"/>
          <w:sz w:val="24"/>
          <w:szCs w:val="24"/>
        </w:rPr>
        <w:t xml:space="preserve">aqidah islam </w:t>
      </w:r>
      <w:r w:rsidR="00DB5330" w:rsidRPr="00D47A10">
        <w:rPr>
          <w:rFonts w:ascii="Times New Roman" w:hAnsi="Times New Roman" w:cs="Times New Roman"/>
          <w:sz w:val="24"/>
          <w:szCs w:val="24"/>
        </w:rPr>
        <w:t>harus</w:t>
      </w:r>
      <w:r w:rsidRPr="00D47A10">
        <w:rPr>
          <w:rFonts w:ascii="Times New Roman" w:hAnsi="Times New Roman" w:cs="Times New Roman"/>
          <w:sz w:val="24"/>
          <w:szCs w:val="24"/>
        </w:rPr>
        <w:t xml:space="preserve">lah </w:t>
      </w:r>
      <w:r w:rsidR="00DB5330" w:rsidRPr="00D47A10">
        <w:rPr>
          <w:rFonts w:ascii="Times New Roman" w:hAnsi="Times New Roman" w:cs="Times New Roman"/>
          <w:sz w:val="24"/>
          <w:szCs w:val="24"/>
        </w:rPr>
        <w:t>berpengaruh ke dalam aktivitas yang dilakukan manusia</w:t>
      </w:r>
      <w:r w:rsidRPr="00D47A10">
        <w:rPr>
          <w:rFonts w:ascii="Times New Roman" w:hAnsi="Times New Roman" w:cs="Times New Roman"/>
          <w:sz w:val="24"/>
          <w:szCs w:val="24"/>
        </w:rPr>
        <w:t xml:space="preserve"> dalam menjalankan ajaran islam</w:t>
      </w:r>
      <w:r w:rsidR="00DB5330" w:rsidRPr="00D47A10">
        <w:rPr>
          <w:rFonts w:ascii="Times New Roman" w:hAnsi="Times New Roman" w:cs="Times New Roman"/>
          <w:sz w:val="24"/>
          <w:szCs w:val="24"/>
        </w:rPr>
        <w:t>.</w:t>
      </w:r>
    </w:p>
    <w:p w:rsidR="00DB5330" w:rsidRPr="00D47A10" w:rsidRDefault="00AF5823"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Namun  p</w:t>
      </w:r>
      <w:r w:rsidR="00DB5330" w:rsidRPr="00D47A10">
        <w:rPr>
          <w:rFonts w:ascii="Times New Roman" w:hAnsi="Times New Roman" w:cs="Times New Roman"/>
          <w:sz w:val="24"/>
          <w:szCs w:val="24"/>
        </w:rPr>
        <w:t>ada umumnya, inti materi pembahasan mengenai akidah, ialah mengenai rukun iman yang eman, yaitu:</w:t>
      </w:r>
    </w:p>
    <w:p w:rsidR="00DB5330" w:rsidRPr="00A01975" w:rsidRDefault="00DB5330" w:rsidP="00256CE1">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sidRPr="00A01975">
        <w:rPr>
          <w:rFonts w:ascii="Times New Roman" w:hAnsi="Times New Roman" w:cs="Times New Roman"/>
          <w:sz w:val="24"/>
          <w:szCs w:val="24"/>
        </w:rPr>
        <w:t>Keyakinan kepada Allah, Tuhan Yang Maha Esa</w:t>
      </w:r>
    </w:p>
    <w:p w:rsidR="00DB5330" w:rsidRPr="00A01975" w:rsidRDefault="00DB5330" w:rsidP="00256CE1">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sidRPr="00A01975">
        <w:rPr>
          <w:rFonts w:ascii="Times New Roman" w:hAnsi="Times New Roman" w:cs="Times New Roman"/>
          <w:sz w:val="24"/>
          <w:szCs w:val="24"/>
        </w:rPr>
        <w:t>Keyakinan kepada Malaikat</w:t>
      </w:r>
    </w:p>
    <w:p w:rsidR="00DB5330" w:rsidRPr="00A01975" w:rsidRDefault="00DB5330" w:rsidP="00256CE1">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sidRPr="00A01975">
        <w:rPr>
          <w:rFonts w:ascii="Times New Roman" w:hAnsi="Times New Roman" w:cs="Times New Roman"/>
          <w:sz w:val="24"/>
          <w:szCs w:val="24"/>
        </w:rPr>
        <w:t>Keyakinan kepada kitab-kitab suci</w:t>
      </w:r>
    </w:p>
    <w:p w:rsidR="00DB5330" w:rsidRPr="00A01975" w:rsidRDefault="00DB5330" w:rsidP="00256CE1">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sidRPr="00A01975">
        <w:rPr>
          <w:rFonts w:ascii="Times New Roman" w:hAnsi="Times New Roman" w:cs="Times New Roman"/>
          <w:sz w:val="24"/>
          <w:szCs w:val="24"/>
        </w:rPr>
        <w:lastRenderedPageBreak/>
        <w:t>Keyakinan pada para Nabi dan rasul</w:t>
      </w:r>
    </w:p>
    <w:p w:rsidR="00DB5330" w:rsidRPr="00A01975" w:rsidRDefault="00DB5330" w:rsidP="00256CE1">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sidRPr="00A01975">
        <w:rPr>
          <w:rFonts w:ascii="Times New Roman" w:hAnsi="Times New Roman" w:cs="Times New Roman"/>
          <w:sz w:val="24"/>
          <w:szCs w:val="24"/>
        </w:rPr>
        <w:t>Keyakinan akan adanya hari akhir</w:t>
      </w:r>
    </w:p>
    <w:p w:rsidR="005807D7" w:rsidRPr="0082146B" w:rsidRDefault="00DB5330" w:rsidP="005807D7">
      <w:pPr>
        <w:pStyle w:val="ListParagraph"/>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sidRPr="00A01975">
        <w:rPr>
          <w:rFonts w:ascii="Times New Roman" w:hAnsi="Times New Roman" w:cs="Times New Roman"/>
          <w:sz w:val="24"/>
          <w:szCs w:val="24"/>
        </w:rPr>
        <w:t>Keyakinan pada qadha dan qadar</w:t>
      </w:r>
    </w:p>
    <w:p w:rsidR="00294059" w:rsidRPr="00A01975" w:rsidRDefault="00294059" w:rsidP="00256CE1">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A01975">
        <w:rPr>
          <w:rFonts w:ascii="Times New Roman" w:hAnsi="Times New Roman" w:cs="Times New Roman"/>
          <w:sz w:val="24"/>
          <w:szCs w:val="24"/>
        </w:rPr>
        <w:t xml:space="preserve">Ibadah </w:t>
      </w:r>
    </w:p>
    <w:p w:rsidR="00294059" w:rsidRPr="00D47A10" w:rsidRDefault="00294059"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Secara harfiah ibadah berarti bakti manusia kepada Allah SWT, karena didorong dan dibangkitkan oleh akidah atau tauhid. Menurut Majelis Tarjih Muhammadiyah, ibadah adalah upaya mendekatkan diri kepada Allah dengan mentaati segala perintah-Nya, menjauhi segala larangan-Nya, dan mengamalkan segala yang diizinkan-Nya.</w:t>
      </w:r>
      <w:r w:rsidRPr="00D47A10">
        <w:rPr>
          <w:rStyle w:val="FootnoteReference"/>
          <w:rFonts w:ascii="Times New Roman" w:hAnsi="Times New Roman" w:cs="Times New Roman"/>
          <w:sz w:val="24"/>
          <w:szCs w:val="24"/>
        </w:rPr>
        <w:footnoteReference w:id="24"/>
      </w:r>
    </w:p>
    <w:p w:rsidR="00DB5330" w:rsidRPr="00D47A10" w:rsidRDefault="00DB5330"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Ibadah dibedakan menjadi du bagian, yaitu ibadah khusus (</w:t>
      </w:r>
      <w:r w:rsidRPr="00D47A10">
        <w:rPr>
          <w:rFonts w:ascii="Times New Roman" w:hAnsi="Times New Roman" w:cs="Times New Roman"/>
          <w:i/>
          <w:iCs/>
          <w:sz w:val="24"/>
          <w:szCs w:val="24"/>
        </w:rPr>
        <w:t>khassah</w:t>
      </w:r>
      <w:r w:rsidRPr="00D47A10">
        <w:rPr>
          <w:rFonts w:ascii="Times New Roman" w:hAnsi="Times New Roman" w:cs="Times New Roman"/>
          <w:sz w:val="24"/>
          <w:szCs w:val="24"/>
        </w:rPr>
        <w:t xml:space="preserve">) yang disebut juga ibadah </w:t>
      </w:r>
      <w:r w:rsidRPr="00D47A10">
        <w:rPr>
          <w:rFonts w:ascii="Times New Roman" w:hAnsi="Times New Roman" w:cs="Times New Roman"/>
          <w:i/>
          <w:iCs/>
          <w:sz w:val="24"/>
          <w:szCs w:val="24"/>
        </w:rPr>
        <w:t xml:space="preserve">mahdah </w:t>
      </w:r>
      <w:r w:rsidRPr="00D47A10">
        <w:rPr>
          <w:rFonts w:ascii="Times New Roman" w:hAnsi="Times New Roman" w:cs="Times New Roman"/>
          <w:sz w:val="24"/>
          <w:szCs w:val="24"/>
        </w:rPr>
        <w:t>dan ibadah umum (</w:t>
      </w:r>
      <w:r w:rsidRPr="00D47A10">
        <w:rPr>
          <w:rFonts w:ascii="Times New Roman" w:hAnsi="Times New Roman" w:cs="Times New Roman"/>
          <w:i/>
          <w:iCs/>
          <w:sz w:val="24"/>
          <w:szCs w:val="24"/>
        </w:rPr>
        <w:t>ammah</w:t>
      </w:r>
      <w:r w:rsidRPr="00D47A10">
        <w:rPr>
          <w:rFonts w:ascii="Times New Roman" w:hAnsi="Times New Roman" w:cs="Times New Roman"/>
          <w:sz w:val="24"/>
          <w:szCs w:val="24"/>
        </w:rPr>
        <w:t>). Ibadah khusus adalah ibadah yang ketentuan pelaksanaannya sudah pasti ditetapkan oleh Allah dan dijelaskan oleh Rasulnya, seperti shalat, zakat, dan haji. Sedangkan ibadah umum adalah semua perbuatan yang mendatangkan kebaikan kepada diri sendiri dan orang lain, dilaksanakan dengan niat ikhlas karena Allah, seperti belajar,</w:t>
      </w:r>
      <w:r w:rsidR="00472E96" w:rsidRPr="00D47A10">
        <w:rPr>
          <w:rFonts w:ascii="Times New Roman" w:hAnsi="Times New Roman" w:cs="Times New Roman"/>
          <w:sz w:val="24"/>
          <w:szCs w:val="24"/>
        </w:rPr>
        <w:t xml:space="preserve"> </w:t>
      </w:r>
      <w:r w:rsidRPr="00D47A10">
        <w:rPr>
          <w:rFonts w:ascii="Times New Roman" w:hAnsi="Times New Roman" w:cs="Times New Roman"/>
          <w:sz w:val="24"/>
          <w:szCs w:val="24"/>
        </w:rPr>
        <w:t>mencari nafkah, menolong orang yang susah dan sebagainya</w:t>
      </w:r>
      <w:r w:rsidR="003E226F" w:rsidRPr="00D47A10">
        <w:rPr>
          <w:rFonts w:ascii="Times New Roman" w:hAnsi="Times New Roman" w:cs="Times New Roman"/>
          <w:sz w:val="24"/>
          <w:szCs w:val="24"/>
        </w:rPr>
        <w:t>.</w:t>
      </w:r>
      <w:r w:rsidR="003E226F" w:rsidRPr="00D47A10">
        <w:rPr>
          <w:rStyle w:val="FootnoteReference"/>
          <w:rFonts w:ascii="Times New Roman" w:hAnsi="Times New Roman" w:cs="Times New Roman"/>
          <w:sz w:val="24"/>
          <w:szCs w:val="24"/>
        </w:rPr>
        <w:footnoteReference w:id="25"/>
      </w:r>
    </w:p>
    <w:p w:rsidR="00A11D2C" w:rsidRDefault="00A11D2C" w:rsidP="00A11D2C">
      <w:pPr>
        <w:pStyle w:val="ListParagraph"/>
        <w:spacing w:after="0" w:line="480" w:lineRule="auto"/>
        <w:ind w:left="810" w:firstLine="900"/>
        <w:jc w:val="lowKashida"/>
        <w:rPr>
          <w:rFonts w:ascii="Times New Roman" w:hAnsi="Times New Roman" w:cs="Times New Roman"/>
          <w:sz w:val="24"/>
          <w:szCs w:val="24"/>
        </w:rPr>
      </w:pPr>
      <w:r w:rsidRPr="00FB098A">
        <w:rPr>
          <w:rFonts w:ascii="Times New Roman" w:hAnsi="Times New Roman" w:cs="Times New Roman"/>
          <w:sz w:val="24"/>
          <w:szCs w:val="24"/>
        </w:rPr>
        <w:t>Hal ini sesuai dengan firman Allah dalam surat Adz-dzariyat ayat 56, yang berbunyi:</w:t>
      </w:r>
    </w:p>
    <w:p w:rsidR="00A11D2C" w:rsidRPr="00AB2441" w:rsidRDefault="00A11D2C" w:rsidP="00EB217B">
      <w:pPr>
        <w:pStyle w:val="ListParagraph"/>
        <w:bidi/>
        <w:spacing w:after="0" w:line="360" w:lineRule="auto"/>
        <w:ind w:left="-14" w:hanging="14"/>
        <w:jc w:val="both"/>
        <w:rPr>
          <w:rFonts w:ascii="(normal text)" w:hAnsi="(normal text)"/>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A11D2C" w:rsidRDefault="00A11D2C" w:rsidP="00A11D2C">
      <w:pPr>
        <w:autoSpaceDE w:val="0"/>
        <w:autoSpaceDN w:val="0"/>
        <w:adjustRightInd w:val="0"/>
        <w:spacing w:after="0" w:line="480" w:lineRule="auto"/>
        <w:ind w:left="720" w:firstLine="810"/>
        <w:jc w:val="both"/>
        <w:rPr>
          <w:rFonts w:ascii="Times New Roman" w:hAnsi="Times New Roman" w:cs="Times New Roman"/>
          <w:sz w:val="24"/>
          <w:szCs w:val="24"/>
        </w:rPr>
      </w:pPr>
      <w:r w:rsidRPr="00FB098A">
        <w:rPr>
          <w:rFonts w:ascii="Times New Roman" w:hAnsi="Times New Roman" w:cs="Times New Roman"/>
          <w:sz w:val="24"/>
          <w:szCs w:val="24"/>
        </w:rPr>
        <w:lastRenderedPageBreak/>
        <w:t xml:space="preserve">Artinya: </w:t>
      </w:r>
      <w:r w:rsidRPr="00FB098A">
        <w:rPr>
          <w:rFonts w:ascii="Times New Roman" w:hAnsi="Times New Roman" w:cs="Times New Roman"/>
          <w:i/>
          <w:iCs/>
          <w:sz w:val="24"/>
          <w:szCs w:val="24"/>
        </w:rPr>
        <w:t xml:space="preserve">“Dan Aku tidak menciptakan jin dan manusia melainkan supaya mereka mengabdi kepada-Ku.” </w:t>
      </w:r>
      <w:r w:rsidRPr="00FB098A">
        <w:rPr>
          <w:rFonts w:ascii="Times New Roman" w:hAnsi="Times New Roman" w:cs="Times New Roman"/>
          <w:sz w:val="24"/>
          <w:szCs w:val="24"/>
        </w:rPr>
        <w:t>(Q.S. Adz-Dzariyat: 56)</w:t>
      </w:r>
    </w:p>
    <w:p w:rsidR="00EA44EC" w:rsidRPr="00EC45C3" w:rsidRDefault="00472E96" w:rsidP="00EC45C3">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 xml:space="preserve">Jadi </w:t>
      </w:r>
      <w:r w:rsidR="00294059" w:rsidRPr="00D47A10">
        <w:rPr>
          <w:rFonts w:ascii="Times New Roman" w:hAnsi="Times New Roman" w:cs="Times New Roman"/>
          <w:sz w:val="24"/>
          <w:szCs w:val="24"/>
        </w:rPr>
        <w:t xml:space="preserve">Pendidikan ibadah </w:t>
      </w:r>
      <w:r w:rsidRPr="00D47A10">
        <w:rPr>
          <w:rFonts w:ascii="Times New Roman" w:hAnsi="Times New Roman" w:cs="Times New Roman"/>
          <w:sz w:val="24"/>
          <w:szCs w:val="24"/>
        </w:rPr>
        <w:t>tidak hanya mencakup hubungan kita dengan Allah SWT, namun perbuatan baik sesama manusia juga mencakup sebagai suatu ibadah.</w:t>
      </w:r>
      <w:r w:rsidR="00EA44EC" w:rsidRPr="00D47A10">
        <w:rPr>
          <w:rFonts w:ascii="Times New Roman" w:hAnsi="Times New Roman" w:cs="Times New Roman"/>
          <w:sz w:val="24"/>
          <w:szCs w:val="24"/>
        </w:rPr>
        <w:t xml:space="preserve"> Maka dari hal itu ibadah kepada Allah SWT tidak hanya sebatas</w:t>
      </w:r>
      <w:r w:rsidRPr="00D47A10">
        <w:rPr>
          <w:rFonts w:ascii="Times New Roman" w:hAnsi="Times New Roman" w:cs="Times New Roman"/>
          <w:sz w:val="24"/>
          <w:szCs w:val="24"/>
        </w:rPr>
        <w:t xml:space="preserve"> </w:t>
      </w:r>
      <w:r w:rsidR="00294059" w:rsidRPr="00D47A10">
        <w:rPr>
          <w:rFonts w:ascii="Times New Roman" w:hAnsi="Times New Roman" w:cs="Times New Roman"/>
          <w:sz w:val="24"/>
          <w:szCs w:val="24"/>
        </w:rPr>
        <w:t>seperti shalat</w:t>
      </w:r>
      <w:r w:rsidR="00EA44EC" w:rsidRPr="00D47A10">
        <w:rPr>
          <w:rFonts w:ascii="Times New Roman" w:hAnsi="Times New Roman" w:cs="Times New Roman"/>
          <w:sz w:val="24"/>
          <w:szCs w:val="24"/>
        </w:rPr>
        <w:t>, zakat dan menunaikan ibadah haji.</w:t>
      </w:r>
    </w:p>
    <w:p w:rsidR="00294059" w:rsidRPr="00A01975" w:rsidRDefault="00294059" w:rsidP="00256CE1">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A01975">
        <w:rPr>
          <w:rFonts w:ascii="Times New Roman" w:hAnsi="Times New Roman" w:cs="Times New Roman"/>
          <w:sz w:val="24"/>
          <w:szCs w:val="24"/>
        </w:rPr>
        <w:t>Akhlak</w:t>
      </w:r>
    </w:p>
    <w:p w:rsidR="00DB5330" w:rsidRPr="00D47A10" w:rsidRDefault="00294059"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Akhlak mulia dalam ajaran Islam pengertiannya adalah perangai atau tingkah laku manusia yang sesuai dengan tuntunan kehendak Allah. Nabi Muhammad adalah Rasul Allah yang terakhir, beliau diutus untuk menyempurnakan agama-agama sebelumnya. Karena itu Islam misinya sangat universal dan abadi. Universal artinya untuk seluruh umat manusia dan abadi maksudnya sampai akhir zaman. Dalam hakikat ajaran Islam adalah mengadakan bimbingan bagi kehidupan mental dan jiwa manusia. Sikap mental dan kehidupan jiwa itulah yang menentukan bentuk kehidupan lahir seseorang.</w:t>
      </w:r>
    </w:p>
    <w:p w:rsidR="00B36E74" w:rsidRPr="00D47A10" w:rsidRDefault="00B36E74" w:rsidP="00CA6677">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 xml:space="preserve">Secara bahasa, pengertian akhlak diambil dari bahasa arab yang berarti: (a) perangai, tabiat, adat (diambil dari kata dasar </w:t>
      </w:r>
      <w:r w:rsidRPr="00D47A10">
        <w:rPr>
          <w:rFonts w:ascii="Times New Roman" w:hAnsi="Times New Roman" w:cs="Times New Roman"/>
          <w:i/>
          <w:iCs/>
          <w:sz w:val="24"/>
          <w:szCs w:val="24"/>
        </w:rPr>
        <w:t>khuluqun</w:t>
      </w:r>
      <w:r w:rsidRPr="00D47A10">
        <w:rPr>
          <w:rFonts w:ascii="Times New Roman" w:hAnsi="Times New Roman" w:cs="Times New Roman"/>
          <w:sz w:val="24"/>
          <w:szCs w:val="24"/>
        </w:rPr>
        <w:t xml:space="preserve">), (b) kejadian, buatan, ciptaan. Adapun pengertian ahklak secara terminologis, para ulama telah banyak mendefinisikan, diantaranya Ibn Maskawih menyatakan bahwa akhlak adalah keadaan jiwa seseorang yang mendorongnya untuk </w:t>
      </w:r>
      <w:r w:rsidRPr="00D47A10">
        <w:rPr>
          <w:rFonts w:ascii="Times New Roman" w:hAnsi="Times New Roman" w:cs="Times New Roman"/>
          <w:sz w:val="24"/>
          <w:szCs w:val="24"/>
        </w:rPr>
        <w:lastRenderedPageBreak/>
        <w:t>melakukan perbuatan tanpa terlebih dahulu melalui pemikiran dan pertimbangan. Sedangkan menurut Imam Al-Ghazali mendefinisikan akhlak adalah gambaran tingkah laku dalam jiwa yang dari padanya lahir perbuatan-perbuatan dengan mudah tanpa memerlukan pemikiran dan pertimbangan.</w:t>
      </w:r>
      <w:r w:rsidRPr="00D47A10">
        <w:rPr>
          <w:rStyle w:val="FootnoteReference"/>
          <w:rFonts w:ascii="Times New Roman" w:hAnsi="Times New Roman" w:cs="Times New Roman"/>
          <w:sz w:val="24"/>
          <w:szCs w:val="24"/>
        </w:rPr>
        <w:footnoteReference w:id="26"/>
      </w:r>
    </w:p>
    <w:p w:rsidR="00B36E74" w:rsidRPr="00D47A10" w:rsidRDefault="00B36E74"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Dari dua definisi tersebut dapat disimpulkan bahwa suatu perbuatan atau sikap dapat dikategorikan akhlak apabila memenuhi criteria sebagai berikut:</w:t>
      </w:r>
      <w:r w:rsidR="00D22615" w:rsidRPr="00D47A10">
        <w:rPr>
          <w:rFonts w:ascii="Times New Roman" w:hAnsi="Times New Roman" w:cs="Times New Roman"/>
          <w:sz w:val="24"/>
          <w:szCs w:val="24"/>
        </w:rPr>
        <w:t xml:space="preserve"> </w:t>
      </w:r>
      <w:r w:rsidRPr="00D47A10">
        <w:rPr>
          <w:rFonts w:ascii="Times New Roman" w:hAnsi="Times New Roman" w:cs="Times New Roman"/>
          <w:i/>
          <w:iCs/>
          <w:sz w:val="24"/>
          <w:szCs w:val="24"/>
        </w:rPr>
        <w:t>Pertama</w:t>
      </w:r>
      <w:r w:rsidRPr="00D47A10">
        <w:rPr>
          <w:rFonts w:ascii="Times New Roman" w:hAnsi="Times New Roman" w:cs="Times New Roman"/>
          <w:sz w:val="24"/>
          <w:szCs w:val="24"/>
        </w:rPr>
        <w:t xml:space="preserve">, perbuatan ahklak adalah perbuatan yang telah tertanam kuat dalam jiwa seseorang sehingga telah menjadi kepribadiannya. </w:t>
      </w:r>
      <w:r w:rsidRPr="00D47A10">
        <w:rPr>
          <w:rFonts w:ascii="Times New Roman" w:hAnsi="Times New Roman" w:cs="Times New Roman"/>
          <w:i/>
          <w:iCs/>
          <w:sz w:val="24"/>
          <w:szCs w:val="24"/>
        </w:rPr>
        <w:t>Kedua</w:t>
      </w:r>
      <w:r w:rsidRPr="00D47A10">
        <w:rPr>
          <w:rFonts w:ascii="Times New Roman" w:hAnsi="Times New Roman" w:cs="Times New Roman"/>
          <w:sz w:val="24"/>
          <w:szCs w:val="24"/>
        </w:rPr>
        <w:t xml:space="preserve">, perbuatan akhlak adalah perbuatan yang dilakukan dengan mudah tanpa pemikiran. </w:t>
      </w:r>
      <w:r w:rsidRPr="00D47A10">
        <w:rPr>
          <w:rFonts w:ascii="Times New Roman" w:hAnsi="Times New Roman" w:cs="Times New Roman"/>
          <w:i/>
          <w:iCs/>
          <w:sz w:val="24"/>
          <w:szCs w:val="24"/>
        </w:rPr>
        <w:t>Ketiga</w:t>
      </w:r>
      <w:r w:rsidRPr="00D47A10">
        <w:rPr>
          <w:rFonts w:ascii="Times New Roman" w:hAnsi="Times New Roman" w:cs="Times New Roman"/>
          <w:sz w:val="24"/>
          <w:szCs w:val="24"/>
        </w:rPr>
        <w:t xml:space="preserve">, perbuatan ahklak adalah perbuatan yang timbul dari dalam diri orang yang mengajarkannya tanpa ada paksaan atau tekanan dari luar. </w:t>
      </w:r>
      <w:r w:rsidRPr="00D47A10">
        <w:rPr>
          <w:rFonts w:ascii="Times New Roman" w:hAnsi="Times New Roman" w:cs="Times New Roman"/>
          <w:i/>
          <w:iCs/>
          <w:sz w:val="24"/>
          <w:szCs w:val="24"/>
        </w:rPr>
        <w:t>Keempat</w:t>
      </w:r>
      <w:r w:rsidRPr="00D47A10">
        <w:rPr>
          <w:rFonts w:ascii="Times New Roman" w:hAnsi="Times New Roman" w:cs="Times New Roman"/>
          <w:sz w:val="24"/>
          <w:szCs w:val="24"/>
        </w:rPr>
        <w:t>, perbuatan akhlak adalah perbuatan dilakukan dengan sesungguhnya, bukan main-maian, berpura-pura atau karena bersandiwara.</w:t>
      </w:r>
      <w:r w:rsidR="000B251C" w:rsidRPr="00D47A10">
        <w:rPr>
          <w:rFonts w:ascii="Times New Roman" w:hAnsi="Times New Roman" w:cs="Times New Roman"/>
          <w:sz w:val="24"/>
          <w:szCs w:val="24"/>
        </w:rPr>
        <w:t xml:space="preserve"> </w:t>
      </w:r>
    </w:p>
    <w:p w:rsidR="000B251C" w:rsidRDefault="00E2004C"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Sebagaimana dijelaskan oleh Mohamad Daud Ali,” r</w:t>
      </w:r>
      <w:r w:rsidR="000B251C" w:rsidRPr="00D47A10">
        <w:rPr>
          <w:rFonts w:ascii="Times New Roman" w:hAnsi="Times New Roman" w:cs="Times New Roman"/>
          <w:sz w:val="24"/>
          <w:szCs w:val="24"/>
        </w:rPr>
        <w:t>uang lingkup ajaran akhlak adalah sama dengan ruang lingkup ajaran Islam itu sendiri, khususnya yang berkaitan dengan pola hubungan</w:t>
      </w:r>
      <w:r w:rsidRPr="00D47A10">
        <w:rPr>
          <w:rFonts w:ascii="Times New Roman" w:hAnsi="Times New Roman" w:cs="Times New Roman"/>
          <w:sz w:val="24"/>
          <w:szCs w:val="24"/>
        </w:rPr>
        <w:t>”</w:t>
      </w:r>
      <w:r w:rsidR="000B251C" w:rsidRPr="00D47A10">
        <w:rPr>
          <w:rFonts w:ascii="Times New Roman" w:hAnsi="Times New Roman" w:cs="Times New Roman"/>
          <w:sz w:val="24"/>
          <w:szCs w:val="24"/>
        </w:rPr>
        <w:t>.</w:t>
      </w:r>
      <w:r w:rsidRPr="00D47A10">
        <w:rPr>
          <w:rStyle w:val="FootnoteReference"/>
          <w:rFonts w:ascii="Times New Roman" w:hAnsi="Times New Roman" w:cs="Times New Roman"/>
          <w:sz w:val="24"/>
          <w:szCs w:val="24"/>
        </w:rPr>
        <w:footnoteReference w:id="27"/>
      </w:r>
      <w:r w:rsidR="000B251C" w:rsidRPr="00D47A10">
        <w:rPr>
          <w:rFonts w:ascii="Times New Roman" w:hAnsi="Times New Roman" w:cs="Times New Roman"/>
          <w:sz w:val="24"/>
          <w:szCs w:val="24"/>
        </w:rPr>
        <w:t xml:space="preserve"> Akhlak dalam ajaran Islam mencakup berbagai aspek, dimulai akhlah terhadap Allah, hingga kepada sesama makhluk (manusia, binatang, tumbuh-tumbuhan, dan benda tak bernyawa).</w:t>
      </w:r>
    </w:p>
    <w:p w:rsidR="00CA6677" w:rsidRPr="00D47A10" w:rsidRDefault="00CA6677" w:rsidP="007A3832">
      <w:pPr>
        <w:autoSpaceDE w:val="0"/>
        <w:autoSpaceDN w:val="0"/>
        <w:adjustRightInd w:val="0"/>
        <w:spacing w:after="0" w:line="480" w:lineRule="auto"/>
        <w:jc w:val="both"/>
        <w:rPr>
          <w:rFonts w:ascii="Times New Roman" w:hAnsi="Times New Roman" w:cs="Times New Roman"/>
          <w:sz w:val="24"/>
          <w:szCs w:val="24"/>
        </w:rPr>
      </w:pPr>
    </w:p>
    <w:p w:rsidR="000B251C" w:rsidRPr="00D47A10" w:rsidRDefault="000B251C" w:rsidP="00256CE1">
      <w:pPr>
        <w:pStyle w:val="ListParagraph"/>
        <w:numPr>
          <w:ilvl w:val="0"/>
          <w:numId w:val="8"/>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lastRenderedPageBreak/>
        <w:t xml:space="preserve">Akhlak terhadap Allah antara lain adalah: </w:t>
      </w:r>
    </w:p>
    <w:p w:rsidR="000B251C" w:rsidRPr="00D47A10" w:rsidRDefault="000B251C" w:rsidP="00256CE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(1) mencintai Allah melebihi cinta kepada apa dan siapapun juga dengan mempergunakan firman-Nya dalam Al-Qur’an sebagai pedoman hidup dan kehidupan; (2) Melakasanakan segala perintah dan menjauhi segala larangan-Nya; (3) Mengharapkan dan berusaha memperoleh keridhaan Allah; (4) Mensyukuri nikmat dan karunia Allah; (5) Menerima dengan ikhlas semua qadha dan qadar Illahi setelah berikhtiar maksimal; (6) Memohon ampun hanya kepada Allah; (7) Bertaubat hanya kepada Allah; (8) Tawakkal (berserah diri) kepada Allah.</w:t>
      </w:r>
    </w:p>
    <w:p w:rsidR="000B251C" w:rsidRPr="00D47A10" w:rsidRDefault="000B251C" w:rsidP="00256CE1">
      <w:pPr>
        <w:pStyle w:val="ListParagraph"/>
        <w:numPr>
          <w:ilvl w:val="0"/>
          <w:numId w:val="8"/>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Akhlak terhadap sesama manusia</w:t>
      </w:r>
    </w:p>
    <w:p w:rsidR="000B251C" w:rsidRPr="00D47A10" w:rsidRDefault="000B251C" w:rsidP="00256CE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a) Akhlak terhadap Rasulullah (Nabi Muhammad), antara lain: mencintai Rasulullah secara tulus dengan mengikuti semua sunnahnya, menjadikan Rasulullah sebagai idola, suri teladan dalam hidup dan kehidupan, menjalankan apa yang disuruhnya, tidak melakukan apa yang dilarangnya.</w:t>
      </w:r>
    </w:p>
    <w:p w:rsidR="000B251C" w:rsidRPr="00D47A10" w:rsidRDefault="000B251C" w:rsidP="00256CE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b) Akhlak terhadap orang tua, antara lain: mencintai mereka melebihi cinta kepada kerabat lainnya, merendahkan diri kepada keduanya diiringi perasaan kasih sayang, berkomunikasi dengan orang tua dengan khidmat, mempergunakan kata-kata lemah lembut, berbuat baik kepada Ibu-Bapak dengan sebaik-baiknya, mendo’akan keselamatan dan keampunan bagi mereka kendatipun seorang atau kedua-duanya telah meninggal dunia.</w:t>
      </w:r>
    </w:p>
    <w:p w:rsidR="000B251C" w:rsidRPr="00D47A10" w:rsidRDefault="000B251C" w:rsidP="00256CE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lastRenderedPageBreak/>
        <w:t>c) Akhlak terhadap diri sendiri, antara lain: memelihara kesucian diri, menutup aurat (bagian tubuh yang tidak boleh kelihatan, menurut hukum dan akhlak Islam), jujur dalam perkataan dan perbuatan, ikhlas, sabar, rendah hati, malu melakukan perbuatan jahat, menjauhi dengki, menjauhi dendam, berlaku adil terhadap diri sendiri dan orang lain, menjauhi segala perkataan dan perbuatan sia-sia.</w:t>
      </w:r>
    </w:p>
    <w:p w:rsidR="000B251C" w:rsidRPr="00D47A10" w:rsidRDefault="000B251C" w:rsidP="00256CE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d) Akhlak terhadap keluarga, karib kerabat, antara lain: saling membina rasa cinta dan kasih sayang dalam kehidupan keluarga, saling menunaikan kewajiban untuk memperoleh hak, berbakti kepada Ibu-Bapak, mendidik anak dengan kasih sayang.</w:t>
      </w:r>
    </w:p>
    <w:p w:rsidR="000B251C" w:rsidRPr="00D47A10" w:rsidRDefault="000B251C" w:rsidP="00256CE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e) Akhlak terhadap tetangga, antara lain: saling mengunjungi, saling bantu diwaktu senang lebih-lebih tatkala susah, saling beri memberi, saling hormat-menghormati, saling menghindari pertengkaran dan permusuhan.</w:t>
      </w:r>
    </w:p>
    <w:p w:rsidR="00A01975" w:rsidRPr="00A01975" w:rsidRDefault="000B251C" w:rsidP="00256CE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 xml:space="preserve">f) Akhlak terhadap masyarakat, antara lain: memuliakan tamu, menghormati nilai dan norma yang berlaku dalam masyarakat yang bersangkutan, </w:t>
      </w:r>
      <w:r w:rsidR="007671EA" w:rsidRPr="00D47A10">
        <w:rPr>
          <w:rFonts w:ascii="Times New Roman" w:hAnsi="Times New Roman" w:cs="Times New Roman"/>
          <w:sz w:val="24"/>
          <w:szCs w:val="24"/>
        </w:rPr>
        <w:t xml:space="preserve">saling menolong dalam melakukan </w:t>
      </w:r>
      <w:r w:rsidRPr="00D47A10">
        <w:rPr>
          <w:rFonts w:ascii="Times New Roman" w:hAnsi="Times New Roman" w:cs="Times New Roman"/>
          <w:sz w:val="24"/>
          <w:szCs w:val="24"/>
        </w:rPr>
        <w:t>kebajikan</w:t>
      </w:r>
      <w:r w:rsidR="00927F1C" w:rsidRPr="00D47A10">
        <w:rPr>
          <w:rFonts w:ascii="Times New Roman" w:hAnsi="Times New Roman" w:cs="Times New Roman"/>
          <w:sz w:val="24"/>
          <w:szCs w:val="24"/>
        </w:rPr>
        <w:t xml:space="preserve"> </w:t>
      </w:r>
      <w:r w:rsidR="007671EA" w:rsidRPr="00D47A10">
        <w:rPr>
          <w:rFonts w:ascii="Times New Roman" w:hAnsi="Times New Roman" w:cs="Times New Roman"/>
          <w:sz w:val="24"/>
          <w:szCs w:val="24"/>
        </w:rPr>
        <w:t xml:space="preserve">dan takwa, menganjurkan anggota masyarakat termasuk diri sendiri dan orang lain melakukan perbuatan jahat (mungkar), memberi makan fakir miskin dan berusaha melapangkan hidup dan kehidupannya, bermusyawarah dalam segala urusan mengenai kepentingan bersama, menunaikan amanah </w:t>
      </w:r>
      <w:r w:rsidR="007671EA" w:rsidRPr="00D47A10">
        <w:rPr>
          <w:rFonts w:ascii="Times New Roman" w:hAnsi="Times New Roman" w:cs="Times New Roman"/>
          <w:sz w:val="24"/>
          <w:szCs w:val="24"/>
        </w:rPr>
        <w:lastRenderedPageBreak/>
        <w:t>dengan jalan melaksanakan kepercayaan yang diberikan seseorang atau masyarakat kepada kita, menepati janji.</w:t>
      </w:r>
    </w:p>
    <w:p w:rsidR="00BF503A" w:rsidRPr="00A01975" w:rsidRDefault="007671EA" w:rsidP="00256CE1">
      <w:pPr>
        <w:pStyle w:val="ListParagraph"/>
        <w:numPr>
          <w:ilvl w:val="0"/>
          <w:numId w:val="8"/>
        </w:numPr>
        <w:autoSpaceDE w:val="0"/>
        <w:autoSpaceDN w:val="0"/>
        <w:adjustRightInd w:val="0"/>
        <w:spacing w:after="0" w:line="480" w:lineRule="auto"/>
        <w:ind w:left="1080"/>
        <w:jc w:val="both"/>
        <w:rPr>
          <w:rFonts w:ascii="Times New Roman" w:hAnsi="Times New Roman" w:cs="Times New Roman"/>
          <w:sz w:val="24"/>
          <w:szCs w:val="24"/>
        </w:rPr>
      </w:pPr>
      <w:r w:rsidRPr="00A01975">
        <w:rPr>
          <w:rFonts w:ascii="Times New Roman" w:hAnsi="Times New Roman" w:cs="Times New Roman"/>
          <w:sz w:val="24"/>
          <w:szCs w:val="24"/>
        </w:rPr>
        <w:t xml:space="preserve">Akhlak terhadap lingkungan antara lain: </w:t>
      </w:r>
    </w:p>
    <w:p w:rsidR="002B2F19" w:rsidRPr="00D47A10" w:rsidRDefault="007671EA" w:rsidP="00256CE1">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sadar dan memlihara kelestarian lingkungan hidup, menjaga dan memanfaatkan alam terutama hewani dan nabatai, fauna dan flora (hewan dan tumbuhtumbuhan)</w:t>
      </w:r>
      <w:r w:rsidR="00BF503A" w:rsidRPr="00D47A10">
        <w:rPr>
          <w:rFonts w:ascii="Times New Roman" w:hAnsi="Times New Roman" w:cs="Times New Roman"/>
          <w:sz w:val="24"/>
          <w:szCs w:val="24"/>
        </w:rPr>
        <w:t xml:space="preserve"> </w:t>
      </w:r>
      <w:r w:rsidRPr="00D47A10">
        <w:rPr>
          <w:rFonts w:ascii="Times New Roman" w:hAnsi="Times New Roman" w:cs="Times New Roman"/>
          <w:sz w:val="24"/>
          <w:szCs w:val="24"/>
        </w:rPr>
        <w:t>yang sengaja diciptakan Tuhan untuk kepentingan</w:t>
      </w:r>
      <w:r w:rsidR="00BF503A" w:rsidRPr="00D47A10">
        <w:rPr>
          <w:rFonts w:ascii="Times New Roman" w:hAnsi="Times New Roman" w:cs="Times New Roman"/>
          <w:sz w:val="24"/>
          <w:szCs w:val="24"/>
        </w:rPr>
        <w:t xml:space="preserve"> </w:t>
      </w:r>
      <w:r w:rsidRPr="00D47A10">
        <w:rPr>
          <w:rFonts w:ascii="Times New Roman" w:hAnsi="Times New Roman" w:cs="Times New Roman"/>
          <w:sz w:val="24"/>
          <w:szCs w:val="24"/>
        </w:rPr>
        <w:t>manusia dan makhluknya, sayang pada sesama makhluk</w:t>
      </w:r>
      <w:r w:rsidR="00BF503A" w:rsidRPr="00D47A10">
        <w:rPr>
          <w:rFonts w:ascii="Times New Roman" w:hAnsi="Times New Roman" w:cs="Times New Roman"/>
          <w:sz w:val="24"/>
          <w:szCs w:val="24"/>
        </w:rPr>
        <w:t>.</w:t>
      </w:r>
      <w:r w:rsidR="00BF503A" w:rsidRPr="00D47A10">
        <w:rPr>
          <w:rStyle w:val="FootnoteReference"/>
          <w:rFonts w:ascii="Times New Roman" w:hAnsi="Times New Roman" w:cs="Times New Roman"/>
          <w:sz w:val="24"/>
          <w:szCs w:val="24"/>
        </w:rPr>
        <w:footnoteReference w:id="28"/>
      </w:r>
    </w:p>
    <w:p w:rsidR="00EC73E9" w:rsidRDefault="002B2F19" w:rsidP="00A11D2C">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Dengan demikian, suatu akhlak sangat penting bagi kehidupan manusia secara umum, dengan kita mematuhi perintah Allah SWT dan menjauhi larangnnya berarti kita sudah bisa menjadi manusia yang taat kepada sang pencipta alam, namun hal itu belum lengkap jika kita belum bisa berhubungan baik dengan manusia dan lingkungan, karena manusia merupakan manusia social yang tidak dapt hidup sendiri, manusia selalu membutuhkan manusia lain dalm segala hal, dan juga harus bisa melestarikan alam atau lingkungan, karena tidak bisa dipungkiri bahwa kita hidup membutuhkan alam sebagai sumber kehidupan.</w:t>
      </w:r>
    </w:p>
    <w:p w:rsidR="00426216" w:rsidRPr="00A11D2C" w:rsidRDefault="00426216" w:rsidP="00426216">
      <w:pPr>
        <w:autoSpaceDE w:val="0"/>
        <w:autoSpaceDN w:val="0"/>
        <w:adjustRightInd w:val="0"/>
        <w:spacing w:after="0" w:line="240" w:lineRule="auto"/>
        <w:ind w:left="720" w:firstLine="810"/>
        <w:jc w:val="both"/>
        <w:rPr>
          <w:rFonts w:ascii="Times New Roman" w:hAnsi="Times New Roman" w:cs="Times New Roman"/>
          <w:sz w:val="24"/>
          <w:szCs w:val="24"/>
        </w:rPr>
      </w:pPr>
    </w:p>
    <w:p w:rsidR="00BF503A" w:rsidRPr="00D47A10" w:rsidRDefault="00BF503A" w:rsidP="00256CE1">
      <w:pPr>
        <w:pStyle w:val="ListParagraph"/>
        <w:numPr>
          <w:ilvl w:val="0"/>
          <w:numId w:val="3"/>
        </w:numPr>
        <w:autoSpaceDE w:val="0"/>
        <w:autoSpaceDN w:val="0"/>
        <w:adjustRightInd w:val="0"/>
        <w:spacing w:after="0" w:line="480" w:lineRule="auto"/>
        <w:ind w:left="720" w:hanging="450"/>
        <w:jc w:val="both"/>
        <w:rPr>
          <w:rFonts w:ascii="Times New Roman" w:hAnsi="Times New Roman" w:cs="Times New Roman"/>
          <w:b/>
          <w:sz w:val="24"/>
          <w:szCs w:val="24"/>
        </w:rPr>
      </w:pPr>
      <w:r w:rsidRPr="00D47A10">
        <w:rPr>
          <w:rFonts w:ascii="Times New Roman" w:hAnsi="Times New Roman" w:cs="Times New Roman"/>
          <w:b/>
          <w:bCs/>
          <w:sz w:val="24"/>
          <w:szCs w:val="24"/>
        </w:rPr>
        <w:t>Metode Pendidikan Agama</w:t>
      </w:r>
    </w:p>
    <w:p w:rsidR="003E3136" w:rsidRPr="00D47A10" w:rsidRDefault="00BF503A"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 xml:space="preserve">Metode berasal dari bahasa latin </w:t>
      </w:r>
      <w:r w:rsidRPr="00D47A10">
        <w:rPr>
          <w:rFonts w:ascii="Times New Roman" w:hAnsi="Times New Roman" w:cs="Times New Roman"/>
          <w:i/>
          <w:iCs/>
          <w:sz w:val="24"/>
          <w:szCs w:val="24"/>
        </w:rPr>
        <w:t xml:space="preserve">meta </w:t>
      </w:r>
      <w:r w:rsidRPr="00D47A10">
        <w:rPr>
          <w:rFonts w:ascii="Times New Roman" w:hAnsi="Times New Roman" w:cs="Times New Roman"/>
          <w:sz w:val="24"/>
          <w:szCs w:val="24"/>
        </w:rPr>
        <w:t xml:space="preserve">yang berarti melalui, dan </w:t>
      </w:r>
      <w:r w:rsidRPr="00D47A10">
        <w:rPr>
          <w:rFonts w:ascii="Times New Roman" w:hAnsi="Times New Roman" w:cs="Times New Roman"/>
          <w:i/>
          <w:iCs/>
          <w:sz w:val="24"/>
          <w:szCs w:val="24"/>
        </w:rPr>
        <w:t xml:space="preserve">hodos </w:t>
      </w:r>
      <w:r w:rsidRPr="00D47A10">
        <w:rPr>
          <w:rFonts w:ascii="Times New Roman" w:hAnsi="Times New Roman" w:cs="Times New Roman"/>
          <w:sz w:val="24"/>
          <w:szCs w:val="24"/>
        </w:rPr>
        <w:t xml:space="preserve">yang berarti jalan ke atau cara ke. Dalam bahasa Arab, metode disebut </w:t>
      </w:r>
      <w:r w:rsidRPr="00D47A10">
        <w:rPr>
          <w:rFonts w:ascii="Times New Roman" w:hAnsi="Times New Roman" w:cs="Times New Roman"/>
          <w:i/>
          <w:iCs/>
          <w:sz w:val="24"/>
          <w:szCs w:val="24"/>
        </w:rPr>
        <w:t xml:space="preserve">tariqah, </w:t>
      </w:r>
      <w:r w:rsidRPr="00D47A10">
        <w:rPr>
          <w:rFonts w:ascii="Times New Roman" w:hAnsi="Times New Roman" w:cs="Times New Roman"/>
          <w:sz w:val="24"/>
          <w:szCs w:val="24"/>
        </w:rPr>
        <w:t xml:space="preserve">artinya jalan, cara, sistem atau keterlibatan dalam mengerjakan </w:t>
      </w:r>
      <w:r w:rsidRPr="00D47A10">
        <w:rPr>
          <w:rFonts w:ascii="Times New Roman" w:hAnsi="Times New Roman" w:cs="Times New Roman"/>
          <w:sz w:val="24"/>
          <w:szCs w:val="24"/>
        </w:rPr>
        <w:lastRenderedPageBreak/>
        <w:t>sesuatu. Menurut istilah, metode ialah suatu sistem atau cara yang mengatur suatu cita-cita.</w:t>
      </w:r>
      <w:r w:rsidRPr="00D47A10">
        <w:rPr>
          <w:rStyle w:val="FootnoteReference"/>
          <w:rFonts w:ascii="Times New Roman" w:hAnsi="Times New Roman" w:cs="Times New Roman"/>
          <w:sz w:val="24"/>
          <w:szCs w:val="24"/>
        </w:rPr>
        <w:footnoteReference w:id="29"/>
      </w:r>
      <w:r w:rsidRPr="00D47A10">
        <w:rPr>
          <w:rFonts w:ascii="Times New Roman" w:hAnsi="Times New Roman" w:cs="Times New Roman"/>
          <w:sz w:val="24"/>
          <w:szCs w:val="24"/>
        </w:rPr>
        <w:t xml:space="preserve"> Sehingga dapat dipahami bahwa metode berarti suatu cara yang harus dilalui untuk menyajikan bahan pelajaran agar tercapai tujuan pengajaran.</w:t>
      </w:r>
    </w:p>
    <w:p w:rsidR="003E3136" w:rsidRPr="00D47A10" w:rsidRDefault="003E3136"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Metode pengajaran yang penulis maksud dalam uraian ini adalah cara yang dipergunakan guru dalam mengajarkan mata pelajaran pendidikan agama Islam kepada siswa. Adapun macam-macam metode yang dapat dipergunakan dalam pengajaran agama.</w:t>
      </w:r>
    </w:p>
    <w:p w:rsidR="00BF503A" w:rsidRPr="00D47A10" w:rsidRDefault="00BF503A"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Diantara metode dalam pendidikan Agama Islam diantaranya adalah:</w:t>
      </w:r>
    </w:p>
    <w:p w:rsidR="003E3136" w:rsidRPr="00D47A10" w:rsidRDefault="00D36466" w:rsidP="00256CE1">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Metode Ceramah</w:t>
      </w:r>
    </w:p>
    <w:p w:rsidR="00EB2B39" w:rsidRPr="00D47A10" w:rsidRDefault="00D36466"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Yang dimaksud dengan metode ceramah ialah cara menyampaikan sebuah materi pelajaran dengan cara penuturan kepada siswa atau khalayak ramai.</w:t>
      </w:r>
      <w:r w:rsidRPr="00D47A10">
        <w:rPr>
          <w:rStyle w:val="FootnoteReference"/>
          <w:rFonts w:ascii="Times New Roman" w:hAnsi="Times New Roman" w:cs="Times New Roman"/>
          <w:sz w:val="24"/>
          <w:szCs w:val="24"/>
        </w:rPr>
        <w:footnoteReference w:id="30"/>
      </w:r>
    </w:p>
    <w:p w:rsidR="003B69C9" w:rsidRPr="00D47A10" w:rsidRDefault="00823EDA"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Ciri yang menonjol dalam metode ceramah, dalam pelaksanaan pengajaran di</w:t>
      </w:r>
      <w:r w:rsidR="00EB2B39" w:rsidRPr="00D47A10">
        <w:rPr>
          <w:rFonts w:ascii="Times New Roman" w:hAnsi="Times New Roman" w:cs="Times New Roman"/>
          <w:sz w:val="24"/>
          <w:szCs w:val="24"/>
        </w:rPr>
        <w:t xml:space="preserve"> </w:t>
      </w:r>
      <w:r w:rsidRPr="00D47A10">
        <w:rPr>
          <w:rFonts w:ascii="Times New Roman" w:hAnsi="Times New Roman" w:cs="Times New Roman"/>
          <w:sz w:val="24"/>
          <w:szCs w:val="24"/>
        </w:rPr>
        <w:t>kelas adalah peranan guru tampak sangat dominan. Adapun murid mendengarkan</w:t>
      </w:r>
      <w:r w:rsidR="00EB2B39" w:rsidRPr="00D47A10">
        <w:rPr>
          <w:rFonts w:ascii="Times New Roman" w:hAnsi="Times New Roman" w:cs="Times New Roman"/>
          <w:sz w:val="24"/>
          <w:szCs w:val="24"/>
        </w:rPr>
        <w:t xml:space="preserve"> </w:t>
      </w:r>
      <w:r w:rsidRPr="00D47A10">
        <w:rPr>
          <w:rFonts w:ascii="Times New Roman" w:hAnsi="Times New Roman" w:cs="Times New Roman"/>
          <w:sz w:val="24"/>
          <w:szCs w:val="24"/>
        </w:rPr>
        <w:t>dengan teliti dan mencatat isi ceramah yang disampaikan oleh guru di depan</w:t>
      </w:r>
      <w:r w:rsidR="00EB2B39" w:rsidRPr="00D47A10">
        <w:rPr>
          <w:rFonts w:ascii="Times New Roman" w:hAnsi="Times New Roman" w:cs="Times New Roman"/>
          <w:sz w:val="24"/>
          <w:szCs w:val="24"/>
        </w:rPr>
        <w:t xml:space="preserve"> </w:t>
      </w:r>
      <w:r w:rsidRPr="00D47A10">
        <w:rPr>
          <w:rFonts w:ascii="Times New Roman" w:hAnsi="Times New Roman" w:cs="Times New Roman"/>
          <w:sz w:val="24"/>
          <w:szCs w:val="24"/>
        </w:rPr>
        <w:t>kelas.</w:t>
      </w:r>
      <w:r w:rsidR="00EB2B39" w:rsidRPr="00D47A10">
        <w:rPr>
          <w:rStyle w:val="FootnoteReference"/>
          <w:rFonts w:ascii="Times New Roman" w:hAnsi="Times New Roman" w:cs="Times New Roman"/>
          <w:sz w:val="24"/>
          <w:szCs w:val="24"/>
        </w:rPr>
        <w:footnoteReference w:id="31"/>
      </w:r>
    </w:p>
    <w:p w:rsidR="003B69C9" w:rsidRPr="00D47A10" w:rsidRDefault="003B69C9"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lastRenderedPageBreak/>
        <w:t>Maka dari hal itu metode ceramah diberikan guru pendidikan agama islam ini dipergunakan apabila suatu materi membutuhkan penjelasan agar materi tersebut dimengerti oleh siswanya.</w:t>
      </w:r>
    </w:p>
    <w:p w:rsidR="003B69C9" w:rsidRPr="00D47A10" w:rsidRDefault="003B69C9" w:rsidP="00256CE1">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Metode Diskusi</w:t>
      </w:r>
    </w:p>
    <w:p w:rsidR="003B69C9" w:rsidRPr="00D47A10" w:rsidRDefault="003B69C9"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Diskusi yaitu suatu proses yang melibatkan dua individu atau lebih, berintegrasi secara verbal dan saling berhadapan, saling tukar informasi (</w:t>
      </w:r>
      <w:r w:rsidRPr="00D47A10">
        <w:rPr>
          <w:rFonts w:ascii="Times New Roman" w:hAnsi="Times New Roman" w:cs="Times New Roman"/>
          <w:i/>
          <w:iCs/>
          <w:sz w:val="24"/>
          <w:szCs w:val="24"/>
        </w:rPr>
        <w:t>information sharing</w:t>
      </w:r>
      <w:r w:rsidRPr="00D47A10">
        <w:rPr>
          <w:rFonts w:ascii="Times New Roman" w:hAnsi="Times New Roman" w:cs="Times New Roman"/>
          <w:sz w:val="24"/>
          <w:szCs w:val="24"/>
        </w:rPr>
        <w:t>), saling mempertahankan pendapat (</w:t>
      </w:r>
      <w:r w:rsidRPr="00D47A10">
        <w:rPr>
          <w:rFonts w:ascii="Times New Roman" w:hAnsi="Times New Roman" w:cs="Times New Roman"/>
          <w:i/>
          <w:iCs/>
          <w:sz w:val="24"/>
          <w:szCs w:val="24"/>
        </w:rPr>
        <w:t>self maintenance</w:t>
      </w:r>
      <w:r w:rsidRPr="00D47A10">
        <w:rPr>
          <w:rFonts w:ascii="Times New Roman" w:hAnsi="Times New Roman" w:cs="Times New Roman"/>
          <w:sz w:val="24"/>
          <w:szCs w:val="24"/>
        </w:rPr>
        <w:t xml:space="preserve">) dalam memecahkan sebuah masalah tertentu </w:t>
      </w:r>
      <w:r w:rsidRPr="00D47A10">
        <w:rPr>
          <w:rFonts w:ascii="Times New Roman" w:hAnsi="Times New Roman" w:cs="Times New Roman"/>
          <w:i/>
          <w:iCs/>
          <w:sz w:val="24"/>
          <w:szCs w:val="24"/>
        </w:rPr>
        <w:t>(problem solving)</w:t>
      </w:r>
      <w:r w:rsidRPr="00D47A10">
        <w:rPr>
          <w:rFonts w:ascii="Times New Roman" w:hAnsi="Times New Roman" w:cs="Times New Roman"/>
          <w:sz w:val="24"/>
          <w:szCs w:val="24"/>
        </w:rPr>
        <w:t>.</w:t>
      </w:r>
      <w:r w:rsidRPr="00D47A10">
        <w:rPr>
          <w:rStyle w:val="FootnoteReference"/>
          <w:rFonts w:ascii="Times New Roman" w:hAnsi="Times New Roman" w:cs="Times New Roman"/>
          <w:sz w:val="24"/>
          <w:szCs w:val="24"/>
        </w:rPr>
        <w:footnoteReference w:id="32"/>
      </w:r>
    </w:p>
    <w:p w:rsidR="00735347" w:rsidRPr="00D47A10" w:rsidRDefault="00735347"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Sedangkan metode diskusi dalam proses belajar mengajar adalah sebuah cara yang dilakukan dalam mempelajari bahan atau menyampaikan materi dengan jalan mendiskusikannya, dengan tujuan dapat menimbulkan pengertian serta perubahan tingkah laku pada siswa.</w:t>
      </w:r>
      <w:r w:rsidRPr="00D47A10">
        <w:rPr>
          <w:rStyle w:val="FootnoteReference"/>
          <w:rFonts w:ascii="Times New Roman" w:hAnsi="Times New Roman" w:cs="Times New Roman"/>
          <w:sz w:val="24"/>
          <w:szCs w:val="24"/>
        </w:rPr>
        <w:footnoteReference w:id="33"/>
      </w:r>
    </w:p>
    <w:p w:rsidR="00081F9D" w:rsidRPr="00D47A10" w:rsidRDefault="00735347" w:rsidP="00A11D2C">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Dengan demikian bahwa metode diskusi adalah salah satu alternatif metode atau cara yang dapat dipakai oleh seorang guru di kelas dengan tujuan dapat memecahkan suatu masalah berdasarkan pendapat para siswa, jadi seorang siswa bisa aktif memberikan pendapatnya atau pemikirannya.</w:t>
      </w:r>
    </w:p>
    <w:p w:rsidR="00735347" w:rsidRPr="00D47A10" w:rsidRDefault="00735347" w:rsidP="00256CE1">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Metode Demonstrasi</w:t>
      </w:r>
    </w:p>
    <w:p w:rsidR="00735347" w:rsidRPr="00D47A10" w:rsidRDefault="00735347"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 xml:space="preserve">Yang dimaksud dengan metode demonstrasi adalah metode mengajar dengan menggunakan alat peragaan (meragakan), untuk memperjelas suatu pengertian, atau cara untuk memperlihatkan bagaimana untuk melakukan dan </w:t>
      </w:r>
      <w:r w:rsidRPr="00D47A10">
        <w:rPr>
          <w:rFonts w:ascii="Times New Roman" w:hAnsi="Times New Roman" w:cs="Times New Roman"/>
          <w:sz w:val="24"/>
          <w:szCs w:val="24"/>
        </w:rPr>
        <w:lastRenderedPageBreak/>
        <w:t xml:space="preserve">jalannya suatu proses pembuatan tertentu kepada siswa. </w:t>
      </w:r>
      <w:r w:rsidRPr="00D47A10">
        <w:rPr>
          <w:rFonts w:ascii="Times New Roman" w:hAnsi="Times New Roman" w:cs="Times New Roman"/>
          <w:i/>
          <w:iCs/>
          <w:sz w:val="24"/>
          <w:szCs w:val="24"/>
        </w:rPr>
        <w:t xml:space="preserve">To show </w:t>
      </w:r>
      <w:r w:rsidRPr="00D47A10">
        <w:rPr>
          <w:rFonts w:ascii="Times New Roman" w:hAnsi="Times New Roman" w:cs="Times New Roman"/>
          <w:sz w:val="24"/>
          <w:szCs w:val="24"/>
        </w:rPr>
        <w:t>atau memperkenalkan  atau mempertontonkan.</w:t>
      </w:r>
      <w:r w:rsidRPr="00D47A10">
        <w:rPr>
          <w:rStyle w:val="FootnoteReference"/>
          <w:rFonts w:ascii="Times New Roman" w:hAnsi="Times New Roman" w:cs="Times New Roman"/>
          <w:sz w:val="24"/>
          <w:szCs w:val="24"/>
        </w:rPr>
        <w:footnoteReference w:id="34"/>
      </w:r>
    </w:p>
    <w:p w:rsidR="00415B85" w:rsidRPr="00D47A10" w:rsidRDefault="00415B85"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Metode demonstrasi dapat merangsang siswa untuk lebih aktif dalam mengikuti proses pembelajaran dan juga dapat memusatkan perhatian anak didik, selain itu dapat menumbuhkan rasa percaya diri ketika berhadapan di muka umum.</w:t>
      </w:r>
    </w:p>
    <w:p w:rsidR="00415B85" w:rsidRPr="00D47A10" w:rsidRDefault="008544BD" w:rsidP="00256CE1">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Metode Sosiodrama</w:t>
      </w:r>
    </w:p>
    <w:p w:rsidR="008544BD" w:rsidRPr="00D47A10" w:rsidRDefault="008544BD" w:rsidP="00256CE1">
      <w:pPr>
        <w:autoSpaceDE w:val="0"/>
        <w:autoSpaceDN w:val="0"/>
        <w:adjustRightInd w:val="0"/>
        <w:spacing w:after="0" w:line="480" w:lineRule="auto"/>
        <w:ind w:left="720" w:firstLine="810"/>
        <w:jc w:val="both"/>
        <w:rPr>
          <w:rFonts w:ascii="Times New Roman" w:hAnsi="Times New Roman" w:cs="Times New Roman"/>
          <w:sz w:val="24"/>
          <w:szCs w:val="24"/>
        </w:rPr>
      </w:pPr>
      <w:r w:rsidRPr="00D47A10">
        <w:rPr>
          <w:rFonts w:ascii="Times New Roman" w:hAnsi="Times New Roman" w:cs="Times New Roman"/>
          <w:sz w:val="24"/>
          <w:szCs w:val="24"/>
        </w:rPr>
        <w:t>Sosiodrama adalah suatu metode mengajar dimana guru memberikan kesempatan kepada murid untuk melakukan kegiatan memainkan peran seperti yang terdapat dalam kehidupan masyarakat (sosial).</w:t>
      </w:r>
      <w:r w:rsidRPr="00D47A10">
        <w:rPr>
          <w:rStyle w:val="FootnoteReference"/>
          <w:rFonts w:ascii="Times New Roman" w:hAnsi="Times New Roman" w:cs="Times New Roman"/>
          <w:sz w:val="24"/>
          <w:szCs w:val="24"/>
        </w:rPr>
        <w:footnoteReference w:id="35"/>
      </w:r>
    </w:p>
    <w:p w:rsidR="00507675" w:rsidRPr="00D47A10" w:rsidRDefault="00507675" w:rsidP="00256CE1">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Dalam pendidikan agama metode sosiodrama ini efektif alam menyajikan pelajaran akhlak, sejarah Islam dan topik-topik lainnya. Dalam pelajaran sejarah, misalnya guru menggambarkan kisah sahabat khalifah Abu Bakar ketika beliau masuk Islam. Kisah tersebut tentu amat menarik jika disajikan melalui sosiodrama.</w:t>
      </w:r>
      <w:r w:rsidRPr="00D47A10">
        <w:rPr>
          <w:rStyle w:val="FootnoteReference"/>
          <w:rFonts w:ascii="Times New Roman" w:hAnsi="Times New Roman" w:cs="Times New Roman"/>
          <w:sz w:val="24"/>
          <w:szCs w:val="24"/>
        </w:rPr>
        <w:footnoteReference w:id="36"/>
      </w:r>
    </w:p>
    <w:p w:rsidR="003713C5" w:rsidRDefault="003713C5" w:rsidP="00256CE1">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Manfaat metode ini yaitu agar melatih anak untuk mendramatisasikan Sesutu serta melatih keberanian, dan juga metode ini akan lebih menarik perhatian anak. Sehingga suasana kelas akan lebih hidup.</w:t>
      </w:r>
    </w:p>
    <w:p w:rsidR="00426216" w:rsidRPr="00D47A10" w:rsidRDefault="00426216" w:rsidP="00256CE1">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p>
    <w:p w:rsidR="003713C5" w:rsidRPr="00D47A10" w:rsidRDefault="003713C5" w:rsidP="00256CE1">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lastRenderedPageBreak/>
        <w:t>Metode Driil</w:t>
      </w:r>
    </w:p>
    <w:p w:rsidR="00057958" w:rsidRPr="00D47A10" w:rsidRDefault="003713C5" w:rsidP="00256CE1">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Metode Driil (latihan siap) pengertiannya sering dikacaukan dengan istilah “ulangan”. Padahal maksud keduanya berbeda. Latihan siap (driil) dimaksudkan yaitu agar pengetahuan siswa dan kecakapan tertentu dapat menjadi miliknya, dan betulbetul dikuasai siswa. Dengan kata lain metode driil adalah suatu cara menyajikan bahan pelajaran dengan jalan/ cara melatih siswa agar menguasai pelajaran dan terampil dalam melaksanakan tugas latihan yang diberikan.</w:t>
      </w:r>
      <w:r w:rsidR="00057958" w:rsidRPr="00D47A10">
        <w:rPr>
          <w:rStyle w:val="FootnoteReference"/>
          <w:rFonts w:ascii="Times New Roman" w:hAnsi="Times New Roman" w:cs="Times New Roman"/>
          <w:sz w:val="24"/>
          <w:szCs w:val="24"/>
        </w:rPr>
        <w:footnoteReference w:id="37"/>
      </w:r>
    </w:p>
    <w:p w:rsidR="00057958" w:rsidRPr="00D47A10" w:rsidRDefault="00057958" w:rsidP="00256CE1">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Pada latihan siap (driil) untuk melaksanakan ibadah salat dalam Islam sangat ditekankan pada anak didik sedini mungkin agar dengan latihan-latihan yang dilakukan pada anak didik tidak merasa canggung setelah mereka dewasa.</w:t>
      </w:r>
    </w:p>
    <w:p w:rsidR="00057958" w:rsidRPr="00D47A10" w:rsidRDefault="00057958" w:rsidP="00256CE1">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Metode Tanya Jawab</w:t>
      </w:r>
    </w:p>
    <w:p w:rsidR="00057958" w:rsidRPr="00D47A10" w:rsidRDefault="00057958" w:rsidP="00256CE1">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Metode tanya jawab ialah penyampaian pelajaran dengan cara guru mengajukan pertanyaan dan murid menjawab. Atau suatu metode di dalam pendidikan di mana guru bertanya sedangkan murid menjawab tentang materi yang ingin diperolehnya.</w:t>
      </w:r>
      <w:r w:rsidRPr="00D47A10">
        <w:rPr>
          <w:rStyle w:val="FootnoteReference"/>
          <w:rFonts w:ascii="Times New Roman" w:hAnsi="Times New Roman" w:cs="Times New Roman"/>
          <w:sz w:val="24"/>
          <w:szCs w:val="24"/>
        </w:rPr>
        <w:footnoteReference w:id="38"/>
      </w:r>
    </w:p>
    <w:p w:rsidR="006F53B5" w:rsidRPr="00426216" w:rsidRDefault="00057958" w:rsidP="00426216">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 xml:space="preserve">Dan juga pada metode ini bisa pula diatur pertanyaan diajukan siswa lalu dijawab siswa lainnya. Keunggulan metode tanya jawab yaitu situasi kelas menjadi hidup / dinamis, karena siswa aktif berpikir dan </w:t>
      </w:r>
      <w:r w:rsidRPr="00D47A10">
        <w:rPr>
          <w:rFonts w:ascii="Times New Roman" w:hAnsi="Times New Roman" w:cs="Times New Roman"/>
          <w:sz w:val="24"/>
          <w:szCs w:val="24"/>
        </w:rPr>
        <w:lastRenderedPageBreak/>
        <w:t>memberikan jawaban atas pertanyaan yang diajukan dan juga melatih agar siswa berani menyampaikan buah pikirannya.</w:t>
      </w:r>
    </w:p>
    <w:p w:rsidR="00057958" w:rsidRPr="00D47A10" w:rsidRDefault="00057958" w:rsidP="00256CE1">
      <w:pPr>
        <w:pStyle w:val="ListParagraph"/>
        <w:numPr>
          <w:ilvl w:val="0"/>
          <w:numId w:val="1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Metode Evaluasi</w:t>
      </w:r>
    </w:p>
    <w:p w:rsidR="00DC1360" w:rsidRPr="006F53B5" w:rsidRDefault="00057958" w:rsidP="006F53B5">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Mehrens &amp; Lehman menjelaskan evalusi adalah sutu proses merencanakan, memperoleh dan</w:t>
      </w:r>
      <w:r w:rsidR="006F53B5">
        <w:rPr>
          <w:rFonts w:ascii="Times New Roman" w:hAnsi="Times New Roman" w:cs="Times New Roman"/>
          <w:sz w:val="24"/>
          <w:szCs w:val="24"/>
        </w:rPr>
        <w:t xml:space="preserve"> </w:t>
      </w:r>
      <w:r w:rsidRPr="006F53B5">
        <w:rPr>
          <w:rFonts w:ascii="Times New Roman" w:hAnsi="Times New Roman" w:cs="Times New Roman"/>
          <w:sz w:val="24"/>
          <w:szCs w:val="24"/>
        </w:rPr>
        <w:t>menyediakan informasi yang sangat diperlukan untuk membuat alternatif-alternatif</w:t>
      </w:r>
      <w:r w:rsidR="00DC1360" w:rsidRPr="006F53B5">
        <w:rPr>
          <w:rFonts w:ascii="Times New Roman" w:hAnsi="Times New Roman" w:cs="Times New Roman"/>
          <w:sz w:val="24"/>
          <w:szCs w:val="24"/>
        </w:rPr>
        <w:t xml:space="preserve"> </w:t>
      </w:r>
      <w:r w:rsidRPr="006F53B5">
        <w:rPr>
          <w:rFonts w:ascii="Times New Roman" w:hAnsi="Times New Roman" w:cs="Times New Roman"/>
          <w:sz w:val="24"/>
          <w:szCs w:val="24"/>
        </w:rPr>
        <w:t>keputusan.</w:t>
      </w:r>
      <w:r w:rsidRPr="00D47A10">
        <w:rPr>
          <w:rStyle w:val="FootnoteReference"/>
          <w:rFonts w:ascii="Times New Roman" w:hAnsi="Times New Roman" w:cs="Times New Roman"/>
          <w:sz w:val="24"/>
          <w:szCs w:val="24"/>
        </w:rPr>
        <w:footnoteReference w:id="39"/>
      </w:r>
    </w:p>
    <w:p w:rsidR="00DC1360" w:rsidRPr="00D47A10" w:rsidRDefault="00DC1360" w:rsidP="00256CE1">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Sesuai dengan pengertian tersebut maka setiap kegiatan evaluasi atau penilaian merupakan suatu proses yang sengaja direncanaka untuk memperoleh informasi atau data berdasarkan data tersebut kemudian dicoba membuat suatu keputusan. Berarti evalusi pendidikan agama Islam yang penulis maksud adalah suatu tindakan atau proses untuk menentukan prestasi hasil belajar murid dalam mata pelajaran agama Islam.</w:t>
      </w:r>
    </w:p>
    <w:p w:rsidR="00DC1360" w:rsidRPr="00D47A10" w:rsidRDefault="00DC1360" w:rsidP="00256CE1">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Dalam buku dasar-dasar evaluasi pendidikan karangan Suharsimi Arikunto menyebutkan alat-alat evalusi yaitu tes dan non tes, yang tergolong non tes adalah skala bertingkat, kuesioner, daftar cocok, wawancara, pengamatan, riwayat hidup.</w:t>
      </w:r>
      <w:r w:rsidRPr="00D47A10">
        <w:rPr>
          <w:rStyle w:val="FootnoteReference"/>
          <w:rFonts w:ascii="Times New Roman" w:hAnsi="Times New Roman" w:cs="Times New Roman"/>
          <w:sz w:val="24"/>
          <w:szCs w:val="24"/>
        </w:rPr>
        <w:footnoteReference w:id="40"/>
      </w:r>
    </w:p>
    <w:p w:rsidR="00B52216" w:rsidRPr="00D47A10" w:rsidRDefault="00B52216" w:rsidP="00256CE1">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D47A10">
        <w:rPr>
          <w:rFonts w:ascii="Times New Roman" w:hAnsi="Times New Roman" w:cs="Times New Roman"/>
          <w:sz w:val="24"/>
          <w:szCs w:val="24"/>
        </w:rPr>
        <w:t>Sedangkan tes itu sendiri ada empat, yaitu tes diagnostik, tes sumatif, tes formatif dan tes penempatan.</w:t>
      </w:r>
    </w:p>
    <w:p w:rsidR="00081F9D" w:rsidRPr="00081F9D" w:rsidRDefault="00081F9D" w:rsidP="00256CE1">
      <w:pPr>
        <w:pStyle w:val="ListParagraph"/>
        <w:numPr>
          <w:ilvl w:val="0"/>
          <w:numId w:val="13"/>
        </w:numPr>
        <w:autoSpaceDE w:val="0"/>
        <w:autoSpaceDN w:val="0"/>
        <w:adjustRightInd w:val="0"/>
        <w:spacing w:after="0" w:line="480" w:lineRule="auto"/>
        <w:ind w:left="1260"/>
        <w:jc w:val="both"/>
        <w:rPr>
          <w:rFonts w:ascii="Times New Roman" w:hAnsi="Times New Roman" w:cs="Times New Roman"/>
          <w:sz w:val="24"/>
          <w:szCs w:val="24"/>
        </w:rPr>
      </w:pPr>
      <w:r w:rsidRPr="00D47A10">
        <w:rPr>
          <w:rFonts w:ascii="Times New Roman" w:hAnsi="Times New Roman" w:cs="Times New Roman"/>
          <w:sz w:val="24"/>
          <w:szCs w:val="24"/>
        </w:rPr>
        <w:lastRenderedPageBreak/>
        <w:t>Tes diagnostik, yaitu tes yang bertujuan untuk mencari sebab-sebab kesulitan belajar siswa seperti latar belakang psikologis, fisik dan lingkungan social serta ekonomi siswa.</w:t>
      </w:r>
    </w:p>
    <w:p w:rsidR="00783E31" w:rsidRPr="00D47A10" w:rsidRDefault="00B52216" w:rsidP="00256CE1">
      <w:pPr>
        <w:pStyle w:val="ListParagraph"/>
        <w:numPr>
          <w:ilvl w:val="0"/>
          <w:numId w:val="13"/>
        </w:numPr>
        <w:autoSpaceDE w:val="0"/>
        <w:autoSpaceDN w:val="0"/>
        <w:adjustRightInd w:val="0"/>
        <w:spacing w:after="0" w:line="480" w:lineRule="auto"/>
        <w:ind w:left="1260"/>
        <w:jc w:val="both"/>
        <w:rPr>
          <w:rFonts w:ascii="Times New Roman" w:hAnsi="Times New Roman" w:cs="Times New Roman"/>
          <w:sz w:val="24"/>
          <w:szCs w:val="24"/>
        </w:rPr>
      </w:pPr>
      <w:r w:rsidRPr="00D47A10">
        <w:rPr>
          <w:rFonts w:ascii="Times New Roman" w:hAnsi="Times New Roman" w:cs="Times New Roman"/>
          <w:sz w:val="24"/>
          <w:szCs w:val="24"/>
        </w:rPr>
        <w:t>Tes Sumatif yaitu tes yang digunakan untuk mengukur atau menilai sampai dimana pencapaian siswa terhadap bahan pelajaran yang telah diajarkan, dan</w:t>
      </w:r>
      <w:r w:rsidR="00783E31" w:rsidRPr="00D47A10">
        <w:rPr>
          <w:rFonts w:ascii="Times New Roman" w:hAnsi="Times New Roman" w:cs="Times New Roman"/>
          <w:sz w:val="24"/>
          <w:szCs w:val="24"/>
        </w:rPr>
        <w:t xml:space="preserve"> selanjutnya untuk menentukan kenaikan tingkat atau kelulusan siswa yang bersangkutan.</w:t>
      </w:r>
    </w:p>
    <w:p w:rsidR="00783E31" w:rsidRPr="00D47A10" w:rsidRDefault="00783E31" w:rsidP="00256CE1">
      <w:pPr>
        <w:pStyle w:val="ListParagraph"/>
        <w:numPr>
          <w:ilvl w:val="0"/>
          <w:numId w:val="13"/>
        </w:numPr>
        <w:autoSpaceDE w:val="0"/>
        <w:autoSpaceDN w:val="0"/>
        <w:adjustRightInd w:val="0"/>
        <w:spacing w:after="0" w:line="480" w:lineRule="auto"/>
        <w:ind w:left="1260"/>
        <w:jc w:val="both"/>
        <w:rPr>
          <w:rFonts w:ascii="Times New Roman" w:hAnsi="Times New Roman" w:cs="Times New Roman"/>
          <w:sz w:val="24"/>
          <w:szCs w:val="24"/>
        </w:rPr>
      </w:pPr>
      <w:r w:rsidRPr="00D47A10">
        <w:rPr>
          <w:rFonts w:ascii="Times New Roman" w:hAnsi="Times New Roman" w:cs="Times New Roman"/>
          <w:sz w:val="24"/>
          <w:szCs w:val="24"/>
        </w:rPr>
        <w:t>Tes Formatif yaitu tes yang digunakan untuk mencari unpan balik (</w:t>
      </w:r>
      <w:r w:rsidRPr="00D47A10">
        <w:rPr>
          <w:rFonts w:ascii="Times New Roman" w:hAnsi="Times New Roman" w:cs="Times New Roman"/>
          <w:i/>
          <w:iCs/>
          <w:sz w:val="24"/>
          <w:szCs w:val="24"/>
        </w:rPr>
        <w:t>feed back</w:t>
      </w:r>
      <w:r w:rsidRPr="00D47A10">
        <w:rPr>
          <w:rFonts w:ascii="Times New Roman" w:hAnsi="Times New Roman" w:cs="Times New Roman"/>
          <w:sz w:val="24"/>
          <w:szCs w:val="24"/>
        </w:rPr>
        <w:t>) guna memperbaiki proses belajar mengajar bagi guru maupun siswa.</w:t>
      </w:r>
    </w:p>
    <w:p w:rsidR="00B52216" w:rsidRPr="00D47A10" w:rsidRDefault="00783E31" w:rsidP="00256CE1">
      <w:pPr>
        <w:pStyle w:val="ListParagraph"/>
        <w:numPr>
          <w:ilvl w:val="0"/>
          <w:numId w:val="13"/>
        </w:numPr>
        <w:autoSpaceDE w:val="0"/>
        <w:autoSpaceDN w:val="0"/>
        <w:adjustRightInd w:val="0"/>
        <w:spacing w:after="0" w:line="480" w:lineRule="auto"/>
        <w:ind w:left="1260"/>
        <w:jc w:val="both"/>
        <w:rPr>
          <w:rFonts w:ascii="Times New Roman" w:hAnsi="Times New Roman" w:cs="Times New Roman"/>
          <w:sz w:val="24"/>
          <w:szCs w:val="24"/>
        </w:rPr>
      </w:pPr>
      <w:r w:rsidRPr="00D47A10">
        <w:rPr>
          <w:rFonts w:ascii="Times New Roman" w:hAnsi="Times New Roman" w:cs="Times New Roman"/>
          <w:sz w:val="24"/>
          <w:szCs w:val="24"/>
        </w:rPr>
        <w:t xml:space="preserve">Tes </w:t>
      </w:r>
      <w:r w:rsidRPr="00D47A10">
        <w:rPr>
          <w:rFonts w:ascii="Times New Roman" w:hAnsi="Times New Roman" w:cs="Times New Roman"/>
          <w:i/>
          <w:iCs/>
          <w:sz w:val="24"/>
          <w:szCs w:val="24"/>
        </w:rPr>
        <w:t xml:space="preserve">Placement </w:t>
      </w:r>
      <w:r w:rsidRPr="00D47A10">
        <w:rPr>
          <w:rFonts w:ascii="Times New Roman" w:hAnsi="Times New Roman" w:cs="Times New Roman"/>
          <w:sz w:val="24"/>
          <w:szCs w:val="24"/>
        </w:rPr>
        <w:t>(penempatan) yaitu tes yang digunakan untuk penentuan penempatan siswa dalam suatu jenjang atau jenis program tertentu.</w:t>
      </w:r>
      <w:r w:rsidR="00F90BF4" w:rsidRPr="00D47A10">
        <w:rPr>
          <w:rStyle w:val="FootnoteReference"/>
          <w:rFonts w:ascii="Times New Roman" w:hAnsi="Times New Roman" w:cs="Times New Roman"/>
          <w:sz w:val="24"/>
          <w:szCs w:val="24"/>
        </w:rPr>
        <w:footnoteReference w:id="41"/>
      </w:r>
    </w:p>
    <w:p w:rsidR="00F54728" w:rsidRPr="00D47A10" w:rsidRDefault="00F54728" w:rsidP="00AB7B6D">
      <w:pPr>
        <w:pStyle w:val="ListParagraph"/>
        <w:autoSpaceDE w:val="0"/>
        <w:autoSpaceDN w:val="0"/>
        <w:adjustRightInd w:val="0"/>
        <w:spacing w:after="0" w:line="240" w:lineRule="auto"/>
        <w:jc w:val="both"/>
        <w:rPr>
          <w:rFonts w:ascii="Times New Roman" w:hAnsi="Times New Roman" w:cs="Times New Roman"/>
          <w:sz w:val="24"/>
          <w:szCs w:val="24"/>
        </w:rPr>
      </w:pPr>
    </w:p>
    <w:p w:rsidR="00F25E17" w:rsidRPr="00F25E17" w:rsidRDefault="008F1544" w:rsidP="00173F32">
      <w:pPr>
        <w:pStyle w:val="ListParagraph"/>
        <w:numPr>
          <w:ilvl w:val="0"/>
          <w:numId w:val="9"/>
        </w:numPr>
        <w:autoSpaceDE w:val="0"/>
        <w:autoSpaceDN w:val="0"/>
        <w:adjustRightInd w:val="0"/>
        <w:spacing w:after="0" w:line="240" w:lineRule="auto"/>
        <w:ind w:left="360"/>
        <w:jc w:val="both"/>
        <w:rPr>
          <w:rFonts w:ascii="Times New Roman" w:hAnsi="Times New Roman" w:cs="Times New Roman"/>
          <w:b/>
          <w:sz w:val="24"/>
          <w:szCs w:val="24"/>
        </w:rPr>
      </w:pPr>
      <w:r w:rsidRPr="00081F9D">
        <w:rPr>
          <w:rFonts w:ascii="Times New Roman" w:hAnsi="Times New Roman" w:cs="Times New Roman"/>
          <w:b/>
          <w:sz w:val="24"/>
          <w:szCs w:val="24"/>
        </w:rPr>
        <w:t>Implementas</w:t>
      </w:r>
      <w:r w:rsidR="00950E79">
        <w:rPr>
          <w:rFonts w:ascii="Times New Roman" w:hAnsi="Times New Roman" w:cs="Times New Roman"/>
          <w:b/>
          <w:sz w:val="24"/>
          <w:szCs w:val="24"/>
        </w:rPr>
        <w:t>i</w:t>
      </w:r>
      <w:r w:rsidR="00DF5DA9">
        <w:rPr>
          <w:rFonts w:ascii="Times New Roman" w:hAnsi="Times New Roman" w:cs="Times New Roman"/>
          <w:b/>
          <w:sz w:val="24"/>
          <w:szCs w:val="24"/>
        </w:rPr>
        <w:t xml:space="preserve"> </w:t>
      </w:r>
      <w:r w:rsidR="00DF5DA9" w:rsidRPr="00081F9D">
        <w:rPr>
          <w:rFonts w:ascii="Times New Roman" w:hAnsi="Times New Roman" w:cs="Times New Roman"/>
          <w:b/>
          <w:bCs/>
          <w:sz w:val="24"/>
          <w:szCs w:val="24"/>
        </w:rPr>
        <w:t>Kurikulum Tingkat Satuan Pendidikan (KTSP)</w:t>
      </w:r>
    </w:p>
    <w:p w:rsidR="00F25E17" w:rsidRPr="00173F32" w:rsidRDefault="00F25E17" w:rsidP="00F25E17">
      <w:pPr>
        <w:pStyle w:val="ListParagraph"/>
        <w:numPr>
          <w:ilvl w:val="0"/>
          <w:numId w:val="39"/>
        </w:numPr>
        <w:autoSpaceDE w:val="0"/>
        <w:autoSpaceDN w:val="0"/>
        <w:adjustRightInd w:val="0"/>
        <w:spacing w:after="0" w:line="480" w:lineRule="auto"/>
        <w:ind w:left="720"/>
        <w:jc w:val="both"/>
        <w:rPr>
          <w:rFonts w:ascii="Times New Roman" w:hAnsi="Times New Roman" w:cs="Times New Roman"/>
          <w:b/>
          <w:sz w:val="24"/>
          <w:szCs w:val="24"/>
        </w:rPr>
      </w:pPr>
      <w:r w:rsidRPr="00173F32">
        <w:rPr>
          <w:rFonts w:ascii="Times New Roman" w:hAnsi="Times New Roman" w:cs="Times New Roman"/>
          <w:b/>
          <w:sz w:val="24"/>
          <w:szCs w:val="24"/>
        </w:rPr>
        <w:t xml:space="preserve">Pengertian </w:t>
      </w:r>
      <w:r w:rsidRPr="00173F32">
        <w:rPr>
          <w:rFonts w:ascii="Times New Roman" w:hAnsi="Times New Roman" w:cs="Times New Roman"/>
          <w:b/>
          <w:bCs/>
          <w:sz w:val="24"/>
          <w:szCs w:val="24"/>
        </w:rPr>
        <w:t>Kurikulum Tingkat Satuan Pendidikan (KTSP)</w:t>
      </w:r>
    </w:p>
    <w:p w:rsidR="00A11D2C" w:rsidRPr="00F25E17" w:rsidRDefault="00A11D2C" w:rsidP="00A11D2C">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F25E17">
        <w:rPr>
          <w:rFonts w:ascii="Times New Roman" w:hAnsi="Times New Roman" w:cs="Times New Roman"/>
          <w:sz w:val="24"/>
          <w:szCs w:val="24"/>
        </w:rPr>
        <w:t>Kurikulum Tingkat Satuan Pendidikan adalah kurikulum operasional yang disusun dan dilaksanakan oleh masing-masing satuan pendidikan.</w:t>
      </w:r>
      <w:r w:rsidRPr="00F25E17">
        <w:rPr>
          <w:rStyle w:val="FootnoteReference"/>
          <w:rFonts w:ascii="Times New Roman" w:hAnsi="Times New Roman" w:cs="Times New Roman"/>
          <w:sz w:val="24"/>
          <w:szCs w:val="24"/>
        </w:rPr>
        <w:footnoteReference w:id="42"/>
      </w:r>
      <w:r w:rsidRPr="00F25E17">
        <w:rPr>
          <w:rFonts w:ascii="Times New Roman" w:hAnsi="Times New Roman" w:cs="Times New Roman"/>
          <w:sz w:val="24"/>
          <w:szCs w:val="24"/>
        </w:rPr>
        <w:t xml:space="preserve"> Penyusunan Kurikulum Tingkat Satuan Pendidikan  dilakukan oleh satuan pendidikan dengan memperhatikan dan berdasarkan standar kompetensi serta kompetensi dasar yang dikembangkan oleh BSNP.</w:t>
      </w:r>
    </w:p>
    <w:p w:rsidR="00A11D2C" w:rsidRPr="00F25E17" w:rsidRDefault="00A11D2C" w:rsidP="00F25E17">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F25E17">
        <w:rPr>
          <w:rFonts w:ascii="Times New Roman" w:hAnsi="Times New Roman" w:cs="Times New Roman"/>
          <w:sz w:val="24"/>
          <w:szCs w:val="24"/>
        </w:rPr>
        <w:lastRenderedPageBreak/>
        <w:t>Kurikulum Tingkat Satuan Pendidikan disusun dan dikembangkan berdasarkan Undang-Undang No. 20 tahun 2003 tentang Sisdiknas pasal 36 ayat 1 dan 2, sebagai berikut:</w:t>
      </w:r>
    </w:p>
    <w:p w:rsidR="00A11D2C" w:rsidRPr="00F25E17" w:rsidRDefault="00A11D2C" w:rsidP="006F53B5">
      <w:pPr>
        <w:pStyle w:val="ListParagraph"/>
        <w:spacing w:line="480" w:lineRule="auto"/>
        <w:ind w:left="1440" w:hanging="360"/>
        <w:jc w:val="lowKashida"/>
        <w:rPr>
          <w:rFonts w:ascii="Times New Roman" w:hAnsi="Times New Roman" w:cs="Times New Roman"/>
          <w:sz w:val="24"/>
          <w:szCs w:val="24"/>
        </w:rPr>
      </w:pPr>
      <w:r w:rsidRPr="00F25E17">
        <w:rPr>
          <w:rFonts w:ascii="Times New Roman" w:hAnsi="Times New Roman" w:cs="Times New Roman"/>
          <w:sz w:val="24"/>
          <w:szCs w:val="24"/>
        </w:rPr>
        <w:t>1).</w:t>
      </w:r>
      <w:r w:rsidRPr="00F25E17">
        <w:rPr>
          <w:rFonts w:ascii="Times New Roman" w:hAnsi="Times New Roman" w:cs="Times New Roman"/>
          <w:sz w:val="24"/>
          <w:szCs w:val="24"/>
        </w:rPr>
        <w:tab/>
        <w:t>Pengembangan kurikulum mengacu pada Standar Nasional Pendidikan untuk mewujudkan tujuan pendidikan Nasional.</w:t>
      </w:r>
    </w:p>
    <w:p w:rsidR="00A11D2C" w:rsidRPr="00F25E17" w:rsidRDefault="00A11D2C" w:rsidP="006F53B5">
      <w:pPr>
        <w:pStyle w:val="ListParagraph"/>
        <w:spacing w:line="480" w:lineRule="auto"/>
        <w:ind w:left="1440" w:hanging="360"/>
        <w:jc w:val="lowKashida"/>
        <w:rPr>
          <w:rFonts w:ascii="Times New Roman" w:hAnsi="Times New Roman" w:cs="Times New Roman"/>
          <w:sz w:val="24"/>
          <w:szCs w:val="24"/>
        </w:rPr>
      </w:pPr>
      <w:r w:rsidRPr="00F25E17">
        <w:rPr>
          <w:rFonts w:ascii="Times New Roman" w:hAnsi="Times New Roman" w:cs="Times New Roman"/>
          <w:sz w:val="24"/>
          <w:szCs w:val="24"/>
        </w:rPr>
        <w:t>2).</w:t>
      </w:r>
      <w:r w:rsidRPr="00F25E17">
        <w:rPr>
          <w:rFonts w:ascii="Times New Roman" w:hAnsi="Times New Roman" w:cs="Times New Roman"/>
          <w:sz w:val="24"/>
          <w:szCs w:val="24"/>
        </w:rPr>
        <w:tab/>
        <w:t>Kurikulum pada semua jenjang d</w:t>
      </w:r>
      <w:r w:rsidR="003358DD">
        <w:rPr>
          <w:rFonts w:ascii="Times New Roman" w:hAnsi="Times New Roman" w:cs="Times New Roman"/>
          <w:sz w:val="24"/>
          <w:szCs w:val="24"/>
        </w:rPr>
        <w:t>an jenis pendidikan</w:t>
      </w:r>
      <w:r w:rsidRPr="00F25E17">
        <w:rPr>
          <w:rFonts w:ascii="Times New Roman" w:hAnsi="Times New Roman" w:cs="Times New Roman"/>
          <w:sz w:val="24"/>
          <w:szCs w:val="24"/>
        </w:rPr>
        <w:t xml:space="preserve"> dikembangkan dengan prinsip disersifikasi sesuai dengan satuan pendidikan, potensi daerah dan peserta didik.</w:t>
      </w:r>
      <w:r w:rsidRPr="00F25E17">
        <w:rPr>
          <w:rStyle w:val="FootnoteReference"/>
          <w:rFonts w:ascii="Times New Roman" w:hAnsi="Times New Roman" w:cs="Times New Roman"/>
          <w:sz w:val="24"/>
          <w:szCs w:val="24"/>
        </w:rPr>
        <w:footnoteReference w:id="43"/>
      </w:r>
    </w:p>
    <w:p w:rsidR="00A11D2C" w:rsidRPr="00F25E17" w:rsidRDefault="00A11D2C" w:rsidP="00F25E17">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F25E17">
        <w:rPr>
          <w:rFonts w:ascii="Times New Roman" w:hAnsi="Times New Roman" w:cs="Times New Roman"/>
          <w:sz w:val="24"/>
          <w:szCs w:val="24"/>
        </w:rPr>
        <w:t>Kurikulum Tingkat Satuan Pendidikan  merupakan penyempurnaan dari kurikulum 2004 (KBK) adalah kurikulum operasional yang disusun dan dilaksanakan oleh masing-masing satuan pendidikan atau sekolah.</w:t>
      </w:r>
      <w:r w:rsidRPr="00F25E17">
        <w:rPr>
          <w:rStyle w:val="FootnoteReference"/>
          <w:rFonts w:ascii="Times New Roman" w:hAnsi="Times New Roman" w:cs="Times New Roman"/>
          <w:sz w:val="24"/>
          <w:szCs w:val="24"/>
        </w:rPr>
        <w:footnoteReference w:id="44"/>
      </w:r>
      <w:r w:rsidRPr="00F25E17">
        <w:rPr>
          <w:rFonts w:ascii="Times New Roman" w:hAnsi="Times New Roman" w:cs="Times New Roman"/>
          <w:sz w:val="24"/>
          <w:szCs w:val="24"/>
        </w:rPr>
        <w:t xml:space="preserve"> </w:t>
      </w:r>
    </w:p>
    <w:p w:rsidR="00A11D2C" w:rsidRDefault="00A11D2C" w:rsidP="00F25E17">
      <w:pPr>
        <w:pStyle w:val="ListParagraph"/>
        <w:autoSpaceDE w:val="0"/>
        <w:autoSpaceDN w:val="0"/>
        <w:adjustRightInd w:val="0"/>
        <w:spacing w:after="0" w:line="480" w:lineRule="auto"/>
        <w:ind w:left="990" w:firstLine="720"/>
        <w:jc w:val="both"/>
        <w:rPr>
          <w:rFonts w:ascii="Times New Roman" w:hAnsi="Times New Roman" w:cs="Times New Roman"/>
          <w:sz w:val="24"/>
          <w:szCs w:val="24"/>
        </w:rPr>
      </w:pPr>
      <w:r w:rsidRPr="00F25E17">
        <w:rPr>
          <w:rFonts w:ascii="Times New Roman" w:hAnsi="Times New Roman" w:cs="Times New Roman"/>
          <w:sz w:val="24"/>
          <w:szCs w:val="24"/>
        </w:rPr>
        <w:t>Jadi dapat disimpulkan bahwa Kurikulum Tingkat Satuan Pendidikan  adalah kurikulum operasional yang disusun oleh satuan pendidikan dan sebagai p</w:t>
      </w:r>
      <w:r w:rsidR="006F53B5">
        <w:rPr>
          <w:rFonts w:ascii="Times New Roman" w:hAnsi="Times New Roman" w:cs="Times New Roman"/>
          <w:sz w:val="24"/>
          <w:szCs w:val="24"/>
        </w:rPr>
        <w:t>enyempurna kurikulum 2004 (KBK) dan satuan pendidikan diberikan kewenangan untuk menyelenggarakan pendidikan sesuai dengan kondisi sekolah.</w:t>
      </w:r>
    </w:p>
    <w:p w:rsidR="00F25E17" w:rsidRPr="00F25E17" w:rsidRDefault="00F25E17" w:rsidP="00F25E17">
      <w:pPr>
        <w:pStyle w:val="ListParagraph"/>
        <w:autoSpaceDE w:val="0"/>
        <w:autoSpaceDN w:val="0"/>
        <w:adjustRightInd w:val="0"/>
        <w:spacing w:after="0" w:line="240" w:lineRule="auto"/>
        <w:ind w:left="994" w:firstLine="720"/>
        <w:jc w:val="both"/>
        <w:rPr>
          <w:rFonts w:ascii="Times New Roman" w:hAnsi="Times New Roman" w:cs="Times New Roman"/>
          <w:sz w:val="24"/>
          <w:szCs w:val="24"/>
        </w:rPr>
      </w:pPr>
    </w:p>
    <w:p w:rsidR="00F25E17" w:rsidRPr="00173F32" w:rsidRDefault="00F25E17" w:rsidP="00F25E17">
      <w:pPr>
        <w:pStyle w:val="ListParagraph"/>
        <w:numPr>
          <w:ilvl w:val="0"/>
          <w:numId w:val="39"/>
        </w:numPr>
        <w:autoSpaceDE w:val="0"/>
        <w:autoSpaceDN w:val="0"/>
        <w:adjustRightInd w:val="0"/>
        <w:spacing w:after="0" w:line="480" w:lineRule="auto"/>
        <w:ind w:left="720"/>
        <w:jc w:val="both"/>
        <w:rPr>
          <w:rFonts w:ascii="Times New Roman" w:hAnsi="Times New Roman" w:cs="Times New Roman"/>
          <w:b/>
          <w:sz w:val="24"/>
          <w:szCs w:val="24"/>
        </w:rPr>
      </w:pPr>
      <w:r w:rsidRPr="00173F32">
        <w:rPr>
          <w:rFonts w:ascii="Times New Roman" w:hAnsi="Times New Roman" w:cs="Times New Roman"/>
          <w:b/>
          <w:sz w:val="24"/>
          <w:szCs w:val="24"/>
        </w:rPr>
        <w:t xml:space="preserve">Implementasi </w:t>
      </w:r>
      <w:r w:rsidRPr="00173F32">
        <w:rPr>
          <w:rFonts w:ascii="Times New Roman" w:hAnsi="Times New Roman" w:cs="Times New Roman"/>
          <w:b/>
          <w:bCs/>
          <w:sz w:val="24"/>
          <w:szCs w:val="24"/>
        </w:rPr>
        <w:t>Kurikulum Tingkat Satuan Pendidikan (KTSP)</w:t>
      </w:r>
    </w:p>
    <w:p w:rsidR="00C12B15" w:rsidRPr="00C86DC7" w:rsidRDefault="00BE7067"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I</w:t>
      </w:r>
      <w:r w:rsidR="000A3FB5" w:rsidRPr="00D47A10">
        <w:rPr>
          <w:rFonts w:ascii="Times New Roman" w:hAnsi="Times New Roman" w:cs="Times New Roman"/>
          <w:sz w:val="24"/>
          <w:szCs w:val="24"/>
        </w:rPr>
        <w:t>mplementasi KTSP adalah suatu penerapan ide, konsep dan</w:t>
      </w:r>
      <w:r w:rsidRPr="00D47A10">
        <w:rPr>
          <w:rFonts w:ascii="Times New Roman" w:hAnsi="Times New Roman" w:cs="Times New Roman"/>
          <w:sz w:val="24"/>
          <w:szCs w:val="24"/>
        </w:rPr>
        <w:t xml:space="preserve"> </w:t>
      </w:r>
      <w:r w:rsidR="000A3FB5" w:rsidRPr="00D47A10">
        <w:rPr>
          <w:rFonts w:ascii="Times New Roman" w:hAnsi="Times New Roman" w:cs="Times New Roman"/>
          <w:sz w:val="24"/>
          <w:szCs w:val="24"/>
        </w:rPr>
        <w:t>kebijakan kurikulum dalam suatu aktivitas pembelajaran sehingga peserta</w:t>
      </w:r>
      <w:r w:rsidRPr="00D47A10">
        <w:rPr>
          <w:rFonts w:ascii="Times New Roman" w:hAnsi="Times New Roman" w:cs="Times New Roman"/>
          <w:sz w:val="24"/>
          <w:szCs w:val="24"/>
        </w:rPr>
        <w:t xml:space="preserve"> </w:t>
      </w:r>
      <w:r w:rsidR="000A3FB5" w:rsidRPr="00D47A10">
        <w:rPr>
          <w:rFonts w:ascii="Times New Roman" w:hAnsi="Times New Roman" w:cs="Times New Roman"/>
          <w:sz w:val="24"/>
          <w:szCs w:val="24"/>
        </w:rPr>
        <w:lastRenderedPageBreak/>
        <w:t>didik menguasai seperangkat kompetensi tertentu, sebagai hasil interaksi</w:t>
      </w:r>
      <w:r w:rsidRPr="00D47A10">
        <w:rPr>
          <w:rFonts w:ascii="Times New Roman" w:hAnsi="Times New Roman" w:cs="Times New Roman"/>
          <w:sz w:val="24"/>
          <w:szCs w:val="24"/>
        </w:rPr>
        <w:t xml:space="preserve"> </w:t>
      </w:r>
      <w:r w:rsidR="000A3FB5" w:rsidRPr="00D47A10">
        <w:rPr>
          <w:rFonts w:ascii="Times New Roman" w:hAnsi="Times New Roman" w:cs="Times New Roman"/>
          <w:sz w:val="24"/>
          <w:szCs w:val="24"/>
        </w:rPr>
        <w:t>dengan lingkungan.</w:t>
      </w:r>
      <w:r w:rsidRPr="00D47A10">
        <w:rPr>
          <w:rStyle w:val="FootnoteReference"/>
          <w:rFonts w:ascii="Times New Roman" w:hAnsi="Times New Roman" w:cs="Times New Roman"/>
          <w:sz w:val="24"/>
          <w:szCs w:val="24"/>
        </w:rPr>
        <w:footnoteReference w:id="45"/>
      </w:r>
    </w:p>
    <w:p w:rsidR="00C12B15" w:rsidRPr="00D47A10" w:rsidRDefault="00C12B15"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Pembelajaran berbasis KTSP setidaknya dipengaruhi oleh tiga faktor berikut:</w:t>
      </w:r>
    </w:p>
    <w:p w:rsidR="00C12B15" w:rsidRPr="00D47A10" w:rsidRDefault="00C12B15" w:rsidP="00256CE1">
      <w:pPr>
        <w:pStyle w:val="ListParagraph"/>
        <w:numPr>
          <w:ilvl w:val="0"/>
          <w:numId w:val="17"/>
        </w:numPr>
        <w:autoSpaceDE w:val="0"/>
        <w:autoSpaceDN w:val="0"/>
        <w:adjustRightInd w:val="0"/>
        <w:spacing w:after="0" w:line="480" w:lineRule="auto"/>
        <w:ind w:left="1080"/>
        <w:rPr>
          <w:rFonts w:ascii="Times New Roman" w:hAnsi="Times New Roman" w:cs="Times New Roman"/>
          <w:sz w:val="24"/>
          <w:szCs w:val="24"/>
        </w:rPr>
      </w:pPr>
      <w:r w:rsidRPr="00D47A10">
        <w:rPr>
          <w:rFonts w:ascii="Times New Roman" w:hAnsi="Times New Roman" w:cs="Times New Roman"/>
          <w:sz w:val="24"/>
          <w:szCs w:val="24"/>
        </w:rPr>
        <w:t>Karakteristik kurikulum; yang mencakup ruang lingkup KTSP dan kejelasannya bagi pengguna di lapangan.</w:t>
      </w:r>
    </w:p>
    <w:p w:rsidR="00C12B15" w:rsidRPr="00D47A10" w:rsidRDefault="00C12B15" w:rsidP="00256CE1">
      <w:pPr>
        <w:pStyle w:val="ListParagraph"/>
        <w:numPr>
          <w:ilvl w:val="0"/>
          <w:numId w:val="17"/>
        </w:numPr>
        <w:autoSpaceDE w:val="0"/>
        <w:autoSpaceDN w:val="0"/>
        <w:adjustRightInd w:val="0"/>
        <w:spacing w:after="0" w:line="480" w:lineRule="auto"/>
        <w:ind w:left="1080"/>
        <w:rPr>
          <w:rFonts w:ascii="Times New Roman" w:hAnsi="Times New Roman" w:cs="Times New Roman"/>
          <w:sz w:val="24"/>
          <w:szCs w:val="24"/>
        </w:rPr>
      </w:pPr>
      <w:r w:rsidRPr="00D47A10">
        <w:rPr>
          <w:rFonts w:ascii="Times New Roman" w:hAnsi="Times New Roman" w:cs="Times New Roman"/>
          <w:sz w:val="24"/>
          <w:szCs w:val="24"/>
        </w:rPr>
        <w:t>Strategi pembelajaran; yaitu strategi yang digunakan dalam pembelajaran seperti diskusi, pengamatan, dan tanya jawab, serta kegiatan yang dapat mendorong pembentukan kompetensi peserta didik.</w:t>
      </w:r>
    </w:p>
    <w:p w:rsidR="00C12B15" w:rsidRPr="00C86DC7" w:rsidRDefault="00C12B15" w:rsidP="00256CE1">
      <w:pPr>
        <w:pStyle w:val="ListParagraph"/>
        <w:numPr>
          <w:ilvl w:val="0"/>
          <w:numId w:val="17"/>
        </w:numPr>
        <w:autoSpaceDE w:val="0"/>
        <w:autoSpaceDN w:val="0"/>
        <w:adjustRightInd w:val="0"/>
        <w:spacing w:after="0" w:line="480" w:lineRule="auto"/>
        <w:ind w:left="1080"/>
        <w:rPr>
          <w:rFonts w:ascii="Times New Roman" w:hAnsi="Times New Roman" w:cs="Times New Roman"/>
          <w:sz w:val="24"/>
          <w:szCs w:val="24"/>
        </w:rPr>
      </w:pPr>
      <w:r w:rsidRPr="00D47A10">
        <w:rPr>
          <w:rFonts w:ascii="Times New Roman" w:hAnsi="Times New Roman" w:cs="Times New Roman"/>
          <w:sz w:val="24"/>
          <w:szCs w:val="24"/>
        </w:rPr>
        <w:t>Karakteristik pengguna kurikulum yang meliputi pengetahuan, keterampilan, nilai dan sikap guru terhadap kurikulum serta kemampuannya untuk merealisasikan kurikulum dalam pembelajaran.</w:t>
      </w:r>
      <w:r w:rsidRPr="00D47A10">
        <w:rPr>
          <w:rStyle w:val="FootnoteReference"/>
          <w:rFonts w:ascii="Times New Roman" w:hAnsi="Times New Roman" w:cs="Times New Roman"/>
          <w:sz w:val="24"/>
          <w:szCs w:val="24"/>
        </w:rPr>
        <w:footnoteReference w:id="46"/>
      </w:r>
    </w:p>
    <w:p w:rsidR="007E3088" w:rsidRPr="00D47A10" w:rsidRDefault="004C0C2C"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Pr>
          <w:rFonts w:ascii="Times New Roman" w:hAnsi="Times New Roman" w:cs="Times New Roman"/>
          <w:sz w:val="24"/>
          <w:szCs w:val="24"/>
        </w:rPr>
        <w:t>Selain hal di atas Mars</w:t>
      </w:r>
      <w:r w:rsidR="007E3088" w:rsidRPr="00D47A10">
        <w:rPr>
          <w:rFonts w:ascii="Times New Roman" w:hAnsi="Times New Roman" w:cs="Times New Roman"/>
          <w:sz w:val="24"/>
          <w:szCs w:val="24"/>
        </w:rPr>
        <w:t xml:space="preserve"> mengemukakan sebagaimana dikutip oleh E. Mulyasa, ada tiga faktor yang mempengaruhi implementasi kurikulum, yaitu: dukungan kepala sekolah, dukungan rekan sejawat guru dan dukungan internal yang datang dari dalam diri guru sendiri. Dari berbagai faktor tersebut guru merupakan faktor penentu di samping </w:t>
      </w:r>
      <w:r w:rsidR="00EB2A9D">
        <w:rPr>
          <w:rFonts w:ascii="Times New Roman" w:hAnsi="Times New Roman" w:cs="Times New Roman"/>
          <w:sz w:val="24"/>
          <w:szCs w:val="24"/>
        </w:rPr>
        <w:t>faktor</w:t>
      </w:r>
      <w:r w:rsidR="00AA26D4">
        <w:rPr>
          <w:rFonts w:ascii="Times New Roman" w:hAnsi="Times New Roman" w:cs="Times New Roman"/>
          <w:sz w:val="24"/>
          <w:szCs w:val="24"/>
        </w:rPr>
        <w:t>-</w:t>
      </w:r>
      <w:r w:rsidR="007E3088" w:rsidRPr="00D47A10">
        <w:rPr>
          <w:rFonts w:ascii="Times New Roman" w:hAnsi="Times New Roman" w:cs="Times New Roman"/>
          <w:sz w:val="24"/>
          <w:szCs w:val="24"/>
        </w:rPr>
        <w:t xml:space="preserve">faktor lain. Dengan kata lain, keberhasilan implementasi KTSP sangat ditentukan oleh faktor guru, karena bagaimanapun baiknya sarana pendidikan apabila guru tidak </w:t>
      </w:r>
      <w:r w:rsidR="007E3088" w:rsidRPr="00D47A10">
        <w:rPr>
          <w:rFonts w:ascii="Times New Roman" w:hAnsi="Times New Roman" w:cs="Times New Roman"/>
          <w:sz w:val="24"/>
          <w:szCs w:val="24"/>
        </w:rPr>
        <w:lastRenderedPageBreak/>
        <w:t>melaksanakan tugas dengan baik, maka hasil implementasi kurikulum (pembelajaran) tidak akan memuaskan.</w:t>
      </w:r>
      <w:r w:rsidR="007E3088" w:rsidRPr="00D47A10">
        <w:rPr>
          <w:rStyle w:val="FootnoteReference"/>
          <w:rFonts w:ascii="Times New Roman" w:hAnsi="Times New Roman" w:cs="Times New Roman"/>
          <w:sz w:val="24"/>
          <w:szCs w:val="24"/>
        </w:rPr>
        <w:footnoteReference w:id="47"/>
      </w:r>
      <w:r w:rsidR="007E3088" w:rsidRPr="00D47A10">
        <w:rPr>
          <w:rFonts w:ascii="Times New Roman" w:hAnsi="Times New Roman" w:cs="Times New Roman"/>
          <w:sz w:val="24"/>
          <w:szCs w:val="24"/>
        </w:rPr>
        <w:t xml:space="preserve"> </w:t>
      </w:r>
    </w:p>
    <w:p w:rsidR="007E3088" w:rsidRPr="00D47A10" w:rsidRDefault="007E3088"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Sebagaimana yang dijelaskan E. Mulyasa bahwa tugas guru dalam implementasi KTSP adalah bagaimana memberikan kemudahan belajar kepada peserta didik, agar mereka mampu berinteraksi dengan lingkungan eksternal sehingga terjadi perubahan perilaku sesuai dengan yang dikemukakan dalam standar isi (SI) dan standar kompetensi lulusan (SKL).</w:t>
      </w:r>
      <w:r w:rsidRPr="00D47A10">
        <w:rPr>
          <w:rStyle w:val="FootnoteReference"/>
          <w:rFonts w:ascii="Times New Roman" w:hAnsi="Times New Roman" w:cs="Times New Roman"/>
          <w:sz w:val="24"/>
          <w:szCs w:val="24"/>
        </w:rPr>
        <w:footnoteReference w:id="48"/>
      </w:r>
    </w:p>
    <w:p w:rsidR="004C2C1C" w:rsidRDefault="007E3088" w:rsidP="00B677BE">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Dari penjelasan tersebut, maka diambil kesimpulan bahwa dalam pelaksanaan KTSP hal yang paling penting diperhatikan adalah potensi dan perkembangan peserta didik. Karena peserta didik merupakan subyek dalam kegiatan pembelajaran.</w:t>
      </w:r>
    </w:p>
    <w:p w:rsidR="00173F32" w:rsidRPr="00D47A10" w:rsidRDefault="00173F32" w:rsidP="00173F32">
      <w:pPr>
        <w:pStyle w:val="ListParagraph"/>
        <w:autoSpaceDE w:val="0"/>
        <w:autoSpaceDN w:val="0"/>
        <w:adjustRightInd w:val="0"/>
        <w:spacing w:after="0" w:line="240" w:lineRule="auto"/>
        <w:ind w:firstLine="990"/>
        <w:jc w:val="both"/>
        <w:rPr>
          <w:rFonts w:ascii="Times New Roman" w:hAnsi="Times New Roman" w:cs="Times New Roman"/>
          <w:sz w:val="24"/>
          <w:szCs w:val="24"/>
        </w:rPr>
      </w:pPr>
    </w:p>
    <w:p w:rsidR="007E3088" w:rsidRPr="00173F32" w:rsidRDefault="004C2C1C" w:rsidP="00F25E17">
      <w:pPr>
        <w:pStyle w:val="ListParagraph"/>
        <w:numPr>
          <w:ilvl w:val="0"/>
          <w:numId w:val="39"/>
        </w:numPr>
        <w:autoSpaceDE w:val="0"/>
        <w:autoSpaceDN w:val="0"/>
        <w:adjustRightInd w:val="0"/>
        <w:spacing w:after="0" w:line="480" w:lineRule="auto"/>
        <w:ind w:left="720"/>
        <w:jc w:val="both"/>
        <w:rPr>
          <w:rFonts w:ascii="Times New Roman" w:hAnsi="Times New Roman" w:cs="Times New Roman"/>
          <w:b/>
          <w:sz w:val="24"/>
          <w:szCs w:val="24"/>
        </w:rPr>
      </w:pPr>
      <w:r w:rsidRPr="00173F32">
        <w:rPr>
          <w:rFonts w:ascii="Times New Roman" w:hAnsi="Times New Roman" w:cs="Times New Roman"/>
          <w:b/>
          <w:bCs/>
          <w:sz w:val="24"/>
          <w:szCs w:val="24"/>
        </w:rPr>
        <w:t>Manajemen Pelaksanaan Kurikulum Tingkat Satuan Pendidikan (KTSP)</w:t>
      </w:r>
    </w:p>
    <w:p w:rsidR="00DA15B5" w:rsidRPr="00D47A10" w:rsidRDefault="004C2C1C"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Manajemen pelaksanaan kurikulum di sekolah merupakan bagian dari program peningkatan mutu pendidikan melalui penerapan pola pengelolaan pelaksanaan kurikulum secara nasional. Menurut Caldwell &amp; Spinks menyatakan bahwa manajemen pelaksanaan kurikulum di sekolah mengatur kegiatan operasional dan hubungan kerja personil sekolah dalam upaya melayani siswa mencapai kompetensi yang sudah ditetapkan.</w:t>
      </w:r>
      <w:r w:rsidRPr="00D47A10">
        <w:rPr>
          <w:rStyle w:val="FootnoteReference"/>
          <w:rFonts w:ascii="Times New Roman" w:hAnsi="Times New Roman" w:cs="Times New Roman"/>
          <w:sz w:val="24"/>
          <w:szCs w:val="24"/>
        </w:rPr>
        <w:footnoteReference w:id="49"/>
      </w:r>
    </w:p>
    <w:p w:rsidR="00D92C22" w:rsidRPr="00D47A10" w:rsidRDefault="00DA15B5"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lastRenderedPageBreak/>
        <w:t>Kegiatan sekolah tersebut terkait dengan kurikulum yang meliputi perencanaan kegiatan belajar mengajar berdasar kurikulum yang berlaku secara nasional dan lokal, penyampaian kurikulum, proses belajar mengajar, dan evaluasi.</w:t>
      </w:r>
    </w:p>
    <w:p w:rsidR="00D92C22" w:rsidRPr="00D47A10" w:rsidRDefault="00DA15B5" w:rsidP="00F25E17">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Berdasarkan konsep manajemen tersebut, bahwa manajemen pelaksanaan Kurikulum Tingkat Satuan Pendidikan (KTSP) di sekolah meliputi antara lain :</w:t>
      </w:r>
      <w:r w:rsidRPr="00D47A10">
        <w:rPr>
          <w:rStyle w:val="FootnoteReference"/>
          <w:rFonts w:ascii="Times New Roman" w:hAnsi="Times New Roman" w:cs="Times New Roman"/>
          <w:sz w:val="24"/>
          <w:szCs w:val="24"/>
        </w:rPr>
        <w:footnoteReference w:id="50"/>
      </w:r>
    </w:p>
    <w:p w:rsidR="00D92C22" w:rsidRPr="00F25E17" w:rsidRDefault="00D92C22" w:rsidP="00256CE1">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sidRPr="00F25E17">
        <w:rPr>
          <w:rFonts w:ascii="Times New Roman" w:hAnsi="Times New Roman" w:cs="Times New Roman"/>
          <w:sz w:val="24"/>
          <w:szCs w:val="24"/>
        </w:rPr>
        <w:t>Perencanaan</w:t>
      </w:r>
    </w:p>
    <w:p w:rsidR="00F25E17" w:rsidRPr="00B677BE" w:rsidRDefault="00D92C22" w:rsidP="00B677BE">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Perencanaan kurikulum secara nasional menjadi tugas Depdiknas dan secara lokal menjadi tugas Dinas Pendidikan Kabupaten. Namun dalam KTSP guru diberi kewenangan penuh untuk menyusun program</w:t>
      </w:r>
      <w:r w:rsidR="008C389F">
        <w:rPr>
          <w:rFonts w:ascii="Times New Roman" w:hAnsi="Times New Roman" w:cs="Times New Roman"/>
          <w:sz w:val="24"/>
          <w:szCs w:val="24"/>
        </w:rPr>
        <w:t>-</w:t>
      </w:r>
      <w:r w:rsidRPr="00D47A10">
        <w:rPr>
          <w:rFonts w:ascii="Times New Roman" w:hAnsi="Times New Roman" w:cs="Times New Roman"/>
          <w:sz w:val="24"/>
          <w:szCs w:val="24"/>
        </w:rPr>
        <w:t>program perencanaan. Dalam menyusun peren</w:t>
      </w:r>
      <w:r w:rsidR="008C389F">
        <w:rPr>
          <w:rFonts w:ascii="Times New Roman" w:hAnsi="Times New Roman" w:cs="Times New Roman"/>
          <w:sz w:val="24"/>
          <w:szCs w:val="24"/>
        </w:rPr>
        <w:t>canaan program-program tersebut</w:t>
      </w:r>
      <w:r w:rsidRPr="00D47A10">
        <w:rPr>
          <w:rFonts w:ascii="Times New Roman" w:hAnsi="Times New Roman" w:cs="Times New Roman"/>
          <w:sz w:val="24"/>
          <w:szCs w:val="24"/>
        </w:rPr>
        <w:t xml:space="preserve"> guru harus mengacu pada Standar Isi (SI) dan Standar</w:t>
      </w:r>
      <w:r w:rsidR="006141FC" w:rsidRPr="00D47A10">
        <w:rPr>
          <w:rFonts w:ascii="Times New Roman" w:hAnsi="Times New Roman" w:cs="Times New Roman"/>
          <w:sz w:val="24"/>
          <w:szCs w:val="24"/>
        </w:rPr>
        <w:t xml:space="preserve"> Kompetensi Lulusan (SKL) serta panduan penyusunan KTSP yang telah disusun oleh BSNP. Adapun perencanaan program-program pengembangan KTSP tersebut antara lain :</w:t>
      </w:r>
    </w:p>
    <w:p w:rsidR="006141FC" w:rsidRPr="00D47A10" w:rsidRDefault="006141FC" w:rsidP="00256CE1">
      <w:pPr>
        <w:pStyle w:val="ListParagraph"/>
        <w:numPr>
          <w:ilvl w:val="0"/>
          <w:numId w:val="2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Program Tahunan</w:t>
      </w:r>
    </w:p>
    <w:p w:rsidR="006141FC" w:rsidRPr="00D47A10" w:rsidRDefault="006141FC"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 xml:space="preserve">Program tahunan merupakan program umum setiap mata pelajaran untuk setiap kelas, yang dikembangkan oleh guru mata pelajaran yang bersangkutan. Program ini perlu dipersiapkan dan dikembangkan oleh guru sebelum tahun ajaran, karena merupakan pedoman bagi pengembangan </w:t>
      </w:r>
      <w:r w:rsidRPr="00D47A10">
        <w:rPr>
          <w:rFonts w:ascii="Times New Roman" w:hAnsi="Times New Roman" w:cs="Times New Roman"/>
          <w:sz w:val="24"/>
          <w:szCs w:val="24"/>
        </w:rPr>
        <w:lastRenderedPageBreak/>
        <w:t>program-program berikutnya, yakni program semester, program mingguan, dan program harian atau program pembelajaran setiap kompetensi dasar.</w:t>
      </w:r>
    </w:p>
    <w:p w:rsidR="006141FC" w:rsidRPr="00D47A10" w:rsidRDefault="006141FC" w:rsidP="00256CE1">
      <w:pPr>
        <w:pStyle w:val="ListParagraph"/>
        <w:numPr>
          <w:ilvl w:val="0"/>
          <w:numId w:val="2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Program Semester</w:t>
      </w:r>
    </w:p>
    <w:p w:rsidR="006141FC" w:rsidRPr="00D47A10" w:rsidRDefault="006141FC"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Program semester berisikan garis-garis besar mengenai hal-hal yang hendak dilaksanakan dan dicapai dalam semester tersebut. Program semester ini merupakan penjabaran dari program tahunan. Pada umumnya program semester ini berisikan tentang bulan, pokok bahasan yang hendak disampaikan, waktu yang direncanakan, dan keterangan-keterangan.</w:t>
      </w:r>
    </w:p>
    <w:p w:rsidR="006141FC" w:rsidRPr="00D47A10" w:rsidRDefault="006141FC" w:rsidP="00256CE1">
      <w:pPr>
        <w:pStyle w:val="ListParagraph"/>
        <w:numPr>
          <w:ilvl w:val="0"/>
          <w:numId w:val="2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Program mingguan dan harian</w:t>
      </w:r>
    </w:p>
    <w:p w:rsidR="00B677BE" w:rsidRPr="003861C2" w:rsidRDefault="006141FC" w:rsidP="003861C2">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Untuk membantu kemajuan belajar peserta didik, disamping modul perlu dikembangkan program mingguan dan harian. Program ini merupakan penjabaran dari program semester dan program modul. Melalui program ini dapat diketahui tujuan-tujuan yang telah dicapai dan yang perlu diulang, bagi setiap peserta didik. Melalui program ini juga diidentifikasi kemajuan belajar setiap peserta didik, sehingga dapat diketahui peserta didik yang mendapat kesulitan dalam setiap modul yang dikerjakan, dan peserta didik yang memiliki kecepatan belajar diatas rata-rata kelas. Bagi peserta didik yang cepat bisa diberikan pengayaan, sedang bagi yang lambat dilakukan pengulangan modul untuk mencapai tujuan yang belum dicapai.</w:t>
      </w:r>
    </w:p>
    <w:p w:rsidR="006141FC" w:rsidRPr="00D47A10" w:rsidRDefault="006141FC" w:rsidP="00256CE1">
      <w:pPr>
        <w:pStyle w:val="ListParagraph"/>
        <w:numPr>
          <w:ilvl w:val="0"/>
          <w:numId w:val="2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Program pengayaan dan remedial</w:t>
      </w:r>
    </w:p>
    <w:p w:rsidR="006141FC" w:rsidRPr="00D47A10" w:rsidRDefault="006141FC"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lastRenderedPageBreak/>
        <w:t>Program ini merupakan pelengkap dan penjabaran dari program mingguan dan harian. Berdasarkan hasil analisis terhadap kegiatan belajar, dan terhadap tugas-tugas modul, hasil tes, dan ulangan dapat diperoleh tingkat kemampuan belajar setiap peserta didik. Hasil analisis ini dipadukan dengan catatan-catatan yang ada pada program mingguan dan harian, untuk digunakan sebagai bahan tindak lanjut proses pembelajaran yang telah dilaksanakan. Program ini juga mengidentifikasi modul yang perlu diulang, peserta didik yang wajib mengikuti remedial, dan yang mengikuti program pengayaan.</w:t>
      </w:r>
    </w:p>
    <w:p w:rsidR="005636DD" w:rsidRPr="00D47A10" w:rsidRDefault="005636DD" w:rsidP="00256CE1">
      <w:pPr>
        <w:pStyle w:val="ListParagraph"/>
        <w:numPr>
          <w:ilvl w:val="0"/>
          <w:numId w:val="20"/>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Program pengembangan diri.</w:t>
      </w:r>
    </w:p>
    <w:p w:rsidR="00BD2526" w:rsidRDefault="00BD2526" w:rsidP="00F25E17">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Dalam pelaksanaan KTSP, sekolah berkewajiban memberikan program pengembangan diri melalui bimbingan dan konseling kepada peserta didik yang menyangkut pribadi, sosial, belajar, dan karier. Selain guru pembimbing, guru mata pelajaran yang memenuhi criteria pelayanan bimbingan dan karier diperkenankan memfungsikan diri sebagai guru pembimbing. Oleh karena itu, guru mata pelajaran harus senantiasa berdiskusi dan berkoordinasi dengan guru bimbingan dan konseling secara rutin dan berkesinambungan.</w:t>
      </w:r>
    </w:p>
    <w:p w:rsidR="00B677BE" w:rsidRDefault="00B677BE" w:rsidP="00F25E17">
      <w:pPr>
        <w:pStyle w:val="ListParagraph"/>
        <w:autoSpaceDE w:val="0"/>
        <w:autoSpaceDN w:val="0"/>
        <w:adjustRightInd w:val="0"/>
        <w:spacing w:after="0" w:line="480" w:lineRule="auto"/>
        <w:ind w:firstLine="990"/>
        <w:jc w:val="both"/>
        <w:rPr>
          <w:rFonts w:ascii="Times New Roman" w:hAnsi="Times New Roman" w:cs="Times New Roman"/>
          <w:sz w:val="24"/>
          <w:szCs w:val="24"/>
        </w:rPr>
      </w:pPr>
    </w:p>
    <w:p w:rsidR="00B677BE" w:rsidRPr="00D47A10" w:rsidRDefault="00B677BE" w:rsidP="00F25E17">
      <w:pPr>
        <w:pStyle w:val="ListParagraph"/>
        <w:autoSpaceDE w:val="0"/>
        <w:autoSpaceDN w:val="0"/>
        <w:adjustRightInd w:val="0"/>
        <w:spacing w:after="0" w:line="480" w:lineRule="auto"/>
        <w:ind w:firstLine="990"/>
        <w:jc w:val="both"/>
        <w:rPr>
          <w:rFonts w:ascii="Times New Roman" w:hAnsi="Times New Roman" w:cs="Times New Roman"/>
          <w:sz w:val="24"/>
          <w:szCs w:val="24"/>
        </w:rPr>
      </w:pPr>
    </w:p>
    <w:p w:rsidR="00BD2526" w:rsidRPr="00F25E17" w:rsidRDefault="00BD2526" w:rsidP="00256CE1">
      <w:pPr>
        <w:pStyle w:val="ListParagraph"/>
        <w:numPr>
          <w:ilvl w:val="0"/>
          <w:numId w:val="18"/>
        </w:numPr>
        <w:autoSpaceDE w:val="0"/>
        <w:autoSpaceDN w:val="0"/>
        <w:adjustRightInd w:val="0"/>
        <w:spacing w:after="0" w:line="480" w:lineRule="auto"/>
        <w:ind w:left="990" w:hanging="270"/>
        <w:jc w:val="both"/>
        <w:rPr>
          <w:rFonts w:ascii="Times New Roman" w:hAnsi="Times New Roman" w:cs="Times New Roman"/>
          <w:sz w:val="24"/>
          <w:szCs w:val="24"/>
        </w:rPr>
      </w:pPr>
      <w:r w:rsidRPr="00F25E17">
        <w:rPr>
          <w:rFonts w:ascii="Times New Roman" w:hAnsi="Times New Roman" w:cs="Times New Roman"/>
          <w:bCs/>
          <w:sz w:val="24"/>
          <w:szCs w:val="24"/>
        </w:rPr>
        <w:t>Pengorganisasian</w:t>
      </w:r>
    </w:p>
    <w:p w:rsidR="00BD2526" w:rsidRPr="00D47A10" w:rsidRDefault="00BD2526" w:rsidP="00F25E17">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lastRenderedPageBreak/>
        <w:t>Salah satu hal yang harus diperhatikan dalam KTSP dan berbeda berbeda dari kurikulum sebelumnya adalah penerapan pendekatan pembelajaran tuntas dan mengakui perbedaan kecepatan belajar setiap siswa. Implikasinya adalah ada</w:t>
      </w:r>
      <w:r w:rsidR="008C389F">
        <w:rPr>
          <w:rFonts w:ascii="Times New Roman" w:hAnsi="Times New Roman" w:cs="Times New Roman"/>
          <w:sz w:val="24"/>
          <w:szCs w:val="24"/>
        </w:rPr>
        <w:t>nya</w:t>
      </w:r>
      <w:r w:rsidRPr="00D47A10">
        <w:rPr>
          <w:rFonts w:ascii="Times New Roman" w:hAnsi="Times New Roman" w:cs="Times New Roman"/>
          <w:sz w:val="24"/>
          <w:szCs w:val="24"/>
        </w:rPr>
        <w:t xml:space="preserve"> layanan pembelajaran secara klasikal dan individual, seperti pengajaran remedial bagi siswa yang belum kompeten, pengayaan bagi siswa yang kompeten 75-85 %. Namun demikian pengorganisasian kurikulum tingkat satuan pendidkan secara individual tersebut perlu memperhatikan beban mengajar regular dan ketersediaan SDM dan fasilitas.</w:t>
      </w:r>
    </w:p>
    <w:p w:rsidR="00BD2526" w:rsidRPr="00F25E17" w:rsidRDefault="00BD2526" w:rsidP="00256CE1">
      <w:pPr>
        <w:pStyle w:val="ListParagraph"/>
        <w:numPr>
          <w:ilvl w:val="0"/>
          <w:numId w:val="18"/>
        </w:numPr>
        <w:autoSpaceDE w:val="0"/>
        <w:autoSpaceDN w:val="0"/>
        <w:adjustRightInd w:val="0"/>
        <w:spacing w:after="0" w:line="480" w:lineRule="auto"/>
        <w:ind w:left="990" w:hanging="270"/>
        <w:jc w:val="both"/>
        <w:rPr>
          <w:rFonts w:ascii="Times New Roman" w:hAnsi="Times New Roman" w:cs="Times New Roman"/>
          <w:sz w:val="24"/>
          <w:szCs w:val="24"/>
        </w:rPr>
      </w:pPr>
      <w:r w:rsidRPr="00F25E17">
        <w:rPr>
          <w:rFonts w:ascii="Times New Roman" w:hAnsi="Times New Roman" w:cs="Times New Roman"/>
          <w:bCs/>
          <w:sz w:val="24"/>
          <w:szCs w:val="24"/>
        </w:rPr>
        <w:t>Pelaksanaan kegiatan belajar mengajar (KBM)</w:t>
      </w:r>
    </w:p>
    <w:p w:rsidR="00BD2526" w:rsidRPr="00D47A10" w:rsidRDefault="00BD2526"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Dalam pembelajaran, tugas guru yang paling utama adalah mengkondisikan lingkungan agar menunjang terjadinya perubahan perilaku bagi peserta didik. Pelaksanaan pembelajaraan berbasis KTSP mencakup tiga hal yaitu: pre tes, pembentukan kompetensi, dan post test. Ketiga hal tersebut dijelaskan sebagai berikut ini:</w:t>
      </w:r>
      <w:r w:rsidRPr="00D47A10">
        <w:rPr>
          <w:rStyle w:val="FootnoteReference"/>
          <w:rFonts w:ascii="Times New Roman" w:hAnsi="Times New Roman" w:cs="Times New Roman"/>
          <w:sz w:val="24"/>
          <w:szCs w:val="24"/>
        </w:rPr>
        <w:footnoteReference w:id="51"/>
      </w:r>
    </w:p>
    <w:p w:rsidR="00085094" w:rsidRPr="00D47A10" w:rsidRDefault="00085094" w:rsidP="00256CE1">
      <w:pPr>
        <w:pStyle w:val="ListParagraph"/>
        <w:numPr>
          <w:ilvl w:val="0"/>
          <w:numId w:val="22"/>
        </w:numPr>
        <w:autoSpaceDE w:val="0"/>
        <w:autoSpaceDN w:val="0"/>
        <w:adjustRightInd w:val="0"/>
        <w:spacing w:after="0" w:line="480" w:lineRule="auto"/>
        <w:ind w:left="990" w:hanging="270"/>
        <w:jc w:val="both"/>
        <w:rPr>
          <w:rFonts w:ascii="Times New Roman" w:hAnsi="Times New Roman" w:cs="Times New Roman"/>
          <w:sz w:val="24"/>
          <w:szCs w:val="24"/>
        </w:rPr>
      </w:pPr>
      <w:r w:rsidRPr="00D47A10">
        <w:rPr>
          <w:rFonts w:ascii="Times New Roman" w:hAnsi="Times New Roman" w:cs="Times New Roman"/>
          <w:sz w:val="24"/>
          <w:szCs w:val="24"/>
        </w:rPr>
        <w:t>Pre Tes (tes awal)</w:t>
      </w:r>
    </w:p>
    <w:p w:rsidR="008C354E" w:rsidRPr="00D47A10" w:rsidRDefault="00085094"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Pada umumnya pelaksanaan proses pembelajaran dimulai dengan pre tes. Pre tes ini mem</w:t>
      </w:r>
      <w:r w:rsidR="008C389F">
        <w:rPr>
          <w:rFonts w:ascii="Times New Roman" w:hAnsi="Times New Roman" w:cs="Times New Roman"/>
          <w:sz w:val="24"/>
          <w:szCs w:val="24"/>
        </w:rPr>
        <w:t>iliki banyak kegunaan dalam men</w:t>
      </w:r>
      <w:r w:rsidRPr="00D47A10">
        <w:rPr>
          <w:rFonts w:ascii="Times New Roman" w:hAnsi="Times New Roman" w:cs="Times New Roman"/>
          <w:sz w:val="24"/>
          <w:szCs w:val="24"/>
        </w:rPr>
        <w:t>jajagi proses</w:t>
      </w:r>
      <w:r w:rsidR="008C354E" w:rsidRPr="00D47A10">
        <w:rPr>
          <w:rFonts w:ascii="Times New Roman" w:hAnsi="Times New Roman" w:cs="Times New Roman"/>
          <w:sz w:val="24"/>
          <w:szCs w:val="24"/>
        </w:rPr>
        <w:t xml:space="preserve"> pembelajaran yang akan dilaksanakan. Oleh karena itu, pre tes memegang peranan yang cukup penting dalam proses pembelajaran. Fungsi pre tes antara lain dapat dikemukakan sebagai berikut:</w:t>
      </w:r>
    </w:p>
    <w:p w:rsidR="008C354E" w:rsidRPr="00D47A10" w:rsidRDefault="008C354E" w:rsidP="00256CE1">
      <w:pPr>
        <w:pStyle w:val="ListParagraph"/>
        <w:numPr>
          <w:ilvl w:val="0"/>
          <w:numId w:val="23"/>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lastRenderedPageBreak/>
        <w:t>Untuk menyiapkan peserta didik dalam proses belajar, karena dengan pre tes maka pikiran mereka akan terfokus pada soal-soal yang harus mereka kerjakan.</w:t>
      </w:r>
    </w:p>
    <w:p w:rsidR="008C354E" w:rsidRPr="00D47A10" w:rsidRDefault="008C354E" w:rsidP="00256CE1">
      <w:pPr>
        <w:pStyle w:val="ListParagraph"/>
        <w:numPr>
          <w:ilvl w:val="0"/>
          <w:numId w:val="23"/>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Untuk mengetahui tingkat kemajuan peserta didik sehubungan dengan proses pembelajaran yang dilakukan. Hal ini dapat dilakukan dengan membandingkan hasil pre tes dengan post tes.</w:t>
      </w:r>
    </w:p>
    <w:p w:rsidR="008C354E" w:rsidRPr="00D47A10" w:rsidRDefault="008C354E" w:rsidP="00256CE1">
      <w:pPr>
        <w:pStyle w:val="ListParagraph"/>
        <w:numPr>
          <w:ilvl w:val="0"/>
          <w:numId w:val="23"/>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Untuk mengetahui kemampuan awal yang telah dimiliki peserta didik mengenai kompetensi dasar yang akan dijadikan topik dalam proses pembelajaran.</w:t>
      </w:r>
    </w:p>
    <w:p w:rsidR="008C354E" w:rsidRPr="00D47A10" w:rsidRDefault="008C354E" w:rsidP="00256CE1">
      <w:pPr>
        <w:pStyle w:val="ListParagraph"/>
        <w:numPr>
          <w:ilvl w:val="0"/>
          <w:numId w:val="23"/>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Untuk mengetahui darimana seharusnya proses pembelajaran dimulai, kompetensi dasar mana yang telah dikuasai peserta didik, serta kompetensi dasar mana yang perlu mendapat penekanan dan perhatian khusus.</w:t>
      </w:r>
    </w:p>
    <w:p w:rsidR="004C1BBF" w:rsidRPr="00D47A10" w:rsidRDefault="004C1BBF" w:rsidP="00256CE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D47A10">
        <w:rPr>
          <w:rFonts w:ascii="Times New Roman" w:hAnsi="Times New Roman" w:cs="Times New Roman"/>
          <w:sz w:val="24"/>
          <w:szCs w:val="24"/>
        </w:rPr>
        <w:t>Pembentukan Kompetensi</w:t>
      </w:r>
    </w:p>
    <w:p w:rsidR="001D352A" w:rsidRPr="00D47A10" w:rsidRDefault="004C1BBF"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Pembentukan kompetensi merupakan kegiatan inti dari pelaksanaan proses pembelajaran yakni bagaimana kompetensi dibentuk pada peserta didik, dan bagaimana tujuan-tujuan belajar direalisasikan. Proses pembentukan kompetensi dikatakan efektif apabila seluruh peserta didik terlibat secara aktif, baik mental, fisik maupun sosialnya.</w:t>
      </w:r>
      <w:r w:rsidRPr="00D47A10">
        <w:rPr>
          <w:rStyle w:val="FootnoteReference"/>
          <w:rFonts w:ascii="Times New Roman" w:hAnsi="Times New Roman" w:cs="Times New Roman"/>
          <w:sz w:val="24"/>
          <w:szCs w:val="24"/>
        </w:rPr>
        <w:footnoteReference w:id="52"/>
      </w:r>
    </w:p>
    <w:p w:rsidR="001D352A" w:rsidRPr="00D47A10" w:rsidRDefault="001D352A"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 xml:space="preserve">Kualitas pembentukan kompetensi dapat dilihat dari segi proses dan dari segi hasil. Pada pembelajaran tuntas, criteria pencapaian kompetensi yang </w:t>
      </w:r>
      <w:r w:rsidRPr="00D47A10">
        <w:rPr>
          <w:rFonts w:ascii="Times New Roman" w:hAnsi="Times New Roman" w:cs="Times New Roman"/>
          <w:sz w:val="24"/>
          <w:szCs w:val="24"/>
        </w:rPr>
        <w:lastRenderedPageBreak/>
        <w:t>ditetapkan adalah minimal 75 % oleh karena itu setiap kegiatan belajar mengajar diakhiri dengan penilaian pencapaian kompetensi siswa dan diikuti rencana tindak lanjutnya. Hasil penilaian ada tiga kemungkinan, yaitu kompetensi 75-85% dalam waktu terjadwal, kompetensi lebih dari 85 % dalam waktu kurang dari alokasi atau kompetensi dalam waktu terjadwal.</w:t>
      </w:r>
    </w:p>
    <w:p w:rsidR="001D352A" w:rsidRPr="00D47A10" w:rsidRDefault="001D352A"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Berdasarkan hasil penelitian tersebut maka tindak lanjutnya ada tiga kemungkinan, yaitu pemberian remedi, pemberian pengayaan, dan atau akselerasi. Perbedaan tindak lanjut tersebut berdasarkan variasi pencapaian kompetensi siswa sebagai berikut :</w:t>
      </w:r>
    </w:p>
    <w:p w:rsidR="001D352A" w:rsidRPr="00D47A10" w:rsidRDefault="001D352A" w:rsidP="00256CE1">
      <w:pPr>
        <w:pStyle w:val="ListParagraph"/>
        <w:numPr>
          <w:ilvl w:val="0"/>
          <w:numId w:val="24"/>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Melanjutkan ke KBM berikutnya secara klasikal bila dalam waktu terjadwal sebagian besar siswa mencapai kompetensi minimal 85%.</w:t>
      </w:r>
    </w:p>
    <w:p w:rsidR="001D352A" w:rsidRPr="00D47A10" w:rsidRDefault="001D352A" w:rsidP="00256CE1">
      <w:pPr>
        <w:pStyle w:val="ListParagraph"/>
        <w:numPr>
          <w:ilvl w:val="0"/>
          <w:numId w:val="24"/>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Pemberian remedi secara individual / kelompok kepada siswa yang dalam waktu terjadwal belum mencapai kompetensi minimal 75 %, sehingga siswa tersebut belum diizinkan melanjutkan ke KBM berikutnya.</w:t>
      </w:r>
    </w:p>
    <w:p w:rsidR="001D352A" w:rsidRPr="00D47A10" w:rsidRDefault="001D352A" w:rsidP="00256CE1">
      <w:pPr>
        <w:pStyle w:val="ListParagraph"/>
        <w:numPr>
          <w:ilvl w:val="0"/>
          <w:numId w:val="24"/>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Pemberian pengayaan kepada siswa yang sudah mencapai kompetensi antara 75-85 % sedangkan waktu terjadwal masih tersisa.</w:t>
      </w:r>
    </w:p>
    <w:p w:rsidR="001D352A" w:rsidRPr="00F25E17" w:rsidRDefault="001D352A" w:rsidP="00F25E17">
      <w:pPr>
        <w:pStyle w:val="ListParagraph"/>
        <w:numPr>
          <w:ilvl w:val="0"/>
          <w:numId w:val="24"/>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Pemberian izin akselerasi (percepatan) ke pembelajaran Kompetensi Dasar (KD) berikutnya secara individual kepada siswa yang sudah kompeten lebih dari 85 % sedangkan waktu terjadwal belum habis.</w:t>
      </w:r>
    </w:p>
    <w:p w:rsidR="001D352A" w:rsidRPr="00D47A10" w:rsidRDefault="001D352A" w:rsidP="00256CE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D47A10">
        <w:rPr>
          <w:rFonts w:ascii="Times New Roman" w:hAnsi="Times New Roman" w:cs="Times New Roman"/>
          <w:sz w:val="24"/>
          <w:szCs w:val="24"/>
        </w:rPr>
        <w:t>Post test</w:t>
      </w:r>
    </w:p>
    <w:p w:rsidR="001D352A" w:rsidRPr="00D47A10" w:rsidRDefault="00B54EFB"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lastRenderedPageBreak/>
        <w:t>Pada umumnya pelaksanaan pembelajaran diakhiri dengan post tes. Sama halnya dengan pre tes, post tes juga memiliki banyak kegunaan, teutama dalam melihat keberhasilan pembelajaran dan pembentukan kompetensi. Fungsi post tes antara lain dapat dikemukakan sebagai berikut :</w:t>
      </w:r>
      <w:r w:rsidR="0014535A">
        <w:rPr>
          <w:rStyle w:val="FootnoteReference"/>
          <w:rFonts w:ascii="Times New Roman" w:hAnsi="Times New Roman" w:cs="Times New Roman"/>
          <w:sz w:val="24"/>
          <w:szCs w:val="24"/>
        </w:rPr>
        <w:footnoteReference w:id="53"/>
      </w:r>
    </w:p>
    <w:p w:rsidR="00450860" w:rsidRPr="00D47A10" w:rsidRDefault="00450860" w:rsidP="00256CE1">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Untuk mengetahui tingkat penguasaan peserta didik terhadap kompetensi yang telah ditentukan, baik secara individu maupun kelompok. Hal ini dapat diketahui dengan membandingkan antara hasil pre tes dan post tes.</w:t>
      </w:r>
    </w:p>
    <w:p w:rsidR="00450860" w:rsidRPr="00D47A10" w:rsidRDefault="00450860" w:rsidP="00256CE1">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Untuk mengetahui kompetensi dan tujuan-tujuan yang dapat dikuasai oleh peserta didik, serta kompetensi dan tujuan-tujuan yang belum dikuasainya.</w:t>
      </w:r>
    </w:p>
    <w:p w:rsidR="00450860" w:rsidRPr="00D47A10" w:rsidRDefault="00450860" w:rsidP="00256CE1">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Untuk mengetahui peserta didik yang perlu mengikuti kegiatan remedial, dan yang perlu mengikuti kegiatan pengayaan, serta untuk mengetahui tingkat kesulitan belajar yang dihadapi.</w:t>
      </w:r>
    </w:p>
    <w:p w:rsidR="008D54D1" w:rsidRDefault="00450860" w:rsidP="00B677BE">
      <w:pPr>
        <w:pStyle w:val="ListParagraph"/>
        <w:numPr>
          <w:ilvl w:val="0"/>
          <w:numId w:val="26"/>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Sebagai bahan acuan untuk melakukan perbaikan terhadap kegiatan pembelajaran dan pembentukan kompetensi yang telah dilaksanakan, baik terhadap perencanaan, pelaksanaan maupun evaluasi.</w:t>
      </w:r>
    </w:p>
    <w:p w:rsidR="00E90769" w:rsidRDefault="00E90769" w:rsidP="00E90769">
      <w:pPr>
        <w:autoSpaceDE w:val="0"/>
        <w:autoSpaceDN w:val="0"/>
        <w:adjustRightInd w:val="0"/>
        <w:spacing w:after="0" w:line="480" w:lineRule="auto"/>
        <w:jc w:val="both"/>
        <w:rPr>
          <w:rFonts w:ascii="Times New Roman" w:hAnsi="Times New Roman" w:cs="Times New Roman"/>
          <w:sz w:val="24"/>
          <w:szCs w:val="24"/>
        </w:rPr>
      </w:pPr>
    </w:p>
    <w:p w:rsidR="00E90769" w:rsidRPr="00E90769" w:rsidRDefault="00E90769" w:rsidP="00E90769">
      <w:pPr>
        <w:autoSpaceDE w:val="0"/>
        <w:autoSpaceDN w:val="0"/>
        <w:adjustRightInd w:val="0"/>
        <w:spacing w:after="0" w:line="480" w:lineRule="auto"/>
        <w:jc w:val="both"/>
        <w:rPr>
          <w:rFonts w:ascii="Times New Roman" w:hAnsi="Times New Roman" w:cs="Times New Roman"/>
          <w:sz w:val="24"/>
          <w:szCs w:val="24"/>
        </w:rPr>
      </w:pPr>
    </w:p>
    <w:p w:rsidR="008D54D1" w:rsidRPr="00D47A10" w:rsidRDefault="008D54D1" w:rsidP="00256CE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D47A10">
        <w:rPr>
          <w:rFonts w:ascii="Times New Roman" w:hAnsi="Times New Roman" w:cs="Times New Roman"/>
          <w:bCs/>
          <w:sz w:val="24"/>
          <w:szCs w:val="24"/>
        </w:rPr>
        <w:t>Penilaian hasil belajar / evaluasi</w:t>
      </w:r>
    </w:p>
    <w:p w:rsidR="00F160AF" w:rsidRPr="00D47A10" w:rsidRDefault="008D54D1"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 xml:space="preserve">Evaluasi dibedakan menjadi dua, yaitu evaluasi oleh pihak dalam (guru dan pengelola sekolah) yang selanjutnya disebut evaluasi diri dan evaluasi oleh pihak luar (badan independen atau badan akreditasi sekolah). </w:t>
      </w:r>
      <w:r w:rsidRPr="00D47A10">
        <w:rPr>
          <w:rFonts w:ascii="Times New Roman" w:hAnsi="Times New Roman" w:cs="Times New Roman"/>
          <w:sz w:val="24"/>
          <w:szCs w:val="24"/>
        </w:rPr>
        <w:lastRenderedPageBreak/>
        <w:t>Sasaran evaluasi secara garis besar mencakup masukan (termasuk program), proses, dan hasil.</w:t>
      </w:r>
      <w:r w:rsidRPr="00D47A10">
        <w:rPr>
          <w:rStyle w:val="FootnoteReference"/>
          <w:rFonts w:ascii="Times New Roman" w:hAnsi="Times New Roman" w:cs="Times New Roman"/>
          <w:sz w:val="24"/>
          <w:szCs w:val="24"/>
        </w:rPr>
        <w:footnoteReference w:id="54"/>
      </w:r>
    </w:p>
    <w:p w:rsidR="00F160AF" w:rsidRPr="00F25E17" w:rsidRDefault="00F160AF" w:rsidP="00F25E17">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Penilaian hasil belajar dalam KTSP dapat dilakukan dengan penilaian kelas, tes kemampuan dasar, penilaian akhir satuan pendidikan dan sertifikasi. Untuk lebih jelasnya dijelaskan oleh Mulyasa sebagai berikut :</w:t>
      </w:r>
      <w:r w:rsidRPr="00D47A10">
        <w:rPr>
          <w:rStyle w:val="FootnoteReference"/>
          <w:rFonts w:ascii="Times New Roman" w:hAnsi="Times New Roman" w:cs="Times New Roman"/>
          <w:sz w:val="24"/>
          <w:szCs w:val="24"/>
        </w:rPr>
        <w:footnoteReference w:id="55"/>
      </w:r>
    </w:p>
    <w:p w:rsidR="00F160AF" w:rsidRPr="00D47A10" w:rsidRDefault="00F160AF" w:rsidP="00256CE1">
      <w:pPr>
        <w:pStyle w:val="ListParagraph"/>
        <w:numPr>
          <w:ilvl w:val="0"/>
          <w:numId w:val="27"/>
        </w:numPr>
        <w:autoSpaceDE w:val="0"/>
        <w:autoSpaceDN w:val="0"/>
        <w:adjustRightInd w:val="0"/>
        <w:spacing w:after="0" w:line="480" w:lineRule="auto"/>
        <w:ind w:left="990" w:hanging="270"/>
        <w:jc w:val="both"/>
        <w:rPr>
          <w:rFonts w:ascii="Times New Roman" w:hAnsi="Times New Roman" w:cs="Times New Roman"/>
          <w:sz w:val="24"/>
          <w:szCs w:val="24"/>
        </w:rPr>
      </w:pPr>
      <w:r w:rsidRPr="00D47A10">
        <w:rPr>
          <w:rFonts w:ascii="Times New Roman" w:hAnsi="Times New Roman" w:cs="Times New Roman"/>
          <w:sz w:val="24"/>
          <w:szCs w:val="24"/>
        </w:rPr>
        <w:t>Penilaian kelas</w:t>
      </w:r>
    </w:p>
    <w:p w:rsidR="00F160AF" w:rsidRPr="00F25E17" w:rsidRDefault="00F160AF" w:rsidP="00F25E17">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Penilaian kelas dapat dilakuakan dengan ulangan harian, ulangan umum, dan ujian akhir.</w:t>
      </w:r>
    </w:p>
    <w:p w:rsidR="00D92C22" w:rsidRPr="00D47A10" w:rsidRDefault="004B08F3" w:rsidP="00256CE1">
      <w:pPr>
        <w:pStyle w:val="ListParagraph"/>
        <w:numPr>
          <w:ilvl w:val="0"/>
          <w:numId w:val="28"/>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Ulangan harian</w:t>
      </w:r>
    </w:p>
    <w:p w:rsidR="004B08F3" w:rsidRPr="00D47A10" w:rsidRDefault="004B08F3"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Ulangan harian dilakukan setiap selesai proses pembelajaran dalam kompetensi dasar tertentu. Ulangan harian ini terdiri dari seperangkat soal yang harus dijawab para peserta didik, dan tugastugas terstruktur yang berkaitan konsep yang sedang dibahas, ulangan harian dilakukan tiga kali dalam setiap semester.</w:t>
      </w:r>
    </w:p>
    <w:p w:rsidR="004B08F3" w:rsidRPr="00D47A10" w:rsidRDefault="004B08F3" w:rsidP="00256CE1">
      <w:pPr>
        <w:pStyle w:val="ListParagraph"/>
        <w:numPr>
          <w:ilvl w:val="0"/>
          <w:numId w:val="28"/>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Ulangan umum</w:t>
      </w:r>
    </w:p>
    <w:p w:rsidR="004B08F3" w:rsidRPr="00D47A10" w:rsidRDefault="004B08F3"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Ulangan umum dilaksanakan setiap akhir semester dengan bahan yang diujikan sebagai berikut:</w:t>
      </w:r>
    </w:p>
    <w:p w:rsidR="004B08F3" w:rsidRPr="00D47A10" w:rsidRDefault="004B08F3" w:rsidP="00256CE1">
      <w:pPr>
        <w:pStyle w:val="ListParagraph"/>
        <w:numPr>
          <w:ilvl w:val="0"/>
          <w:numId w:val="32"/>
        </w:numPr>
        <w:autoSpaceDE w:val="0"/>
        <w:autoSpaceDN w:val="0"/>
        <w:adjustRightInd w:val="0"/>
        <w:spacing w:after="0" w:line="480" w:lineRule="auto"/>
        <w:ind w:left="990" w:hanging="270"/>
        <w:jc w:val="both"/>
        <w:rPr>
          <w:rFonts w:ascii="Times New Roman" w:hAnsi="Times New Roman" w:cs="Times New Roman"/>
          <w:sz w:val="24"/>
          <w:szCs w:val="24"/>
        </w:rPr>
      </w:pPr>
      <w:r w:rsidRPr="00D47A10">
        <w:rPr>
          <w:rFonts w:ascii="Times New Roman" w:hAnsi="Times New Roman" w:cs="Times New Roman"/>
          <w:sz w:val="24"/>
          <w:szCs w:val="24"/>
        </w:rPr>
        <w:t xml:space="preserve">Ulangan umum semester pertama soalnya diambil dari materi semester pertama. </w:t>
      </w:r>
    </w:p>
    <w:p w:rsidR="000E3B33" w:rsidRPr="00F25E17" w:rsidRDefault="004B08F3" w:rsidP="00F25E17">
      <w:pPr>
        <w:pStyle w:val="ListParagraph"/>
        <w:numPr>
          <w:ilvl w:val="0"/>
          <w:numId w:val="32"/>
        </w:numPr>
        <w:autoSpaceDE w:val="0"/>
        <w:autoSpaceDN w:val="0"/>
        <w:adjustRightInd w:val="0"/>
        <w:spacing w:after="0" w:line="480" w:lineRule="auto"/>
        <w:ind w:left="990" w:hanging="270"/>
        <w:jc w:val="both"/>
        <w:rPr>
          <w:rFonts w:ascii="Times New Roman" w:hAnsi="Times New Roman" w:cs="Times New Roman"/>
          <w:sz w:val="24"/>
          <w:szCs w:val="24"/>
        </w:rPr>
      </w:pPr>
      <w:r w:rsidRPr="00D47A10">
        <w:rPr>
          <w:rFonts w:ascii="Times New Roman" w:hAnsi="Times New Roman" w:cs="Times New Roman"/>
          <w:sz w:val="24"/>
          <w:szCs w:val="24"/>
        </w:rPr>
        <w:lastRenderedPageBreak/>
        <w:t>Ulangan umum semester kedua soalnya merupakan gabungan dari materi semester pertama dan kedua, dengan penekanan pada materi semester kedua.</w:t>
      </w:r>
    </w:p>
    <w:p w:rsidR="000E3B33" w:rsidRPr="00D47A10" w:rsidRDefault="000E3B33"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Ulangan umum dilaksanakan secara bersama untuk kelaskelas paralel, dan pada umumnya dilakukan ulangan umum bersama, baik tingkat rayon, kecamatan, kodya/kabupaten maupun provinsi.</w:t>
      </w:r>
    </w:p>
    <w:p w:rsidR="000E3B33" w:rsidRPr="00D47A10" w:rsidRDefault="000E3B33" w:rsidP="00256CE1">
      <w:pPr>
        <w:pStyle w:val="ListParagraph"/>
        <w:numPr>
          <w:ilvl w:val="0"/>
          <w:numId w:val="28"/>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Ujian akhir</w:t>
      </w:r>
    </w:p>
    <w:p w:rsidR="000E3B33" w:rsidRPr="00D47A10" w:rsidRDefault="000E3B33"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Ujian akhir dilakukan pada akhir program pendidikan. Bahan-bahan yang diujikan meliputi seluruh kompetensi dasar yang telah diberikan, dengan penekanan pada kompetensi dasar yang dibahas pada kelas-kelas tinggi. Hasil evaluasi ujian akhir ini terutama digunakan untuk menentukan kelulusan bagi setiap peserta didik, dan layak tidaknya untuk melanjutkan pendidikan pada tingkat atasnya.</w:t>
      </w:r>
    </w:p>
    <w:p w:rsidR="000E3B33" w:rsidRPr="00D47A10" w:rsidRDefault="000E3B33" w:rsidP="00256CE1">
      <w:pPr>
        <w:pStyle w:val="ListParagraph"/>
        <w:numPr>
          <w:ilvl w:val="0"/>
          <w:numId w:val="28"/>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Tes kemampuan dasar</w:t>
      </w:r>
    </w:p>
    <w:p w:rsidR="000E3B33" w:rsidRPr="00D47A10" w:rsidRDefault="000E3B33"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Tes kemampuan dasar dilakukan untuk mengetahui kemampuan membaca, menulis, dan berhitung yang diperlukan dalam rangka memperbaiki program pembelajaran (program remedial). Tes kemampuan dasar dilakukan pada setiap tahun akhir kelas tiga.</w:t>
      </w:r>
    </w:p>
    <w:p w:rsidR="000E3B33" w:rsidRPr="00D47A10" w:rsidRDefault="000E3B33" w:rsidP="00256CE1">
      <w:pPr>
        <w:pStyle w:val="ListParagraph"/>
        <w:numPr>
          <w:ilvl w:val="0"/>
          <w:numId w:val="28"/>
        </w:numPr>
        <w:autoSpaceDE w:val="0"/>
        <w:autoSpaceDN w:val="0"/>
        <w:adjustRightInd w:val="0"/>
        <w:spacing w:after="0" w:line="480" w:lineRule="auto"/>
        <w:ind w:left="1080"/>
        <w:jc w:val="both"/>
        <w:rPr>
          <w:rFonts w:ascii="Times New Roman" w:hAnsi="Times New Roman" w:cs="Times New Roman"/>
          <w:sz w:val="24"/>
          <w:szCs w:val="24"/>
        </w:rPr>
      </w:pPr>
      <w:r w:rsidRPr="00D47A10">
        <w:rPr>
          <w:rFonts w:ascii="Times New Roman" w:hAnsi="Times New Roman" w:cs="Times New Roman"/>
          <w:sz w:val="24"/>
          <w:szCs w:val="24"/>
        </w:rPr>
        <w:t>Penilaian akhir satuan pendidikan dan sertifikasi</w:t>
      </w:r>
    </w:p>
    <w:p w:rsidR="000E3B33" w:rsidRPr="00D47A10" w:rsidRDefault="000E3B33"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 xml:space="preserve">Pada setiap akhir semester dan tahun pelajaran diselenggarakan kegiatan penilaian guna mendapatkan gambaran secara utuh dan menyeluruh </w:t>
      </w:r>
      <w:r w:rsidRPr="00D47A10">
        <w:rPr>
          <w:rFonts w:ascii="Times New Roman" w:hAnsi="Times New Roman" w:cs="Times New Roman"/>
          <w:sz w:val="24"/>
          <w:szCs w:val="24"/>
        </w:rPr>
        <w:lastRenderedPageBreak/>
        <w:t>mengenai ketuntasan belajar peserta didik dalam satuan waktu tertentu. Untuk keperluan sertifikasi, kinerja, dan hasil belajar yang dicantumkan dalam Surat Tanda Tamat Belajar (STTB) tidak semata-mata didasarkan atas hasil penilaian akhir jenjang sekolah.</w:t>
      </w:r>
    </w:p>
    <w:p w:rsidR="007E3088" w:rsidRDefault="00AE1D7C" w:rsidP="00256CE1">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D47A10">
        <w:rPr>
          <w:rFonts w:ascii="Times New Roman" w:hAnsi="Times New Roman" w:cs="Times New Roman"/>
          <w:sz w:val="24"/>
          <w:szCs w:val="24"/>
        </w:rPr>
        <w:t>Maka dari hal itu semua proses pembelajaran harus mempunyai perencanaan yang matang, dan hal tersebut merupakan kewajiban sorang guru dalam menunjang keberhasilan sebuah proses pembelajaran yang baik guna meningkatkan kemampuan siswa.</w:t>
      </w:r>
    </w:p>
    <w:p w:rsidR="00B677BE" w:rsidRPr="00B677BE" w:rsidRDefault="00B677BE" w:rsidP="00B677BE">
      <w:pPr>
        <w:pStyle w:val="ListParagraph"/>
        <w:autoSpaceDE w:val="0"/>
        <w:autoSpaceDN w:val="0"/>
        <w:adjustRightInd w:val="0"/>
        <w:spacing w:after="0" w:line="480" w:lineRule="auto"/>
        <w:ind w:firstLine="990"/>
        <w:jc w:val="both"/>
        <w:rPr>
          <w:rFonts w:ascii="Times New Roman" w:hAnsi="Times New Roman" w:cs="Times New Roman"/>
          <w:sz w:val="24"/>
          <w:szCs w:val="24"/>
        </w:rPr>
      </w:pPr>
      <w:r w:rsidRPr="007E34B3">
        <w:rPr>
          <w:rFonts w:ascii="Times New Roman" w:hAnsi="Times New Roman" w:cs="Times New Roman"/>
          <w:sz w:val="24"/>
          <w:szCs w:val="24"/>
        </w:rPr>
        <w:t>Jadi dapat disimpulkan bahwa implementasi PAI berbasis KTSP itu ialah, sekolah diberikan kewenangan untuk mengatur pendidikan disekolah mereka dan memodifikasinya agara sesuai dengan sekolah mereka seperti: silab</w:t>
      </w:r>
      <w:r w:rsidR="00E66C5B">
        <w:rPr>
          <w:rFonts w:ascii="Times New Roman" w:hAnsi="Times New Roman" w:cs="Times New Roman"/>
          <w:sz w:val="24"/>
          <w:szCs w:val="24"/>
        </w:rPr>
        <w:t>us, prota, promes, rpp dan kalend</w:t>
      </w:r>
      <w:r w:rsidRPr="007E34B3">
        <w:rPr>
          <w:rFonts w:ascii="Times New Roman" w:hAnsi="Times New Roman" w:cs="Times New Roman"/>
          <w:sz w:val="24"/>
          <w:szCs w:val="24"/>
        </w:rPr>
        <w:t>er akademik.</w:t>
      </w:r>
    </w:p>
    <w:p w:rsidR="00DF5DA9" w:rsidRPr="00DF5DA9" w:rsidRDefault="00DF5DA9" w:rsidP="00F25E17">
      <w:pPr>
        <w:pStyle w:val="ListParagraph"/>
        <w:autoSpaceDE w:val="0"/>
        <w:autoSpaceDN w:val="0"/>
        <w:adjustRightInd w:val="0"/>
        <w:spacing w:after="0" w:line="240" w:lineRule="auto"/>
        <w:ind w:firstLine="994"/>
        <w:jc w:val="both"/>
        <w:rPr>
          <w:rFonts w:ascii="Times New Roman" w:hAnsi="Times New Roman" w:cs="Times New Roman"/>
          <w:sz w:val="24"/>
          <w:szCs w:val="24"/>
        </w:rPr>
      </w:pPr>
    </w:p>
    <w:p w:rsidR="00F54728" w:rsidRPr="00D47A10" w:rsidRDefault="00F54728" w:rsidP="00256CE1">
      <w:pPr>
        <w:pStyle w:val="ListParagraph"/>
        <w:numPr>
          <w:ilvl w:val="0"/>
          <w:numId w:val="9"/>
        </w:numPr>
        <w:autoSpaceDE w:val="0"/>
        <w:autoSpaceDN w:val="0"/>
        <w:adjustRightInd w:val="0"/>
        <w:spacing w:after="0" w:line="480" w:lineRule="auto"/>
        <w:ind w:left="360"/>
        <w:jc w:val="both"/>
        <w:rPr>
          <w:rFonts w:ascii="Times New Roman" w:hAnsi="Times New Roman" w:cs="Times New Roman"/>
          <w:b/>
          <w:sz w:val="24"/>
          <w:szCs w:val="24"/>
        </w:rPr>
      </w:pPr>
      <w:r w:rsidRPr="00D47A10">
        <w:rPr>
          <w:rFonts w:ascii="Times New Roman" w:hAnsi="Times New Roman" w:cs="Times New Roman"/>
          <w:b/>
          <w:sz w:val="24"/>
          <w:szCs w:val="24"/>
        </w:rPr>
        <w:t>Hasil Penelitian Terdahulu</w:t>
      </w:r>
    </w:p>
    <w:p w:rsidR="00B677BE" w:rsidRPr="00FB098A" w:rsidRDefault="00B677BE" w:rsidP="00B677BE">
      <w:pPr>
        <w:pStyle w:val="ListParagraph"/>
        <w:spacing w:after="360" w:line="480" w:lineRule="auto"/>
        <w:ind w:left="810" w:firstLine="900"/>
        <w:jc w:val="lowKashida"/>
        <w:rPr>
          <w:rFonts w:ascii="Times New Roman" w:hAnsi="Times New Roman" w:cs="Times New Roman"/>
          <w:sz w:val="24"/>
          <w:szCs w:val="24"/>
        </w:rPr>
      </w:pPr>
      <w:r w:rsidRPr="00FB098A">
        <w:rPr>
          <w:rFonts w:ascii="Times New Roman" w:hAnsi="Times New Roman" w:cs="Times New Roman"/>
          <w:sz w:val="24"/>
          <w:szCs w:val="24"/>
        </w:rPr>
        <w:t>Dalam penelitian terdahulu ini berguna untuk mengetahui penelitian-penelitian terdahulu dan juga menjaga keorisinilan yang peneliti lakukan, meskipun banyak sekali penelitian yang berkaitan dengan pendidikan agama Islam, namaun tidak ada yang sama dengan yang peneliti lakukan yaitu implementasi pendidi</w:t>
      </w:r>
      <w:r w:rsidR="00CC5C0F">
        <w:rPr>
          <w:rFonts w:ascii="Times New Roman" w:hAnsi="Times New Roman" w:cs="Times New Roman"/>
          <w:sz w:val="24"/>
          <w:szCs w:val="24"/>
        </w:rPr>
        <w:t>kan agama islam di SDN</w:t>
      </w:r>
      <w:r w:rsidR="00CC5C0F" w:rsidRPr="00CC5C0F">
        <w:rPr>
          <w:rFonts w:ascii="Times New Roman" w:hAnsi="Times New Roman" w:cs="Times New Roman"/>
          <w:sz w:val="24"/>
          <w:szCs w:val="24"/>
        </w:rPr>
        <w:t xml:space="preserve"> </w:t>
      </w:r>
      <w:r w:rsidR="00CC5C0F" w:rsidRPr="00C07562">
        <w:rPr>
          <w:rFonts w:ascii="Times New Roman" w:hAnsi="Times New Roman" w:cs="Times New Roman"/>
          <w:sz w:val="24"/>
          <w:szCs w:val="24"/>
        </w:rPr>
        <w:t>II</w:t>
      </w:r>
      <w:r w:rsidR="00CC5C0F">
        <w:rPr>
          <w:rFonts w:ascii="Times New Roman" w:hAnsi="Times New Roman" w:cs="Times New Roman"/>
          <w:sz w:val="24"/>
          <w:szCs w:val="24"/>
        </w:rPr>
        <w:t xml:space="preserve"> Pucangan</w:t>
      </w:r>
      <w:r w:rsidRPr="00FB098A">
        <w:rPr>
          <w:rFonts w:ascii="Times New Roman" w:hAnsi="Times New Roman" w:cs="Times New Roman"/>
          <w:sz w:val="24"/>
          <w:szCs w:val="24"/>
        </w:rPr>
        <w:t xml:space="preserve">. </w:t>
      </w:r>
    </w:p>
    <w:p w:rsidR="00B677BE" w:rsidRPr="00FB098A" w:rsidRDefault="00B677BE" w:rsidP="00B677BE">
      <w:pPr>
        <w:pStyle w:val="ListParagraph"/>
        <w:spacing w:after="360" w:line="480" w:lineRule="auto"/>
        <w:ind w:left="810" w:firstLine="900"/>
        <w:jc w:val="lowKashida"/>
        <w:rPr>
          <w:rFonts w:ascii="Times New Roman" w:hAnsi="Times New Roman" w:cs="Times New Roman"/>
          <w:b/>
          <w:bCs/>
          <w:sz w:val="24"/>
          <w:szCs w:val="24"/>
        </w:rPr>
      </w:pPr>
      <w:r w:rsidRPr="00FB098A">
        <w:rPr>
          <w:rFonts w:ascii="Times New Roman" w:hAnsi="Times New Roman" w:cs="Times New Roman"/>
          <w:sz w:val="24"/>
          <w:szCs w:val="24"/>
        </w:rPr>
        <w:t>Dari hasil penelitian sekripsi tahun 2009 dengan judul “</w:t>
      </w:r>
      <w:r w:rsidRPr="00FB098A">
        <w:rPr>
          <w:rFonts w:ascii="Times New Roman" w:hAnsi="Times New Roman" w:cs="Times New Roman"/>
          <w:bCs/>
          <w:sz w:val="24"/>
          <w:szCs w:val="24"/>
        </w:rPr>
        <w:t xml:space="preserve">Strategi Guru Agama Islam </w:t>
      </w:r>
      <w:r w:rsidRPr="003F52F0">
        <w:rPr>
          <w:rFonts w:ascii="Times New Roman" w:hAnsi="Times New Roman" w:cs="Times New Roman"/>
          <w:sz w:val="24"/>
          <w:szCs w:val="24"/>
        </w:rPr>
        <w:t>Dalam</w:t>
      </w:r>
      <w:r w:rsidRPr="00FB098A">
        <w:rPr>
          <w:rFonts w:ascii="Times New Roman" w:hAnsi="Times New Roman" w:cs="Times New Roman"/>
          <w:bCs/>
          <w:sz w:val="24"/>
          <w:szCs w:val="24"/>
        </w:rPr>
        <w:t xml:space="preserve"> Implementasi Kurikulum Tingkat Satuan </w:t>
      </w:r>
      <w:r w:rsidRPr="00FB098A">
        <w:rPr>
          <w:rFonts w:ascii="Times New Roman" w:hAnsi="Times New Roman" w:cs="Times New Roman"/>
          <w:bCs/>
          <w:sz w:val="24"/>
          <w:szCs w:val="24"/>
        </w:rPr>
        <w:lastRenderedPageBreak/>
        <w:t>Pendidikan (KTSP) Dalam Pembelajaran Fiqih Di Mts. Nurul Ulum Kebonsari Malang</w:t>
      </w:r>
      <w:r w:rsidRPr="00FB098A">
        <w:rPr>
          <w:rFonts w:ascii="Times New Roman" w:hAnsi="Times New Roman" w:cs="Times New Roman"/>
          <w:sz w:val="24"/>
          <w:szCs w:val="24"/>
        </w:rPr>
        <w:t>” menyimpulkan bahwa:</w:t>
      </w:r>
    </w:p>
    <w:p w:rsidR="00B677BE" w:rsidRPr="00FB098A" w:rsidRDefault="00B677BE" w:rsidP="00B677BE">
      <w:pPr>
        <w:pStyle w:val="ListParagraph"/>
        <w:numPr>
          <w:ilvl w:val="0"/>
          <w:numId w:val="34"/>
        </w:numPr>
        <w:autoSpaceDE w:val="0"/>
        <w:autoSpaceDN w:val="0"/>
        <w:adjustRightInd w:val="0"/>
        <w:spacing w:after="0" w:line="480" w:lineRule="auto"/>
        <w:ind w:left="1080"/>
        <w:jc w:val="both"/>
        <w:rPr>
          <w:rFonts w:ascii="Times New Roman" w:hAnsi="Times New Roman" w:cs="Times New Roman"/>
          <w:sz w:val="24"/>
          <w:szCs w:val="24"/>
        </w:rPr>
      </w:pPr>
      <w:r w:rsidRPr="00FB098A">
        <w:rPr>
          <w:rFonts w:ascii="Times New Roman" w:hAnsi="Times New Roman" w:cs="Times New Roman"/>
          <w:sz w:val="24"/>
          <w:szCs w:val="24"/>
        </w:rPr>
        <w:t>Pemahaman guru-guru Fiqih di MTs. Nurul Ulum Kebonsari Malang mengenai Kurikulum Tingkat Satuan Pendidikan (KTSP) sebagian besar masih terbatas hanya mengetahui secara konseptual saja. Guru hanya mampu memahami konsep dasar KTSP secara singkat seperti pengertian KTSP, SKL, SI, RPP serta perbedaan yang mendasar antara KTSP dengan kurikulum sebelumnya.</w:t>
      </w:r>
    </w:p>
    <w:p w:rsidR="00B677BE" w:rsidRPr="00FB098A" w:rsidRDefault="00B677BE" w:rsidP="00B677BE">
      <w:pPr>
        <w:pStyle w:val="ListParagraph"/>
        <w:numPr>
          <w:ilvl w:val="0"/>
          <w:numId w:val="34"/>
        </w:numPr>
        <w:autoSpaceDE w:val="0"/>
        <w:autoSpaceDN w:val="0"/>
        <w:adjustRightInd w:val="0"/>
        <w:spacing w:after="0" w:line="480" w:lineRule="auto"/>
        <w:ind w:left="1080"/>
        <w:jc w:val="both"/>
        <w:rPr>
          <w:rFonts w:ascii="Times New Roman" w:hAnsi="Times New Roman" w:cs="Times New Roman"/>
          <w:sz w:val="24"/>
          <w:szCs w:val="24"/>
        </w:rPr>
      </w:pPr>
      <w:r w:rsidRPr="00FB098A">
        <w:rPr>
          <w:rFonts w:ascii="Times New Roman" w:hAnsi="Times New Roman" w:cs="Times New Roman"/>
          <w:sz w:val="24"/>
          <w:szCs w:val="24"/>
        </w:rPr>
        <w:t>Adapun strategi yang di gunakan guru agama islam dalam pengimplementasian Kurikulum Tingkat Satuan Pendidikan (KTSP) adalah dalam persiapannya strategi guru sudah sesuai dengan acuan KTSP tetapi dalam pengembangan silabus dan RPP belum sesuai dengan KTSP, guru masih mengadopsi contoh-contoh yang sudah ada. Sementara dalam pelaksanaan pembelajaran Strategi guru di awal pembelajaran melakukan apersepsi dan pre-test, dalam proses pembelajaran guru masih lebih sering menggunakan metode ceramah, dan sebagai penutup guru member kesimpulan dan memberi tugas untuk dikerjakan di rumah. Dan untuk evaluasi guru melakukan Penilaian Berbasis Kelas (PBK).</w:t>
      </w:r>
    </w:p>
    <w:p w:rsidR="00B677BE" w:rsidRPr="00FB098A" w:rsidRDefault="00B677BE" w:rsidP="00B677BE">
      <w:pPr>
        <w:pStyle w:val="ListParagraph"/>
        <w:spacing w:after="360" w:line="480" w:lineRule="auto"/>
        <w:ind w:left="810" w:firstLine="900"/>
        <w:jc w:val="lowKashida"/>
        <w:rPr>
          <w:rFonts w:ascii="Times New Roman" w:hAnsi="Times New Roman" w:cs="Times New Roman"/>
          <w:sz w:val="24"/>
          <w:szCs w:val="24"/>
        </w:rPr>
      </w:pPr>
      <w:r w:rsidRPr="00FB098A">
        <w:rPr>
          <w:rFonts w:ascii="Times New Roman" w:hAnsi="Times New Roman" w:cs="Times New Roman"/>
          <w:sz w:val="24"/>
          <w:szCs w:val="24"/>
        </w:rPr>
        <w:t>Dari hasil penelitian sekripsi tahun 2004 dengan judul “Pelaksanaan Sistem Pendidikan dalam Meningkatkan Kualitas Pendidikan di MTS Al Huda Kertosono Nganjuk” menyimpulkan bahwa:</w:t>
      </w:r>
    </w:p>
    <w:p w:rsidR="00B677BE" w:rsidRPr="00FB098A" w:rsidRDefault="00B677BE" w:rsidP="00B677BE">
      <w:pPr>
        <w:pStyle w:val="ListParagraph"/>
        <w:numPr>
          <w:ilvl w:val="0"/>
          <w:numId w:val="41"/>
        </w:numPr>
        <w:autoSpaceDE w:val="0"/>
        <w:autoSpaceDN w:val="0"/>
        <w:adjustRightInd w:val="0"/>
        <w:spacing w:after="0" w:line="480" w:lineRule="auto"/>
        <w:ind w:left="1080"/>
        <w:jc w:val="both"/>
        <w:rPr>
          <w:rFonts w:ascii="Times New Roman" w:hAnsi="Times New Roman" w:cs="Times New Roman"/>
          <w:sz w:val="24"/>
          <w:szCs w:val="24"/>
        </w:rPr>
      </w:pPr>
      <w:r w:rsidRPr="00FB098A">
        <w:rPr>
          <w:rFonts w:ascii="Times New Roman" w:hAnsi="Times New Roman" w:cs="Times New Roman"/>
          <w:sz w:val="24"/>
          <w:szCs w:val="24"/>
        </w:rPr>
        <w:lastRenderedPageBreak/>
        <w:t>Metode pengajaran yang sering dipakai di MTs Al Huda ada dua macam yaitu metode ceramah dan metode Tanya jawab. Hal ini dikarenakan ke dua metode tersebut mudah dipergunakan dan tidak membutuhkan biaya yang banyak. Adapun metode yang disukai siswa di madrasah tersebut adalah metode Tanya jawab dan diskusi. Karena dengan kedua metode ini, keaktifan dan kesiapan siswa merupakan hal yang diperlukan dan menjadi motivasi bagi siswa untuk selalu siap. Selain itu juga melatih siswa mengemukakan pendapatnya.</w:t>
      </w:r>
    </w:p>
    <w:p w:rsidR="00B677BE" w:rsidRPr="00FB098A" w:rsidRDefault="00B677BE" w:rsidP="00B677BE">
      <w:pPr>
        <w:pStyle w:val="ListParagraph"/>
        <w:numPr>
          <w:ilvl w:val="0"/>
          <w:numId w:val="41"/>
        </w:numPr>
        <w:autoSpaceDE w:val="0"/>
        <w:autoSpaceDN w:val="0"/>
        <w:adjustRightInd w:val="0"/>
        <w:spacing w:after="0" w:line="480" w:lineRule="auto"/>
        <w:ind w:left="1080"/>
        <w:jc w:val="both"/>
        <w:rPr>
          <w:rFonts w:ascii="Times New Roman" w:hAnsi="Times New Roman" w:cs="Times New Roman"/>
          <w:sz w:val="24"/>
          <w:szCs w:val="24"/>
        </w:rPr>
      </w:pPr>
      <w:r w:rsidRPr="00FB098A">
        <w:rPr>
          <w:rFonts w:ascii="Times New Roman" w:hAnsi="Times New Roman" w:cs="Times New Roman"/>
          <w:sz w:val="24"/>
          <w:szCs w:val="24"/>
        </w:rPr>
        <w:t>Media pengajaran yang dipergunakan di MTs Al Huda jumlahnya masih sedikit. Hanya alat-alat tertentu yang dapat dipergunakan dalam proses belajar mengajar yang berupa kapur tulis, papan tulis, penghapus untuk media yang agak besar seperti elektronik yang dapat dipergunakan untuk membantu pelajaran fisika belum memiliki. Hal ini dikarenakan terbatasnya dana yang tersedia untuk pengadaan media tersebut. Media sebagai alat bantu belum mendapatkan prioritas utama di madrasah tersebut.</w:t>
      </w:r>
    </w:p>
    <w:p w:rsidR="00B677BE" w:rsidRPr="00FB098A" w:rsidRDefault="00B677BE" w:rsidP="00B677BE">
      <w:pPr>
        <w:pStyle w:val="ListParagraph"/>
        <w:spacing w:after="360" w:line="480" w:lineRule="auto"/>
        <w:ind w:left="810" w:firstLine="900"/>
        <w:jc w:val="lowKashida"/>
        <w:rPr>
          <w:rFonts w:ascii="Times New Roman" w:hAnsi="Times New Roman" w:cs="Times New Roman"/>
          <w:sz w:val="24"/>
          <w:szCs w:val="24"/>
        </w:rPr>
      </w:pPr>
      <w:r w:rsidRPr="00FB098A">
        <w:rPr>
          <w:rFonts w:ascii="Times New Roman" w:hAnsi="Times New Roman" w:cs="Times New Roman"/>
          <w:sz w:val="24"/>
          <w:szCs w:val="24"/>
        </w:rPr>
        <w:t xml:space="preserve">Dari hasil penelitian sekripsi tahun 2011 dengan judul “pelaksanaan pembelajaran pendidikan agama islam (PAI) di SMA Negeri 1Srengat Blitar” menyimpulkan bahwa: </w:t>
      </w:r>
    </w:p>
    <w:p w:rsidR="00B677BE" w:rsidRPr="00FB098A" w:rsidRDefault="00B677BE" w:rsidP="00B677BE">
      <w:pPr>
        <w:pStyle w:val="ListParagraph"/>
        <w:numPr>
          <w:ilvl w:val="0"/>
          <w:numId w:val="42"/>
        </w:numPr>
        <w:autoSpaceDE w:val="0"/>
        <w:autoSpaceDN w:val="0"/>
        <w:adjustRightInd w:val="0"/>
        <w:spacing w:after="0" w:line="480" w:lineRule="auto"/>
        <w:ind w:left="1080"/>
        <w:jc w:val="both"/>
        <w:rPr>
          <w:rFonts w:ascii="Times New Roman" w:hAnsi="Times New Roman" w:cs="Times New Roman"/>
          <w:sz w:val="24"/>
          <w:szCs w:val="24"/>
        </w:rPr>
      </w:pPr>
      <w:r w:rsidRPr="00FB098A">
        <w:rPr>
          <w:rFonts w:ascii="Times New Roman" w:hAnsi="Times New Roman" w:cs="Times New Roman"/>
          <w:sz w:val="24"/>
          <w:szCs w:val="24"/>
        </w:rPr>
        <w:t xml:space="preserve">Pelaksanaan pembelajaran PAI di SMA Negeri 1Srengat Blitar telah dilaksanakan dengan baik. Hal itu ditunjukkan dengan adanya penyusunan </w:t>
      </w:r>
      <w:r w:rsidRPr="00FB098A">
        <w:rPr>
          <w:rFonts w:ascii="Times New Roman" w:hAnsi="Times New Roman" w:cs="Times New Roman"/>
          <w:sz w:val="24"/>
          <w:szCs w:val="24"/>
        </w:rPr>
        <w:lastRenderedPageBreak/>
        <w:t>program pembelajaran oleh guru PAI dengan format perencanaan yang di buat meliputi mata pelajaran, kelas, semester, pertemuan, alokasi waktu, standar kompetensi, kompetensi dasar, indicator, tujuan, materi, metode, langkah-langkah, bahan atau sumber belajar dan penilaian.</w:t>
      </w:r>
    </w:p>
    <w:p w:rsidR="00B677BE" w:rsidRPr="00FB098A" w:rsidRDefault="00B677BE" w:rsidP="00B677BE">
      <w:pPr>
        <w:pStyle w:val="ListParagraph"/>
        <w:numPr>
          <w:ilvl w:val="0"/>
          <w:numId w:val="42"/>
        </w:numPr>
        <w:autoSpaceDE w:val="0"/>
        <w:autoSpaceDN w:val="0"/>
        <w:adjustRightInd w:val="0"/>
        <w:spacing w:after="0" w:line="480" w:lineRule="auto"/>
        <w:ind w:left="1080"/>
        <w:jc w:val="both"/>
        <w:rPr>
          <w:rFonts w:ascii="Times New Roman" w:hAnsi="Times New Roman" w:cs="Times New Roman"/>
          <w:sz w:val="24"/>
          <w:szCs w:val="24"/>
        </w:rPr>
      </w:pPr>
      <w:r w:rsidRPr="00FB098A">
        <w:rPr>
          <w:rFonts w:ascii="Times New Roman" w:hAnsi="Times New Roman" w:cs="Times New Roman"/>
          <w:sz w:val="24"/>
          <w:szCs w:val="24"/>
        </w:rPr>
        <w:t>Pelaksanaan pembelajaran di kelas sesuai dengan materi yang ada pada kurikulum yang meliputi materi PAI dalam aspek aqidah, akhlak, fiqih, Al Quran, Hadits dan Tarikh. Media yang digunakan adalah media yang tersedia seperti papan tulis, buku, poster, dan alam sekitar. Metode yang dipergunakan adalah ceramah, simulasi, diskusi, dan demonstrasi.</w:t>
      </w:r>
    </w:p>
    <w:p w:rsidR="00B677BE" w:rsidRDefault="00B677BE" w:rsidP="00B677BE">
      <w:pPr>
        <w:pStyle w:val="ListParagraph"/>
        <w:numPr>
          <w:ilvl w:val="0"/>
          <w:numId w:val="42"/>
        </w:numPr>
        <w:autoSpaceDE w:val="0"/>
        <w:autoSpaceDN w:val="0"/>
        <w:adjustRightInd w:val="0"/>
        <w:spacing w:after="0" w:line="480" w:lineRule="auto"/>
        <w:ind w:left="1080"/>
        <w:jc w:val="both"/>
        <w:rPr>
          <w:rFonts w:ascii="Times New Roman" w:hAnsi="Times New Roman" w:cs="Times New Roman"/>
          <w:sz w:val="24"/>
          <w:szCs w:val="24"/>
        </w:rPr>
      </w:pPr>
      <w:r w:rsidRPr="00FB098A">
        <w:rPr>
          <w:rFonts w:ascii="Times New Roman" w:hAnsi="Times New Roman" w:cs="Times New Roman"/>
          <w:sz w:val="24"/>
          <w:szCs w:val="24"/>
        </w:rPr>
        <w:t xml:space="preserve">Untuk mengetahui perkembangan atau pemahaman siswa mengenai materi maka dilakukan evaluasi, adapun bentuk evaluasi yang dilakukan guru SMAN I Srengat Blitar yaitu tes tulis dan Tanya jawab. </w:t>
      </w:r>
    </w:p>
    <w:p w:rsidR="00B23964" w:rsidRPr="00D47A10" w:rsidRDefault="00B23964" w:rsidP="00B677BE">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B23964" w:rsidRPr="00F25E17" w:rsidRDefault="00F25E17" w:rsidP="00F25E17">
      <w:pPr>
        <w:pStyle w:val="ListParagraph"/>
        <w:numPr>
          <w:ilvl w:val="0"/>
          <w:numId w:val="9"/>
        </w:numPr>
        <w:autoSpaceDE w:val="0"/>
        <w:autoSpaceDN w:val="0"/>
        <w:adjustRightInd w:val="0"/>
        <w:spacing w:after="0" w:line="480" w:lineRule="auto"/>
        <w:ind w:left="360"/>
        <w:jc w:val="both"/>
        <w:rPr>
          <w:rFonts w:ascii="Times New Roman" w:hAnsi="Times New Roman" w:cs="Times New Roman"/>
          <w:b/>
          <w:sz w:val="24"/>
          <w:szCs w:val="24"/>
        </w:rPr>
      </w:pPr>
      <w:r w:rsidRPr="00FB098A">
        <w:rPr>
          <w:rFonts w:ascii="Times New Roman" w:hAnsi="Times New Roman" w:cs="Times New Roman"/>
          <w:b/>
          <w:sz w:val="24"/>
          <w:szCs w:val="24"/>
        </w:rPr>
        <w:t>Kerangka Konseptual Penelitian</w:t>
      </w:r>
    </w:p>
    <w:p w:rsidR="00F25E17" w:rsidRPr="00FB098A" w:rsidRDefault="00F25E17" w:rsidP="00F25E17">
      <w:pPr>
        <w:autoSpaceDE w:val="0"/>
        <w:autoSpaceDN w:val="0"/>
        <w:adjustRightInd w:val="0"/>
        <w:spacing w:after="0" w:line="480" w:lineRule="auto"/>
        <w:ind w:left="720" w:firstLine="810"/>
        <w:jc w:val="both"/>
        <w:rPr>
          <w:rFonts w:ascii="Times New Roman" w:hAnsi="Times New Roman" w:cs="Times New Roman"/>
          <w:sz w:val="24"/>
          <w:szCs w:val="24"/>
        </w:rPr>
      </w:pPr>
      <w:r w:rsidRPr="00FB098A">
        <w:rPr>
          <w:rFonts w:ascii="Times New Roman" w:hAnsi="Times New Roman" w:cs="Times New Roman"/>
          <w:sz w:val="24"/>
          <w:szCs w:val="24"/>
        </w:rPr>
        <w:t>Penelitian pada hakikatnya merupakan suatu upaya untuk menemukan kebenaran atau untuk lebih membenarkan kebenaran untuk mengarahkan dan mempermudah dalam proses berfikir maka dibuatlah paradigama berfikir dalam sebuah karya ilmiah. Paradigama berfikir dalam penelitian ini adalah sebagai berikut:</w:t>
      </w:r>
    </w:p>
    <w:p w:rsidR="00F25E17" w:rsidRPr="00FB098A" w:rsidRDefault="00F25E17" w:rsidP="00F25E17">
      <w:pPr>
        <w:autoSpaceDE w:val="0"/>
        <w:autoSpaceDN w:val="0"/>
        <w:adjustRightInd w:val="0"/>
        <w:spacing w:after="0" w:line="480" w:lineRule="auto"/>
        <w:ind w:left="720" w:firstLine="810"/>
        <w:jc w:val="both"/>
        <w:rPr>
          <w:rFonts w:ascii="Times New Roman" w:hAnsi="Times New Roman" w:cs="Times New Roman"/>
          <w:sz w:val="24"/>
          <w:szCs w:val="24"/>
        </w:rPr>
      </w:pPr>
      <w:r w:rsidRPr="00FB098A">
        <w:rPr>
          <w:rFonts w:ascii="Times New Roman" w:hAnsi="Times New Roman" w:cs="Times New Roman"/>
          <w:sz w:val="24"/>
          <w:szCs w:val="24"/>
        </w:rPr>
        <w:t xml:space="preserve">Dalam penelitian ini, peneliti akan menjelaskan tentang paradigma berfikir tentang implementasi pelaksanaan pendidikan agama islam. Pendidikan di Indonesia yang berlandaskan Undang-Undang Sistem </w:t>
      </w:r>
      <w:r w:rsidRPr="00FB098A">
        <w:rPr>
          <w:rFonts w:ascii="Times New Roman" w:hAnsi="Times New Roman" w:cs="Times New Roman"/>
          <w:sz w:val="24"/>
          <w:szCs w:val="24"/>
        </w:rPr>
        <w:lastRenderedPageBreak/>
        <w:t>Pendidikan Nasional (UUSPN) No 20 tahun 2003 bab I pasal 1 ayat 1,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FB098A">
        <w:rPr>
          <w:rStyle w:val="FootnoteReference"/>
          <w:rFonts w:ascii="Times New Roman" w:hAnsi="Times New Roman" w:cs="Times New Roman"/>
          <w:sz w:val="24"/>
          <w:szCs w:val="24"/>
        </w:rPr>
        <w:footnoteReference w:id="56"/>
      </w:r>
    </w:p>
    <w:p w:rsidR="00F25E17" w:rsidRPr="00FB098A" w:rsidRDefault="00F25E17" w:rsidP="00F25E17">
      <w:pPr>
        <w:autoSpaceDE w:val="0"/>
        <w:autoSpaceDN w:val="0"/>
        <w:adjustRightInd w:val="0"/>
        <w:spacing w:after="0" w:line="480" w:lineRule="auto"/>
        <w:ind w:left="720" w:firstLine="810"/>
        <w:jc w:val="both"/>
        <w:rPr>
          <w:rFonts w:ascii="Times New Roman" w:hAnsi="Times New Roman" w:cs="Times New Roman"/>
          <w:sz w:val="24"/>
          <w:szCs w:val="24"/>
        </w:rPr>
      </w:pPr>
      <w:r w:rsidRPr="00FB098A">
        <w:rPr>
          <w:rFonts w:ascii="Times New Roman" w:hAnsi="Times New Roman" w:cs="Times New Roman"/>
          <w:sz w:val="24"/>
          <w:szCs w:val="24"/>
        </w:rPr>
        <w:t xml:space="preserve">Sedangkan pendidikan agama islam sebagaimana dijelaskan Basyiruddin, menjelaskan bahwa “pendidikan agama Islam diartikan sebagai suatu kegiatan yang bertujuan untuk membentuk manusia agamis dengan menanamkan aqidah keimanan, amaliah dan budi pekerti atau akhlak yang terpuji untuk menjadi manusia yang taqwa kepada Allah </w:t>
      </w:r>
      <w:r w:rsidRPr="00FB098A">
        <w:rPr>
          <w:rFonts w:ascii="Times New Roman" w:hAnsi="Times New Roman" w:cs="Times New Roman"/>
          <w:iCs/>
          <w:sz w:val="24"/>
          <w:szCs w:val="24"/>
        </w:rPr>
        <w:t>SWT”</w:t>
      </w:r>
      <w:r w:rsidRPr="00FB098A">
        <w:rPr>
          <w:rFonts w:ascii="Times New Roman" w:hAnsi="Times New Roman" w:cs="Times New Roman"/>
          <w:sz w:val="24"/>
          <w:szCs w:val="24"/>
        </w:rPr>
        <w:t>.</w:t>
      </w:r>
      <w:r w:rsidR="004D471B">
        <w:rPr>
          <w:rStyle w:val="FootnoteReference"/>
          <w:rFonts w:ascii="Times New Roman" w:hAnsi="Times New Roman" w:cs="Times New Roman"/>
          <w:sz w:val="24"/>
          <w:szCs w:val="24"/>
        </w:rPr>
        <w:footnoteReference w:id="57"/>
      </w:r>
    </w:p>
    <w:p w:rsidR="00F25E17" w:rsidRPr="00FB098A" w:rsidRDefault="00F25E17" w:rsidP="00F25E17">
      <w:pPr>
        <w:autoSpaceDE w:val="0"/>
        <w:autoSpaceDN w:val="0"/>
        <w:adjustRightInd w:val="0"/>
        <w:spacing w:after="0" w:line="480" w:lineRule="auto"/>
        <w:ind w:left="720" w:firstLine="810"/>
        <w:jc w:val="both"/>
        <w:rPr>
          <w:rFonts w:ascii="Times New Roman" w:hAnsi="Times New Roman" w:cs="Times New Roman"/>
          <w:sz w:val="24"/>
          <w:szCs w:val="24"/>
        </w:rPr>
      </w:pPr>
      <w:r w:rsidRPr="00FB098A">
        <w:rPr>
          <w:rFonts w:ascii="Times New Roman" w:hAnsi="Times New Roman" w:cs="Times New Roman"/>
          <w:sz w:val="24"/>
          <w:szCs w:val="24"/>
        </w:rPr>
        <w:t xml:space="preserve">Dengan mengetahui landasan sebuah pendidikan dan tujuan sebuah pendidikan, maka dengan adanya pendidikan agama Islam yang ada di sekolah, peneliti akan melakukan pencarian data yang berkaitan dengan perencanaan, pelaksanaan dan juga terhadap </w:t>
      </w:r>
      <w:r w:rsidR="00EB2A9D">
        <w:rPr>
          <w:rFonts w:ascii="Times New Roman" w:hAnsi="Times New Roman" w:cs="Times New Roman"/>
          <w:sz w:val="24"/>
          <w:szCs w:val="24"/>
        </w:rPr>
        <w:t>faktor</w:t>
      </w:r>
      <w:r w:rsidRPr="00FB098A">
        <w:rPr>
          <w:rFonts w:ascii="Times New Roman" w:hAnsi="Times New Roman" w:cs="Times New Roman"/>
          <w:sz w:val="24"/>
          <w:szCs w:val="24"/>
        </w:rPr>
        <w:t xml:space="preserve"> pendukung dan penghambat pelaksanaan proses pembelajaran, selanjutnya  peneliti  mengumpulkan berbagai data yang berkaitan dengan perencanaan,  pelaksanaan dan juga  terhadap </w:t>
      </w:r>
      <w:r w:rsidR="00EB2A9D">
        <w:rPr>
          <w:rFonts w:ascii="Times New Roman" w:hAnsi="Times New Roman" w:cs="Times New Roman"/>
          <w:sz w:val="24"/>
          <w:szCs w:val="24"/>
        </w:rPr>
        <w:t>faktor</w:t>
      </w:r>
      <w:r w:rsidRPr="00FB098A">
        <w:rPr>
          <w:rFonts w:ascii="Times New Roman" w:hAnsi="Times New Roman" w:cs="Times New Roman"/>
          <w:sz w:val="24"/>
          <w:szCs w:val="24"/>
        </w:rPr>
        <w:t xml:space="preserve"> pendukung dan penghambat </w:t>
      </w:r>
      <w:r w:rsidRPr="00FB098A">
        <w:rPr>
          <w:rFonts w:ascii="Times New Roman" w:hAnsi="Times New Roman" w:cs="Times New Roman"/>
          <w:sz w:val="24"/>
          <w:szCs w:val="24"/>
        </w:rPr>
        <w:lastRenderedPageBreak/>
        <w:t>pelaksanaan proses pembelajaran dengan menggunkan tehnik observasi, wawancara dan dokumentasi.</w:t>
      </w:r>
    </w:p>
    <w:p w:rsidR="00F25E17" w:rsidRDefault="00F25E17" w:rsidP="00F25E17">
      <w:pPr>
        <w:autoSpaceDE w:val="0"/>
        <w:autoSpaceDN w:val="0"/>
        <w:adjustRightInd w:val="0"/>
        <w:spacing w:after="0" w:line="480" w:lineRule="auto"/>
        <w:ind w:left="720" w:firstLine="810"/>
        <w:jc w:val="both"/>
        <w:rPr>
          <w:rFonts w:ascii="Times New Roman" w:hAnsi="Times New Roman" w:cs="Times New Roman"/>
          <w:sz w:val="24"/>
          <w:szCs w:val="24"/>
        </w:rPr>
      </w:pPr>
      <w:r w:rsidRPr="00FB098A">
        <w:rPr>
          <w:rFonts w:ascii="Times New Roman" w:hAnsi="Times New Roman" w:cs="Times New Roman"/>
          <w:sz w:val="24"/>
          <w:szCs w:val="24"/>
        </w:rPr>
        <w:t>Setelah semua data terkumpul maka perlu adanya sebuah analisis data yaitu dengan cara mereduksi, mereduksi merupakan memilah-milah hal-hal yang pokok atau memfokuskan pada hal yang pentinng, setelah hal itu selesai selanjutnya data itu disajikan dalam bentuk teks yang bersifat naratif. Selanjutnya setelah tahap reduksi dan penyajian data selesai maka peneliti menarik kesimpulan dari hasil analisis data guna menjawab masalah yang dirumuskan dalam fokus penelitian.</w:t>
      </w:r>
    </w:p>
    <w:p w:rsidR="00B34508" w:rsidRDefault="00B34508" w:rsidP="00F25E17">
      <w:pPr>
        <w:autoSpaceDE w:val="0"/>
        <w:autoSpaceDN w:val="0"/>
        <w:adjustRightInd w:val="0"/>
        <w:spacing w:after="0" w:line="480" w:lineRule="auto"/>
        <w:ind w:left="720" w:firstLine="810"/>
        <w:jc w:val="both"/>
        <w:rPr>
          <w:rFonts w:ascii="Times New Roman" w:hAnsi="Times New Roman" w:cs="Times New Roman"/>
          <w:sz w:val="24"/>
          <w:szCs w:val="24"/>
        </w:rPr>
      </w:pPr>
    </w:p>
    <w:p w:rsidR="00B34508" w:rsidRDefault="00B34508" w:rsidP="00F25E17">
      <w:pPr>
        <w:autoSpaceDE w:val="0"/>
        <w:autoSpaceDN w:val="0"/>
        <w:adjustRightInd w:val="0"/>
        <w:spacing w:after="0" w:line="480" w:lineRule="auto"/>
        <w:ind w:left="720" w:firstLine="810"/>
        <w:jc w:val="both"/>
        <w:rPr>
          <w:rFonts w:ascii="Times New Roman" w:hAnsi="Times New Roman" w:cs="Times New Roman"/>
          <w:sz w:val="24"/>
          <w:szCs w:val="24"/>
        </w:rPr>
      </w:pPr>
    </w:p>
    <w:p w:rsidR="00B34508" w:rsidRDefault="00B34508" w:rsidP="00F25E17">
      <w:pPr>
        <w:autoSpaceDE w:val="0"/>
        <w:autoSpaceDN w:val="0"/>
        <w:adjustRightInd w:val="0"/>
        <w:spacing w:after="0" w:line="480" w:lineRule="auto"/>
        <w:ind w:left="720" w:firstLine="810"/>
        <w:jc w:val="both"/>
        <w:rPr>
          <w:rFonts w:ascii="Times New Roman" w:hAnsi="Times New Roman" w:cs="Times New Roman"/>
          <w:sz w:val="24"/>
          <w:szCs w:val="24"/>
        </w:rPr>
      </w:pPr>
    </w:p>
    <w:p w:rsidR="00B34508" w:rsidRDefault="00B34508" w:rsidP="00F25E17">
      <w:pPr>
        <w:autoSpaceDE w:val="0"/>
        <w:autoSpaceDN w:val="0"/>
        <w:adjustRightInd w:val="0"/>
        <w:spacing w:after="0" w:line="480" w:lineRule="auto"/>
        <w:ind w:left="720" w:firstLine="810"/>
        <w:jc w:val="both"/>
        <w:rPr>
          <w:rFonts w:ascii="Times New Roman" w:hAnsi="Times New Roman" w:cs="Times New Roman"/>
          <w:sz w:val="24"/>
          <w:szCs w:val="24"/>
        </w:rPr>
      </w:pPr>
    </w:p>
    <w:p w:rsidR="00B34508" w:rsidRDefault="00B34508" w:rsidP="00F25E17">
      <w:pPr>
        <w:autoSpaceDE w:val="0"/>
        <w:autoSpaceDN w:val="0"/>
        <w:adjustRightInd w:val="0"/>
        <w:spacing w:after="0" w:line="480" w:lineRule="auto"/>
        <w:ind w:left="720" w:firstLine="810"/>
        <w:jc w:val="both"/>
        <w:rPr>
          <w:rFonts w:ascii="Times New Roman" w:hAnsi="Times New Roman" w:cs="Times New Roman"/>
          <w:sz w:val="24"/>
          <w:szCs w:val="24"/>
        </w:rPr>
      </w:pPr>
    </w:p>
    <w:p w:rsidR="00B34508" w:rsidRDefault="00B34508" w:rsidP="00F25E17">
      <w:pPr>
        <w:autoSpaceDE w:val="0"/>
        <w:autoSpaceDN w:val="0"/>
        <w:adjustRightInd w:val="0"/>
        <w:spacing w:after="0" w:line="480" w:lineRule="auto"/>
        <w:ind w:left="720" w:firstLine="810"/>
        <w:jc w:val="both"/>
        <w:rPr>
          <w:rFonts w:ascii="Times New Roman" w:hAnsi="Times New Roman" w:cs="Times New Roman"/>
          <w:sz w:val="24"/>
          <w:szCs w:val="24"/>
        </w:rPr>
      </w:pPr>
    </w:p>
    <w:p w:rsidR="00B34508" w:rsidRDefault="00B34508" w:rsidP="00F25E17">
      <w:pPr>
        <w:autoSpaceDE w:val="0"/>
        <w:autoSpaceDN w:val="0"/>
        <w:adjustRightInd w:val="0"/>
        <w:spacing w:after="0" w:line="480" w:lineRule="auto"/>
        <w:ind w:left="720" w:firstLine="810"/>
        <w:jc w:val="both"/>
        <w:rPr>
          <w:rFonts w:ascii="Times New Roman" w:hAnsi="Times New Roman" w:cs="Times New Roman"/>
          <w:sz w:val="24"/>
          <w:szCs w:val="24"/>
        </w:rPr>
      </w:pPr>
    </w:p>
    <w:p w:rsidR="00B34508" w:rsidRDefault="00B34508" w:rsidP="00283E1D">
      <w:pPr>
        <w:autoSpaceDE w:val="0"/>
        <w:autoSpaceDN w:val="0"/>
        <w:adjustRightInd w:val="0"/>
        <w:spacing w:after="0" w:line="480" w:lineRule="auto"/>
        <w:jc w:val="both"/>
        <w:rPr>
          <w:rFonts w:ascii="Times New Roman" w:hAnsi="Times New Roman" w:cs="Times New Roman"/>
          <w:sz w:val="24"/>
          <w:szCs w:val="24"/>
        </w:rPr>
      </w:pPr>
    </w:p>
    <w:p w:rsidR="00426216" w:rsidRDefault="00426216" w:rsidP="00283E1D">
      <w:pPr>
        <w:autoSpaceDE w:val="0"/>
        <w:autoSpaceDN w:val="0"/>
        <w:adjustRightInd w:val="0"/>
        <w:spacing w:after="0" w:line="480" w:lineRule="auto"/>
        <w:jc w:val="both"/>
        <w:rPr>
          <w:rFonts w:ascii="Times New Roman" w:hAnsi="Times New Roman" w:cs="Times New Roman"/>
          <w:sz w:val="24"/>
          <w:szCs w:val="24"/>
        </w:rPr>
      </w:pPr>
    </w:p>
    <w:p w:rsidR="00426216" w:rsidRDefault="00426216" w:rsidP="00283E1D">
      <w:pPr>
        <w:autoSpaceDE w:val="0"/>
        <w:autoSpaceDN w:val="0"/>
        <w:adjustRightInd w:val="0"/>
        <w:spacing w:after="0" w:line="480" w:lineRule="auto"/>
        <w:jc w:val="both"/>
        <w:rPr>
          <w:rFonts w:ascii="Times New Roman" w:hAnsi="Times New Roman" w:cs="Times New Roman"/>
          <w:sz w:val="24"/>
          <w:szCs w:val="24"/>
        </w:rPr>
      </w:pPr>
    </w:p>
    <w:p w:rsidR="00426216" w:rsidRDefault="00426216" w:rsidP="00283E1D">
      <w:pPr>
        <w:autoSpaceDE w:val="0"/>
        <w:autoSpaceDN w:val="0"/>
        <w:adjustRightInd w:val="0"/>
        <w:spacing w:after="0" w:line="480" w:lineRule="auto"/>
        <w:jc w:val="both"/>
        <w:rPr>
          <w:rFonts w:ascii="Times New Roman" w:hAnsi="Times New Roman" w:cs="Times New Roman"/>
          <w:sz w:val="24"/>
          <w:szCs w:val="24"/>
        </w:rPr>
      </w:pPr>
    </w:p>
    <w:p w:rsidR="00426216" w:rsidRPr="00A5731F" w:rsidRDefault="00426216" w:rsidP="00283E1D">
      <w:pPr>
        <w:autoSpaceDE w:val="0"/>
        <w:autoSpaceDN w:val="0"/>
        <w:adjustRightInd w:val="0"/>
        <w:spacing w:after="0" w:line="480" w:lineRule="auto"/>
        <w:jc w:val="both"/>
        <w:rPr>
          <w:rFonts w:ascii="Times New Roman" w:hAnsi="Times New Roman" w:cs="Times New Roman"/>
          <w:sz w:val="24"/>
          <w:szCs w:val="24"/>
        </w:rPr>
      </w:pPr>
    </w:p>
    <w:p w:rsidR="00F25E17" w:rsidRPr="00F25E17" w:rsidRDefault="00F25E17" w:rsidP="00F25E17">
      <w:pPr>
        <w:autoSpaceDE w:val="0"/>
        <w:autoSpaceDN w:val="0"/>
        <w:adjustRightInd w:val="0"/>
        <w:spacing w:after="0" w:line="480" w:lineRule="auto"/>
        <w:ind w:left="720" w:firstLine="810"/>
        <w:jc w:val="both"/>
        <w:rPr>
          <w:rFonts w:ascii="Times New Roman" w:hAnsi="Times New Roman" w:cs="Times New Roman"/>
          <w:sz w:val="24"/>
          <w:szCs w:val="24"/>
        </w:rPr>
      </w:pPr>
      <w:r w:rsidRPr="00F25E17">
        <w:rPr>
          <w:rFonts w:ascii="Times New Roman" w:hAnsi="Times New Roman" w:cs="Times New Roman"/>
          <w:sz w:val="24"/>
          <w:szCs w:val="24"/>
        </w:rPr>
        <w:lastRenderedPageBreak/>
        <w:t xml:space="preserve">Berdasarkan uraian di atas maka kerangka konseptual penelitian ini adalah sebagai berikut: </w:t>
      </w:r>
    </w:p>
    <w:p w:rsidR="00F25E17" w:rsidRPr="00F25E17" w:rsidRDefault="005034E2" w:rsidP="00F25E17">
      <w:pPr>
        <w:pStyle w:val="ListParagraph"/>
        <w:tabs>
          <w:tab w:val="left" w:pos="540"/>
        </w:tabs>
        <w:spacing w:line="480" w:lineRule="auto"/>
        <w:jc w:val="both"/>
        <w:rPr>
          <w:rFonts w:ascii="Times New Roman" w:hAnsi="Times New Roman" w:cs="Times New Roman"/>
          <w:sz w:val="24"/>
          <w:szCs w:val="24"/>
        </w:rPr>
      </w:pPr>
      <w:r w:rsidRPr="005034E2">
        <w:rPr>
          <w:noProof/>
        </w:rPr>
        <w:pict>
          <v:shapetype id="_x0000_t202" coordsize="21600,21600" o:spt="202" path="m,l,21600r21600,l21600,xe">
            <v:stroke joinstyle="miter"/>
            <v:path gradientshapeok="t" o:connecttype="rect"/>
          </v:shapetype>
          <v:shape id="_x0000_s1045" type="#_x0000_t202" style="position:absolute;left:0;text-align:left;margin-left:322.75pt;margin-top:24.05pt;width:90.8pt;height:21.75pt;z-index:251663360">
            <v:textbox style="mso-next-textbox:#_x0000_s1045">
              <w:txbxContent>
                <w:p w:rsidR="00F25E17" w:rsidRPr="008B16E8" w:rsidRDefault="00F25E17" w:rsidP="00F25E17">
                  <w:pPr>
                    <w:jc w:val="center"/>
                    <w:rPr>
                      <w:rFonts w:ascii="Times New Roman" w:hAnsi="Times New Roman" w:cs="Times New Roman"/>
                    </w:rPr>
                  </w:pPr>
                  <w:r w:rsidRPr="008B16E8">
                    <w:rPr>
                      <w:rFonts w:ascii="Times New Roman" w:hAnsi="Times New Roman" w:cs="Times New Roman"/>
                    </w:rPr>
                    <w:t>Tujuan PAI</w:t>
                  </w:r>
                </w:p>
              </w:txbxContent>
            </v:textbox>
          </v:shape>
        </w:pict>
      </w:r>
      <w:r w:rsidRPr="005034E2">
        <w:rPr>
          <w:noProof/>
        </w:rPr>
        <w:pict>
          <v:shapetype id="_x0000_t32" coordsize="21600,21600" o:spt="32" o:oned="t" path="m,l21600,21600e" filled="f">
            <v:path arrowok="t" fillok="f" o:connecttype="none"/>
            <o:lock v:ext="edit" shapetype="t"/>
          </v:shapetype>
          <v:shape id="_x0000_s1048" type="#_x0000_t32" style="position:absolute;left:0;text-align:left;margin-left:276.25pt;margin-top:35.1pt;width:46.5pt;height:0;z-index:251666432" o:connectortype="straight">
            <v:stroke startarrow="block" endarrow="block"/>
          </v:shape>
        </w:pict>
      </w:r>
      <w:r w:rsidRPr="005034E2">
        <w:rPr>
          <w:noProof/>
        </w:rPr>
        <w:pict>
          <v:shape id="_x0000_s1047" type="#_x0000_t32" style="position:absolute;left:0;text-align:left;margin-left:84.85pt;margin-top:34.05pt;width:37pt;height:0;z-index:251665408" o:connectortype="straight">
            <v:stroke startarrow="block" endarrow="block"/>
          </v:shape>
        </w:pict>
      </w:r>
      <w:r w:rsidRPr="005034E2">
        <w:rPr>
          <w:noProof/>
        </w:rPr>
        <w:pict>
          <v:shape id="_x0000_s1042" type="#_x0000_t202" style="position:absolute;left:0;text-align:left;margin-left:121.85pt;margin-top:21.9pt;width:153pt;height:40.05pt;z-index:251660288">
            <v:textbox style="mso-next-textbox:#_x0000_s1042">
              <w:txbxContent>
                <w:p w:rsidR="00F25E17" w:rsidRPr="008B16E8" w:rsidRDefault="00F25E17" w:rsidP="00F25E17">
                  <w:pPr>
                    <w:jc w:val="center"/>
                    <w:rPr>
                      <w:rFonts w:ascii="Times New Roman" w:hAnsi="Times New Roman" w:cs="Times New Roman"/>
                      <w:b/>
                    </w:rPr>
                  </w:pPr>
                  <w:r w:rsidRPr="008B16E8">
                    <w:rPr>
                      <w:rFonts w:ascii="Times New Roman" w:hAnsi="Times New Roman" w:cs="Times New Roman"/>
                      <w:b/>
                    </w:rPr>
                    <w:t>Pendidikan Agama Islam (PAI)</w:t>
                  </w:r>
                </w:p>
              </w:txbxContent>
            </v:textbox>
          </v:shape>
        </w:pict>
      </w:r>
      <w:r w:rsidRPr="005034E2">
        <w:rPr>
          <w:noProof/>
        </w:rPr>
        <w:pict>
          <v:shape id="_x0000_s1043" type="#_x0000_t202" style="position:absolute;left:0;text-align:left;margin-left:.45pt;margin-top:21.95pt;width:83.8pt;height:21.75pt;z-index:251661312">
            <v:textbox style="mso-next-textbox:#_x0000_s1043">
              <w:txbxContent>
                <w:p w:rsidR="00F25E17" w:rsidRPr="008B16E8" w:rsidRDefault="00F25E17" w:rsidP="00F25E17">
                  <w:pPr>
                    <w:jc w:val="center"/>
                    <w:rPr>
                      <w:rFonts w:ascii="Times New Roman" w:hAnsi="Times New Roman" w:cs="Times New Roman"/>
                    </w:rPr>
                  </w:pPr>
                  <w:r>
                    <w:rPr>
                      <w:rFonts w:ascii="Times New Roman" w:hAnsi="Times New Roman" w:cs="Times New Roman"/>
                    </w:rPr>
                    <w:t>Landasan:</w:t>
                  </w:r>
                </w:p>
              </w:txbxContent>
            </v:textbox>
          </v:shape>
        </w:pict>
      </w:r>
    </w:p>
    <w:p w:rsidR="00F25E17" w:rsidRPr="00F25E17" w:rsidRDefault="005034E2" w:rsidP="00F25E17">
      <w:pPr>
        <w:pStyle w:val="ListParagraph"/>
        <w:numPr>
          <w:ilvl w:val="0"/>
          <w:numId w:val="9"/>
        </w:numPr>
        <w:tabs>
          <w:tab w:val="left" w:pos="540"/>
        </w:tabs>
        <w:spacing w:line="480" w:lineRule="auto"/>
        <w:jc w:val="both"/>
        <w:rPr>
          <w:rFonts w:ascii="Times New Roman" w:hAnsi="Times New Roman" w:cs="Times New Roman"/>
          <w:sz w:val="24"/>
          <w:szCs w:val="24"/>
        </w:rPr>
      </w:pPr>
      <w:r w:rsidRPr="005034E2">
        <w:rPr>
          <w:noProof/>
        </w:rPr>
        <w:pict>
          <v:shape id="_x0000_s1044" type="#_x0000_t202" style="position:absolute;left:0;text-align:left;margin-left:.45pt;margin-top:15.55pt;width:83.8pt;height:65.85pt;z-index:251662336">
            <v:textbox>
              <w:txbxContent>
                <w:p w:rsidR="00F25E17" w:rsidRPr="008B16E8" w:rsidRDefault="00F25E17" w:rsidP="00F25E17">
                  <w:pPr>
                    <w:pStyle w:val="ListParagraph"/>
                    <w:numPr>
                      <w:ilvl w:val="0"/>
                      <w:numId w:val="40"/>
                    </w:numPr>
                    <w:spacing w:line="240" w:lineRule="auto"/>
                    <w:ind w:left="180" w:hanging="180"/>
                    <w:rPr>
                      <w:rFonts w:ascii="Times New Roman" w:hAnsi="Times New Roman" w:cs="Times New Roman"/>
                    </w:rPr>
                  </w:pPr>
                  <w:r w:rsidRPr="008B16E8">
                    <w:rPr>
                      <w:rFonts w:ascii="Times New Roman" w:hAnsi="Times New Roman" w:cs="Times New Roman"/>
                    </w:rPr>
                    <w:t>UUD 1945</w:t>
                  </w:r>
                </w:p>
                <w:p w:rsidR="00F25E17" w:rsidRPr="00B34508" w:rsidRDefault="00B34508" w:rsidP="00B34508">
                  <w:pPr>
                    <w:pStyle w:val="ListParagraph"/>
                    <w:numPr>
                      <w:ilvl w:val="0"/>
                      <w:numId w:val="40"/>
                    </w:numPr>
                    <w:spacing w:line="240" w:lineRule="auto"/>
                    <w:ind w:left="180" w:hanging="180"/>
                    <w:rPr>
                      <w:rFonts w:ascii="Times New Roman" w:hAnsi="Times New Roman" w:cs="Times New Roman"/>
                    </w:rPr>
                  </w:pPr>
                  <w:r>
                    <w:rPr>
                      <w:rFonts w:ascii="Times New Roman" w:hAnsi="Times New Roman" w:cs="Times New Roman"/>
                    </w:rPr>
                    <w:t>UUD No. 20 t</w:t>
                  </w:r>
                  <w:r w:rsidR="008A61A1">
                    <w:rPr>
                      <w:rFonts w:ascii="Times New Roman" w:hAnsi="Times New Roman" w:cs="Times New Roman"/>
                    </w:rPr>
                    <w:t>a</w:t>
                  </w:r>
                  <w:r>
                    <w:rPr>
                      <w:rFonts w:ascii="Times New Roman" w:hAnsi="Times New Roman" w:cs="Times New Roman"/>
                    </w:rPr>
                    <w:t>h</w:t>
                  </w:r>
                  <w:r w:rsidR="008A61A1">
                    <w:rPr>
                      <w:rFonts w:ascii="Times New Roman" w:hAnsi="Times New Roman" w:cs="Times New Roman"/>
                    </w:rPr>
                    <w:t>u</w:t>
                  </w:r>
                  <w:r>
                    <w:rPr>
                      <w:rFonts w:ascii="Times New Roman" w:hAnsi="Times New Roman" w:cs="Times New Roman"/>
                    </w:rPr>
                    <w:t>n. 2003</w:t>
                  </w:r>
                </w:p>
                <w:p w:rsidR="00F25E17" w:rsidRPr="008B16E8" w:rsidRDefault="00F25E17" w:rsidP="00F25E17">
                  <w:pPr>
                    <w:pStyle w:val="ListParagraph"/>
                    <w:numPr>
                      <w:ilvl w:val="0"/>
                      <w:numId w:val="40"/>
                    </w:numPr>
                    <w:spacing w:line="240" w:lineRule="auto"/>
                    <w:ind w:left="180" w:hanging="180"/>
                    <w:rPr>
                      <w:rFonts w:ascii="Times New Roman" w:hAnsi="Times New Roman" w:cs="Times New Roman"/>
                    </w:rPr>
                  </w:pPr>
                  <w:r w:rsidRPr="008B16E8">
                    <w:rPr>
                      <w:rFonts w:ascii="Times New Roman" w:hAnsi="Times New Roman" w:cs="Times New Roman"/>
                    </w:rPr>
                    <w:t>Al-Quran</w:t>
                  </w:r>
                </w:p>
              </w:txbxContent>
            </v:textbox>
          </v:shape>
        </w:pict>
      </w:r>
      <w:r w:rsidRPr="005034E2">
        <w:rPr>
          <w:noProof/>
        </w:rPr>
        <w:pict>
          <v:shape id="_x0000_s1046" type="#_x0000_t202" style="position:absolute;left:0;text-align:left;margin-left:322.75pt;margin-top:18.1pt;width:90.8pt;height:105.3pt;z-index:251664384">
            <v:textbox>
              <w:txbxContent>
                <w:p w:rsidR="00AB7B6D" w:rsidRPr="004E3462" w:rsidRDefault="00AB7B6D" w:rsidP="00AB7B6D">
                  <w:pPr>
                    <w:jc w:val="both"/>
                    <w:rPr>
                      <w:sz w:val="14"/>
                    </w:rPr>
                  </w:pPr>
                  <w:r>
                    <w:rPr>
                      <w:rFonts w:ascii="Times New Roman" w:hAnsi="Times New Roman" w:cs="Times New Roman"/>
                      <w:sz w:val="16"/>
                      <w:szCs w:val="24"/>
                    </w:rPr>
                    <w:t>M</w:t>
                  </w:r>
                  <w:r w:rsidRPr="004E3462">
                    <w:rPr>
                      <w:rFonts w:ascii="Times New Roman" w:hAnsi="Times New Roman" w:cs="Times New Roman"/>
                      <w:sz w:val="16"/>
                      <w:szCs w:val="24"/>
                    </w:rPr>
                    <w:t xml:space="preserve">embentuk manusia agamis dengan menanamkan aqidah keimanan, amaliah dan budi pekerti atau akhlak yang terpuji untuk menjadi manusia yang taqwa kepada Allah </w:t>
                  </w:r>
                  <w:r w:rsidRPr="004E3462">
                    <w:rPr>
                      <w:rFonts w:ascii="Times New Roman" w:hAnsi="Times New Roman" w:cs="Times New Roman"/>
                      <w:iCs/>
                      <w:sz w:val="16"/>
                      <w:szCs w:val="24"/>
                    </w:rPr>
                    <w:t>SWT</w:t>
                  </w:r>
                </w:p>
                <w:p w:rsidR="00F25E17" w:rsidRPr="00AB7B6D" w:rsidRDefault="00F25E17" w:rsidP="00AB7B6D"/>
              </w:txbxContent>
            </v:textbox>
          </v:shape>
        </w:pict>
      </w:r>
    </w:p>
    <w:p w:rsidR="00F25E17" w:rsidRPr="00F25E17" w:rsidRDefault="005034E2" w:rsidP="00F25E17">
      <w:pPr>
        <w:pStyle w:val="ListParagraph"/>
        <w:numPr>
          <w:ilvl w:val="0"/>
          <w:numId w:val="9"/>
        </w:numPr>
        <w:tabs>
          <w:tab w:val="left" w:pos="540"/>
        </w:tabs>
        <w:spacing w:line="480" w:lineRule="auto"/>
        <w:jc w:val="both"/>
        <w:rPr>
          <w:rFonts w:ascii="Times New Roman" w:hAnsi="Times New Roman" w:cs="Times New Roman"/>
          <w:sz w:val="24"/>
          <w:szCs w:val="24"/>
        </w:rPr>
      </w:pPr>
      <w:r w:rsidRPr="005034E2">
        <w:rPr>
          <w:noProof/>
        </w:rPr>
        <w:pict>
          <v:shape id="_x0000_s1066" type="#_x0000_t32" style="position:absolute;left:0;text-align:left;margin-left:198.75pt;margin-top:6.75pt;width:0;height:41.75pt;z-index:251684864" o:connectortype="straight">
            <v:stroke endarrow="block"/>
          </v:shape>
        </w:pict>
      </w:r>
      <w:r w:rsidRPr="005034E2">
        <w:rPr>
          <w:noProof/>
        </w:rPr>
        <w:pict>
          <v:shape id="_x0000_s1060" type="#_x0000_t202" style="position:absolute;left:0;text-align:left;margin-left:140.15pt;margin-top:406.95pt;width:116.75pt;height:22pt;z-index:251678720">
            <v:textbox>
              <w:txbxContent>
                <w:p w:rsidR="00F25E17" w:rsidRPr="00CC5C0F" w:rsidRDefault="00F25E17" w:rsidP="00F25E17">
                  <w:pPr>
                    <w:jc w:val="center"/>
                    <w:rPr>
                      <w:rFonts w:ascii="Times New Roman" w:hAnsi="Times New Roman" w:cs="Times New Roman"/>
                      <w:b/>
                      <w:sz w:val="24"/>
                    </w:rPr>
                  </w:pPr>
                  <w:r w:rsidRPr="00CC5C0F">
                    <w:rPr>
                      <w:rFonts w:ascii="Times New Roman" w:hAnsi="Times New Roman" w:cs="Times New Roman"/>
                      <w:b/>
                      <w:sz w:val="24"/>
                    </w:rPr>
                    <w:t>Kesimpulan</w:t>
                  </w:r>
                </w:p>
              </w:txbxContent>
            </v:textbox>
          </v:shape>
        </w:pict>
      </w:r>
      <w:r w:rsidRPr="005034E2">
        <w:rPr>
          <w:noProof/>
        </w:rPr>
        <w:pict>
          <v:shape id="_x0000_s1065" type="#_x0000_t32" style="position:absolute;left:0;text-align:left;margin-left:198.6pt;margin-top:366.45pt;width:.05pt;height:40.5pt;z-index:251683840" o:connectortype="straight">
            <v:stroke endarrow="block"/>
          </v:shape>
        </w:pict>
      </w:r>
      <w:r w:rsidRPr="005034E2">
        <w:rPr>
          <w:noProof/>
        </w:rPr>
        <w:pict>
          <v:shape id="_x0000_s1059" type="#_x0000_t202" style="position:absolute;left:0;text-align:left;margin-left:106.6pt;margin-top:339.45pt;width:184.5pt;height:27pt;z-index:251677696">
            <v:textbox>
              <w:txbxContent>
                <w:p w:rsidR="00F25E17" w:rsidRPr="008B16E8" w:rsidRDefault="00F25E17" w:rsidP="00F25E17">
                  <w:pPr>
                    <w:jc w:val="center"/>
                    <w:rPr>
                      <w:rFonts w:ascii="Times New Roman" w:hAnsi="Times New Roman" w:cs="Times New Roman"/>
                    </w:rPr>
                  </w:pPr>
                  <w:r w:rsidRPr="008B16E8">
                    <w:rPr>
                      <w:rFonts w:ascii="Times New Roman" w:hAnsi="Times New Roman" w:cs="Times New Roman"/>
                    </w:rPr>
                    <w:t>Reduksi, Display, Verivikasi</w:t>
                  </w:r>
                </w:p>
              </w:txbxContent>
            </v:textbox>
          </v:shape>
        </w:pict>
      </w:r>
      <w:r w:rsidRPr="005034E2">
        <w:rPr>
          <w:noProof/>
        </w:rPr>
        <w:pict>
          <v:shape id="_x0000_s1058" type="#_x0000_t202" style="position:absolute;left:0;text-align:left;margin-left:106.6pt;margin-top:307.95pt;width:184.5pt;height:31.5pt;z-index:251676672">
            <v:textbox>
              <w:txbxContent>
                <w:p w:rsidR="00F25E17" w:rsidRPr="008B16E8" w:rsidRDefault="00F25E17" w:rsidP="00F25E17">
                  <w:pPr>
                    <w:jc w:val="center"/>
                    <w:rPr>
                      <w:rFonts w:ascii="Times New Roman" w:hAnsi="Times New Roman" w:cs="Times New Roman"/>
                    </w:rPr>
                  </w:pPr>
                  <w:r w:rsidRPr="008B16E8">
                    <w:rPr>
                      <w:rFonts w:ascii="Times New Roman" w:hAnsi="Times New Roman" w:cs="Times New Roman"/>
                    </w:rPr>
                    <w:t>Analisis Data</w:t>
                  </w:r>
                </w:p>
              </w:txbxContent>
            </v:textbox>
          </v:shape>
        </w:pict>
      </w:r>
      <w:r w:rsidRPr="005034E2">
        <w:rPr>
          <w:noProof/>
        </w:rPr>
        <w:pict>
          <v:shape id="_x0000_s1064" type="#_x0000_t32" style="position:absolute;left:0;text-align:left;margin-left:199.4pt;margin-top:279.6pt;width:0;height:28.35pt;z-index:251682816" o:connectortype="straight">
            <v:stroke endarrow="block"/>
          </v:shape>
        </w:pict>
      </w:r>
      <w:r w:rsidRPr="005034E2">
        <w:rPr>
          <w:noProof/>
        </w:rPr>
        <w:pict>
          <v:shape id="_x0000_s1063" type="#_x0000_t32" style="position:absolute;left:0;text-align:left;margin-left:198.7pt;margin-top:143.1pt;width:132.75pt;height:77.25pt;flip:x;z-index:251681792" o:connectortype="straight">
            <v:stroke endarrow="block"/>
          </v:shape>
        </w:pict>
      </w:r>
      <w:r w:rsidRPr="005034E2">
        <w:rPr>
          <w:noProof/>
        </w:rPr>
        <w:pict>
          <v:shape id="_x0000_s1061" type="#_x0000_t32" style="position:absolute;left:0;text-align:left;margin-left:30.3pt;margin-top:143.1pt;width:168.4pt;height:77.25pt;z-index:251679744" o:connectortype="straight">
            <v:stroke endarrow="block"/>
          </v:shape>
        </w:pict>
      </w:r>
      <w:r w:rsidRPr="005034E2">
        <w:rPr>
          <w:noProof/>
        </w:rPr>
        <w:pict>
          <v:shape id="_x0000_s1054" type="#_x0000_t32" style="position:absolute;left:0;text-align:left;margin-left:198.7pt;margin-top:1in;width:.05pt;height:47.1pt;z-index:251672576" o:connectortype="straight">
            <v:stroke endarrow="block"/>
          </v:shape>
        </w:pict>
      </w:r>
      <w:r w:rsidRPr="005034E2">
        <w:rPr>
          <w:noProof/>
        </w:rPr>
        <w:pict>
          <v:shape id="_x0000_s1053" type="#_x0000_t32" style="position:absolute;left:0;text-align:left;margin-left:30.3pt;margin-top:1in;width:169.1pt;height:47.1pt;flip:x;z-index:251671552" o:connectortype="straight">
            <v:stroke endarrow="block"/>
          </v:shape>
        </w:pict>
      </w:r>
      <w:r w:rsidRPr="005034E2">
        <w:rPr>
          <w:noProof/>
        </w:rPr>
        <w:pict>
          <v:shape id="_x0000_s1055" type="#_x0000_t32" style="position:absolute;left:0;text-align:left;margin-left:198.7pt;margin-top:1in;width:132.75pt;height:47.1pt;z-index:251673600" o:connectortype="straight">
            <v:stroke endarrow="block"/>
          </v:shape>
        </w:pict>
      </w:r>
      <w:r w:rsidRPr="005034E2">
        <w:rPr>
          <w:noProof/>
        </w:rPr>
        <w:pict>
          <v:shape id="_x0000_s1057" type="#_x0000_t202" style="position:absolute;left:0;text-align:left;margin-left:110.1pt;margin-top:251.1pt;width:184.5pt;height:28.5pt;z-index:251675648">
            <v:textbox>
              <w:txbxContent>
                <w:p w:rsidR="00F25E17" w:rsidRPr="008B16E8" w:rsidRDefault="00F25E17" w:rsidP="00F25E17">
                  <w:pPr>
                    <w:rPr>
                      <w:rFonts w:ascii="Times New Roman" w:hAnsi="Times New Roman" w:cs="Times New Roman"/>
                    </w:rPr>
                  </w:pPr>
                  <w:r w:rsidRPr="008B16E8">
                    <w:rPr>
                      <w:rFonts w:ascii="Times New Roman" w:hAnsi="Times New Roman" w:cs="Times New Roman"/>
                    </w:rPr>
                    <w:t>Observasi, Wawancara, Dokumentasi</w:t>
                  </w:r>
                </w:p>
              </w:txbxContent>
            </v:textbox>
          </v:shape>
        </w:pict>
      </w:r>
      <w:r w:rsidRPr="005034E2">
        <w:rPr>
          <w:noProof/>
        </w:rPr>
        <w:pict>
          <v:shape id="_x0000_s1056" type="#_x0000_t202" style="position:absolute;left:0;text-align:left;margin-left:110.05pt;margin-top:220.35pt;width:184.5pt;height:30.75pt;z-index:251674624">
            <v:textbox>
              <w:txbxContent>
                <w:p w:rsidR="00F25E17" w:rsidRPr="008B16E8" w:rsidRDefault="00F25E17" w:rsidP="00F25E17">
                  <w:pPr>
                    <w:jc w:val="center"/>
                    <w:rPr>
                      <w:rFonts w:ascii="Times New Roman" w:hAnsi="Times New Roman" w:cs="Times New Roman"/>
                    </w:rPr>
                  </w:pPr>
                  <w:r w:rsidRPr="008B16E8">
                    <w:rPr>
                      <w:rFonts w:ascii="Times New Roman" w:hAnsi="Times New Roman" w:cs="Times New Roman"/>
                    </w:rPr>
                    <w:t>Pengumpulan Data</w:t>
                  </w:r>
                </w:p>
              </w:txbxContent>
            </v:textbox>
          </v:shape>
        </w:pict>
      </w:r>
      <w:r w:rsidRPr="005034E2">
        <w:rPr>
          <w:noProof/>
        </w:rPr>
        <w:pict>
          <v:shape id="_x0000_s1052" type="#_x0000_t202" style="position:absolute;left:0;text-align:left;margin-left:233.55pt;margin-top:119.1pt;width:180pt;height:24pt;z-index:251670528">
            <v:textbox>
              <w:txbxContent>
                <w:p w:rsidR="00F25E17" w:rsidRPr="008B16E8" w:rsidRDefault="00F25E17" w:rsidP="00F25E17">
                  <w:pPr>
                    <w:jc w:val="center"/>
                    <w:rPr>
                      <w:rFonts w:ascii="Times New Roman" w:hAnsi="Times New Roman" w:cs="Times New Roman"/>
                      <w:sz w:val="20"/>
                      <w:szCs w:val="20"/>
                    </w:rPr>
                  </w:pPr>
                  <w:r w:rsidRPr="008B16E8">
                    <w:rPr>
                      <w:rFonts w:ascii="Times New Roman" w:hAnsi="Times New Roman" w:cs="Times New Roman"/>
                      <w:sz w:val="20"/>
                      <w:szCs w:val="20"/>
                    </w:rPr>
                    <w:t>Faktor pendukung dan  penghambat PAI</w:t>
                  </w:r>
                </w:p>
              </w:txbxContent>
            </v:textbox>
          </v:shape>
        </w:pict>
      </w:r>
      <w:r w:rsidRPr="005034E2">
        <w:rPr>
          <w:noProof/>
        </w:rPr>
        <w:pict>
          <v:shape id="_x0000_s1050" type="#_x0000_t202" style="position:absolute;left:0;text-align:left;margin-left:-.7pt;margin-top:119.1pt;width:77.2pt;height:24pt;z-index:251668480">
            <v:textbox>
              <w:txbxContent>
                <w:p w:rsidR="00F25E17" w:rsidRPr="008B16E8" w:rsidRDefault="00F25E17" w:rsidP="00F25E17">
                  <w:pPr>
                    <w:jc w:val="center"/>
                    <w:rPr>
                      <w:rFonts w:ascii="Times New Roman" w:hAnsi="Times New Roman" w:cs="Times New Roman"/>
                    </w:rPr>
                  </w:pPr>
                  <w:r w:rsidRPr="008B16E8">
                    <w:rPr>
                      <w:rFonts w:ascii="Times New Roman" w:hAnsi="Times New Roman" w:cs="Times New Roman"/>
                    </w:rPr>
                    <w:t>Perencanaan</w:t>
                  </w:r>
                </w:p>
              </w:txbxContent>
            </v:textbox>
          </v:shape>
        </w:pict>
      </w:r>
    </w:p>
    <w:p w:rsidR="00F25E17" w:rsidRPr="00F25E17" w:rsidRDefault="00F25E17" w:rsidP="00F25E17">
      <w:pPr>
        <w:pStyle w:val="ListParagraph"/>
        <w:numPr>
          <w:ilvl w:val="0"/>
          <w:numId w:val="9"/>
        </w:numPr>
        <w:rPr>
          <w:rFonts w:ascii="Times New Roman" w:hAnsi="Times New Roman" w:cs="Times New Roman"/>
          <w:sz w:val="24"/>
          <w:szCs w:val="24"/>
        </w:rPr>
      </w:pPr>
    </w:p>
    <w:p w:rsidR="00F25E17" w:rsidRPr="00F25E17" w:rsidRDefault="005034E2" w:rsidP="00F25E17">
      <w:pPr>
        <w:pStyle w:val="ListParagraph"/>
        <w:rPr>
          <w:rFonts w:ascii="Times New Roman" w:hAnsi="Times New Roman" w:cs="Times New Roman"/>
          <w:sz w:val="24"/>
          <w:szCs w:val="24"/>
        </w:rPr>
      </w:pPr>
      <w:r w:rsidRPr="005034E2">
        <w:rPr>
          <w:noProof/>
        </w:rPr>
        <w:pict>
          <v:shape id="_x0000_s1049" type="#_x0000_t202" style="position:absolute;left:0;text-align:left;margin-left:125.05pt;margin-top:5.05pt;width:146.3pt;height:24pt;z-index:251667456">
            <v:textbox>
              <w:txbxContent>
                <w:p w:rsidR="00F25E17" w:rsidRPr="0016409C" w:rsidRDefault="00F25E17" w:rsidP="00F25E17">
                  <w:pPr>
                    <w:jc w:val="center"/>
                    <w:rPr>
                      <w:rFonts w:ascii="Times New Roman" w:hAnsi="Times New Roman" w:cs="Times New Roman"/>
                      <w:b/>
                    </w:rPr>
                  </w:pPr>
                  <w:r w:rsidRPr="0016409C">
                    <w:rPr>
                      <w:rFonts w:ascii="Times New Roman" w:hAnsi="Times New Roman" w:cs="Times New Roman"/>
                      <w:b/>
                    </w:rPr>
                    <w:t>IMPLEMENTASI PAI</w:t>
                  </w:r>
                </w:p>
              </w:txbxContent>
            </v:textbox>
          </v:shape>
        </w:pict>
      </w:r>
    </w:p>
    <w:p w:rsidR="00F25E17" w:rsidRPr="00F25E17" w:rsidRDefault="00F25E17" w:rsidP="00F25E17">
      <w:pPr>
        <w:pStyle w:val="ListParagraph"/>
        <w:rPr>
          <w:rFonts w:ascii="Times New Roman" w:hAnsi="Times New Roman" w:cs="Times New Roman"/>
          <w:sz w:val="24"/>
          <w:szCs w:val="24"/>
        </w:rPr>
      </w:pPr>
    </w:p>
    <w:p w:rsidR="00F25E17" w:rsidRPr="00F25E17" w:rsidRDefault="00F25E17" w:rsidP="00F25E17">
      <w:pPr>
        <w:pStyle w:val="ListParagraph"/>
        <w:rPr>
          <w:rFonts w:ascii="Times New Roman" w:hAnsi="Times New Roman" w:cs="Times New Roman"/>
          <w:sz w:val="24"/>
          <w:szCs w:val="24"/>
        </w:rPr>
      </w:pPr>
    </w:p>
    <w:p w:rsidR="00F25E17" w:rsidRPr="00F25E17" w:rsidRDefault="00F25E17" w:rsidP="00F25E17">
      <w:pPr>
        <w:pStyle w:val="ListParagraph"/>
        <w:rPr>
          <w:rFonts w:ascii="Times New Roman" w:hAnsi="Times New Roman" w:cs="Times New Roman"/>
          <w:sz w:val="24"/>
          <w:szCs w:val="24"/>
        </w:rPr>
      </w:pPr>
    </w:p>
    <w:p w:rsidR="00F25E17" w:rsidRPr="00F25E17" w:rsidRDefault="005034E2" w:rsidP="00F25E17">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67" type="#_x0000_t202" style="position:absolute;left:0;text-align:left;margin-left:151pt;margin-top:12.2pt;width:76.65pt;height:24pt;z-index:251685888">
            <v:textbox>
              <w:txbxContent>
                <w:p w:rsidR="00F25E17" w:rsidRPr="00F25E17" w:rsidRDefault="00F25E17">
                  <w:pPr>
                    <w:rPr>
                      <w:rFonts w:ascii="Times New Roman" w:hAnsi="Times New Roman" w:cs="Times New Roman"/>
                    </w:rPr>
                  </w:pPr>
                  <w:r w:rsidRPr="00F25E17">
                    <w:rPr>
                      <w:rFonts w:ascii="Times New Roman" w:hAnsi="Times New Roman" w:cs="Times New Roman"/>
                    </w:rPr>
                    <w:t>Pelaksanaan</w:t>
                  </w:r>
                </w:p>
              </w:txbxContent>
            </v:textbox>
          </v:shape>
        </w:pict>
      </w:r>
    </w:p>
    <w:p w:rsidR="00F25E17" w:rsidRPr="00F25E17" w:rsidRDefault="00F25E17" w:rsidP="00F25E17">
      <w:pPr>
        <w:pStyle w:val="ListParagraph"/>
        <w:numPr>
          <w:ilvl w:val="0"/>
          <w:numId w:val="9"/>
        </w:numPr>
        <w:rPr>
          <w:rFonts w:ascii="Times New Roman" w:hAnsi="Times New Roman" w:cs="Times New Roman"/>
          <w:sz w:val="24"/>
          <w:szCs w:val="24"/>
        </w:rPr>
      </w:pPr>
    </w:p>
    <w:p w:rsidR="00F25E17" w:rsidRPr="00F25E17" w:rsidRDefault="005034E2" w:rsidP="00F25E17">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left:0;text-align:left;margin-left:198.6pt;margin-top:4.5pt;width:.15pt;height:77.2pt;z-index:251686912" o:connectortype="straight">
            <v:stroke endarrow="block"/>
          </v:shape>
        </w:pict>
      </w:r>
    </w:p>
    <w:p w:rsidR="00F25E17" w:rsidRPr="00F25E17" w:rsidRDefault="00F25E17" w:rsidP="00F25E17">
      <w:pPr>
        <w:pStyle w:val="ListParagraph"/>
        <w:rPr>
          <w:rFonts w:ascii="Times New Roman" w:hAnsi="Times New Roman" w:cs="Times New Roman"/>
          <w:sz w:val="24"/>
          <w:szCs w:val="24"/>
        </w:rPr>
      </w:pPr>
    </w:p>
    <w:p w:rsidR="00F25E17" w:rsidRPr="00F25E17" w:rsidRDefault="00F25E17" w:rsidP="00F25E17">
      <w:pPr>
        <w:pStyle w:val="ListParagraph"/>
        <w:rPr>
          <w:rFonts w:ascii="Times New Roman" w:hAnsi="Times New Roman" w:cs="Times New Roman"/>
          <w:sz w:val="24"/>
          <w:szCs w:val="24"/>
        </w:rPr>
      </w:pPr>
    </w:p>
    <w:p w:rsidR="00F25E17" w:rsidRPr="00F25E17" w:rsidRDefault="00F25E17" w:rsidP="00F25E17">
      <w:pPr>
        <w:pStyle w:val="ListParagraph"/>
        <w:rPr>
          <w:rFonts w:ascii="Times New Roman" w:hAnsi="Times New Roman" w:cs="Times New Roman"/>
          <w:sz w:val="24"/>
          <w:szCs w:val="24"/>
        </w:rPr>
      </w:pPr>
    </w:p>
    <w:p w:rsidR="00F25E17" w:rsidRPr="00F25E17" w:rsidRDefault="00F25E17" w:rsidP="00F25E17">
      <w:pPr>
        <w:pStyle w:val="ListParagraph"/>
        <w:rPr>
          <w:rFonts w:ascii="Times New Roman" w:hAnsi="Times New Roman" w:cs="Times New Roman"/>
          <w:sz w:val="24"/>
          <w:szCs w:val="24"/>
        </w:rPr>
      </w:pPr>
    </w:p>
    <w:p w:rsidR="00F25E17" w:rsidRPr="00F25E17" w:rsidRDefault="00F25E17" w:rsidP="00F25E17">
      <w:pPr>
        <w:pStyle w:val="ListParagraph"/>
        <w:rPr>
          <w:rFonts w:ascii="Times New Roman" w:hAnsi="Times New Roman" w:cs="Times New Roman"/>
          <w:sz w:val="24"/>
          <w:szCs w:val="24"/>
        </w:rPr>
      </w:pPr>
    </w:p>
    <w:p w:rsidR="00F25E17" w:rsidRPr="00F25E17" w:rsidRDefault="00F25E17" w:rsidP="00F25E17">
      <w:pPr>
        <w:pStyle w:val="ListParagraph"/>
        <w:rPr>
          <w:rFonts w:ascii="Times New Roman" w:hAnsi="Times New Roman" w:cs="Times New Roman"/>
          <w:sz w:val="24"/>
          <w:szCs w:val="24"/>
        </w:rPr>
      </w:pPr>
    </w:p>
    <w:p w:rsidR="00F25E17" w:rsidRPr="00F25E17" w:rsidRDefault="00F25E17" w:rsidP="00F25E17">
      <w:pPr>
        <w:pStyle w:val="ListParagraph"/>
        <w:rPr>
          <w:rFonts w:ascii="Times New Roman" w:hAnsi="Times New Roman" w:cs="Times New Roman"/>
          <w:sz w:val="24"/>
          <w:szCs w:val="24"/>
        </w:rPr>
      </w:pPr>
    </w:p>
    <w:p w:rsidR="00F25E17" w:rsidRPr="00F25E17" w:rsidRDefault="00F25E17" w:rsidP="00F25E17">
      <w:pPr>
        <w:pStyle w:val="ListParagraph"/>
        <w:tabs>
          <w:tab w:val="left" w:pos="4777"/>
        </w:tabs>
        <w:rPr>
          <w:rFonts w:ascii="Times New Roman" w:hAnsi="Times New Roman" w:cs="Times New Roman"/>
          <w:sz w:val="24"/>
          <w:szCs w:val="24"/>
        </w:rPr>
      </w:pPr>
      <w:r w:rsidRPr="00F25E17">
        <w:rPr>
          <w:rFonts w:ascii="Times New Roman" w:hAnsi="Times New Roman" w:cs="Times New Roman"/>
          <w:sz w:val="24"/>
          <w:szCs w:val="24"/>
        </w:rPr>
        <w:tab/>
      </w:r>
    </w:p>
    <w:p w:rsidR="00B34508" w:rsidRDefault="00B34508" w:rsidP="00F25E17">
      <w:pPr>
        <w:pStyle w:val="ListParagraph"/>
        <w:tabs>
          <w:tab w:val="left" w:pos="4777"/>
        </w:tabs>
        <w:rPr>
          <w:rFonts w:ascii="Times New Roman" w:hAnsi="Times New Roman" w:cs="Times New Roman"/>
          <w:sz w:val="24"/>
          <w:szCs w:val="24"/>
        </w:rPr>
      </w:pPr>
    </w:p>
    <w:p w:rsidR="00B34508" w:rsidRDefault="00B34508" w:rsidP="00F25E17">
      <w:pPr>
        <w:pStyle w:val="ListParagraph"/>
        <w:tabs>
          <w:tab w:val="left" w:pos="4777"/>
        </w:tabs>
        <w:rPr>
          <w:rFonts w:ascii="Times New Roman" w:hAnsi="Times New Roman" w:cs="Times New Roman"/>
          <w:sz w:val="24"/>
          <w:szCs w:val="24"/>
        </w:rPr>
      </w:pPr>
    </w:p>
    <w:p w:rsidR="00B34508" w:rsidRDefault="00B34508" w:rsidP="00F25E17">
      <w:pPr>
        <w:pStyle w:val="ListParagraph"/>
        <w:tabs>
          <w:tab w:val="left" w:pos="4777"/>
        </w:tabs>
        <w:rPr>
          <w:rFonts w:ascii="Times New Roman" w:hAnsi="Times New Roman" w:cs="Times New Roman"/>
          <w:sz w:val="24"/>
          <w:szCs w:val="24"/>
        </w:rPr>
      </w:pPr>
    </w:p>
    <w:p w:rsidR="00B34508" w:rsidRDefault="00B34508" w:rsidP="00F25E17">
      <w:pPr>
        <w:pStyle w:val="ListParagraph"/>
        <w:tabs>
          <w:tab w:val="left" w:pos="4777"/>
        </w:tabs>
        <w:rPr>
          <w:rFonts w:ascii="Times New Roman" w:hAnsi="Times New Roman" w:cs="Times New Roman"/>
          <w:sz w:val="24"/>
          <w:szCs w:val="24"/>
        </w:rPr>
      </w:pPr>
    </w:p>
    <w:p w:rsidR="00B34508" w:rsidRDefault="00B34508" w:rsidP="00F25E17">
      <w:pPr>
        <w:pStyle w:val="ListParagraph"/>
        <w:tabs>
          <w:tab w:val="left" w:pos="4777"/>
        </w:tabs>
        <w:rPr>
          <w:rFonts w:ascii="Times New Roman" w:hAnsi="Times New Roman" w:cs="Times New Roman"/>
          <w:sz w:val="24"/>
          <w:szCs w:val="24"/>
        </w:rPr>
      </w:pPr>
    </w:p>
    <w:p w:rsidR="00B34508" w:rsidRDefault="00B34508" w:rsidP="00F25E17">
      <w:pPr>
        <w:pStyle w:val="ListParagraph"/>
        <w:tabs>
          <w:tab w:val="left" w:pos="4777"/>
        </w:tabs>
        <w:rPr>
          <w:rFonts w:ascii="Times New Roman" w:hAnsi="Times New Roman" w:cs="Times New Roman"/>
          <w:sz w:val="24"/>
          <w:szCs w:val="24"/>
        </w:rPr>
      </w:pPr>
    </w:p>
    <w:p w:rsidR="00B34508" w:rsidRDefault="00B34508" w:rsidP="00F25E17">
      <w:pPr>
        <w:pStyle w:val="ListParagraph"/>
        <w:tabs>
          <w:tab w:val="left" w:pos="4777"/>
        </w:tabs>
        <w:rPr>
          <w:rFonts w:ascii="Times New Roman" w:hAnsi="Times New Roman" w:cs="Times New Roman"/>
          <w:sz w:val="24"/>
          <w:szCs w:val="24"/>
        </w:rPr>
      </w:pPr>
    </w:p>
    <w:p w:rsidR="00B34508" w:rsidRDefault="00B34508" w:rsidP="00F25E17">
      <w:pPr>
        <w:pStyle w:val="ListParagraph"/>
        <w:tabs>
          <w:tab w:val="left" w:pos="4777"/>
        </w:tabs>
        <w:rPr>
          <w:rFonts w:ascii="Times New Roman" w:hAnsi="Times New Roman" w:cs="Times New Roman"/>
          <w:sz w:val="24"/>
          <w:szCs w:val="24"/>
        </w:rPr>
      </w:pPr>
    </w:p>
    <w:p w:rsidR="00B34508" w:rsidRDefault="00B34508" w:rsidP="00F25E17">
      <w:pPr>
        <w:pStyle w:val="ListParagraph"/>
        <w:tabs>
          <w:tab w:val="left" w:pos="4777"/>
        </w:tabs>
        <w:rPr>
          <w:rFonts w:ascii="Times New Roman" w:hAnsi="Times New Roman" w:cs="Times New Roman"/>
          <w:sz w:val="24"/>
          <w:szCs w:val="24"/>
        </w:rPr>
      </w:pPr>
    </w:p>
    <w:p w:rsidR="00B34508" w:rsidRDefault="00B34508" w:rsidP="00F25E17">
      <w:pPr>
        <w:pStyle w:val="ListParagraph"/>
        <w:tabs>
          <w:tab w:val="left" w:pos="4777"/>
        </w:tabs>
        <w:rPr>
          <w:rFonts w:ascii="Times New Roman" w:hAnsi="Times New Roman" w:cs="Times New Roman"/>
          <w:sz w:val="24"/>
          <w:szCs w:val="24"/>
        </w:rPr>
      </w:pPr>
    </w:p>
    <w:p w:rsidR="00D47A10" w:rsidRPr="002C0DE2" w:rsidRDefault="00F25E17" w:rsidP="002C0DE2">
      <w:pPr>
        <w:pStyle w:val="ListParagraph"/>
        <w:tabs>
          <w:tab w:val="left" w:pos="4777"/>
        </w:tabs>
        <w:rPr>
          <w:rFonts w:ascii="Times New Roman" w:hAnsi="Times New Roman" w:cs="Times New Roman"/>
          <w:sz w:val="24"/>
          <w:szCs w:val="24"/>
        </w:rPr>
      </w:pPr>
      <w:r w:rsidRPr="00F25E17">
        <w:rPr>
          <w:rFonts w:ascii="Times New Roman" w:hAnsi="Times New Roman" w:cs="Times New Roman"/>
          <w:sz w:val="24"/>
          <w:szCs w:val="24"/>
        </w:rPr>
        <w:t>Gambar: 2.1 Skema kerangka konseptual penelitian</w:t>
      </w:r>
    </w:p>
    <w:p w:rsidR="009E3DE0" w:rsidRPr="00D47A10" w:rsidRDefault="00D47A10" w:rsidP="00256CE1">
      <w:pPr>
        <w:tabs>
          <w:tab w:val="left" w:pos="3152"/>
        </w:tabs>
        <w:spacing w:line="480" w:lineRule="auto"/>
        <w:jc w:val="both"/>
        <w:rPr>
          <w:rFonts w:ascii="Times New Roman" w:hAnsi="Times New Roman" w:cs="Times New Roman"/>
        </w:rPr>
      </w:pPr>
      <w:r w:rsidRPr="00D47A10">
        <w:rPr>
          <w:rFonts w:ascii="Times New Roman" w:hAnsi="Times New Roman" w:cs="Times New Roman"/>
        </w:rPr>
        <w:tab/>
      </w:r>
    </w:p>
    <w:sectPr w:rsidR="009E3DE0" w:rsidRPr="00D47A10" w:rsidSect="00FE4825">
      <w:headerReference w:type="even" r:id="rId8"/>
      <w:footerReference w:type="default" r:id="rId9"/>
      <w:footerReference w:type="first" r:id="rId10"/>
      <w:pgSz w:w="12240" w:h="15840"/>
      <w:pgMar w:top="2275" w:right="1699" w:bottom="1699" w:left="2275"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F21" w:rsidRDefault="00A72F21" w:rsidP="001E69B5">
      <w:pPr>
        <w:spacing w:after="0" w:line="240" w:lineRule="auto"/>
      </w:pPr>
      <w:r>
        <w:separator/>
      </w:r>
    </w:p>
  </w:endnote>
  <w:endnote w:type="continuationSeparator" w:id="1">
    <w:p w:rsidR="00A72F21" w:rsidRDefault="00A72F21" w:rsidP="001E6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30"/>
      <w:docPartObj>
        <w:docPartGallery w:val="Page Numbers (Bottom of Page)"/>
        <w:docPartUnique/>
      </w:docPartObj>
    </w:sdtPr>
    <w:sdtContent>
      <w:p w:rsidR="00117C24" w:rsidRDefault="00117C24">
        <w:pPr>
          <w:pStyle w:val="Footer"/>
          <w:jc w:val="center"/>
        </w:pPr>
        <w:fldSimple w:instr=" PAGE   \* MERGEFORMAT ">
          <w:r>
            <w:rPr>
              <w:noProof/>
            </w:rPr>
            <w:t>14</w:t>
          </w:r>
        </w:fldSimple>
      </w:p>
    </w:sdtContent>
  </w:sdt>
  <w:p w:rsidR="00117C24" w:rsidRDefault="00117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678"/>
      <w:docPartObj>
        <w:docPartGallery w:val="Page Numbers (Bottom of Page)"/>
        <w:docPartUnique/>
      </w:docPartObj>
    </w:sdtPr>
    <w:sdtContent>
      <w:p w:rsidR="007F53FB" w:rsidRDefault="005034E2">
        <w:pPr>
          <w:pStyle w:val="Footer"/>
          <w:jc w:val="center"/>
        </w:pPr>
        <w:fldSimple w:instr=" PAGE   \* MERGEFORMAT ">
          <w:r w:rsidR="007F53FB">
            <w:rPr>
              <w:noProof/>
            </w:rPr>
            <w:t>14</w:t>
          </w:r>
        </w:fldSimple>
      </w:p>
    </w:sdtContent>
  </w:sdt>
  <w:p w:rsidR="007F53FB" w:rsidRDefault="007F5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F21" w:rsidRDefault="00A72F21" w:rsidP="001E69B5">
      <w:pPr>
        <w:spacing w:after="0" w:line="240" w:lineRule="auto"/>
      </w:pPr>
      <w:r>
        <w:separator/>
      </w:r>
    </w:p>
  </w:footnote>
  <w:footnote w:type="continuationSeparator" w:id="1">
    <w:p w:rsidR="00A72F21" w:rsidRDefault="00A72F21" w:rsidP="001E69B5">
      <w:pPr>
        <w:spacing w:after="0" w:line="240" w:lineRule="auto"/>
      </w:pPr>
      <w:r>
        <w:continuationSeparator/>
      </w:r>
    </w:p>
  </w:footnote>
  <w:footnote w:id="2">
    <w:p w:rsidR="009E3DE0" w:rsidRPr="007F7D5E" w:rsidRDefault="009E3DE0" w:rsidP="00AB7B6D">
      <w:pPr>
        <w:autoSpaceDE w:val="0"/>
        <w:autoSpaceDN w:val="0"/>
        <w:adjustRightInd w:val="0"/>
        <w:spacing w:after="0" w:line="240" w:lineRule="auto"/>
        <w:ind w:firstLine="720"/>
        <w:rPr>
          <w:rFonts w:ascii="Times-Roman" w:hAnsi="Times-Roman" w:cs="Times-Roman"/>
          <w:sz w:val="19"/>
          <w:szCs w:val="19"/>
        </w:rPr>
      </w:pPr>
      <w:r>
        <w:rPr>
          <w:rStyle w:val="FootnoteReference"/>
        </w:rPr>
        <w:footnoteRef/>
      </w:r>
      <w:r>
        <w:t xml:space="preserve"> </w:t>
      </w:r>
      <w:r>
        <w:rPr>
          <w:rFonts w:ascii="Times-Roman" w:hAnsi="Times-Roman" w:cs="Times-Roman"/>
          <w:sz w:val="19"/>
          <w:szCs w:val="19"/>
        </w:rPr>
        <w:t xml:space="preserve">Amir Daien, </w:t>
      </w:r>
      <w:r>
        <w:rPr>
          <w:rFonts w:ascii="Times-Italic" w:hAnsi="Times-Italic" w:cs="Times-Italic"/>
          <w:i/>
          <w:iCs/>
          <w:sz w:val="19"/>
          <w:szCs w:val="19"/>
        </w:rPr>
        <w:t>Pengantar Ilmu Pendidikan</w:t>
      </w:r>
      <w:r>
        <w:rPr>
          <w:rFonts w:ascii="Times-Roman" w:hAnsi="Times-Roman" w:cs="Times-Roman"/>
          <w:sz w:val="19"/>
          <w:szCs w:val="19"/>
        </w:rPr>
        <w:t xml:space="preserve">, (Surabaya: Pendidikan Nasional 1973), </w:t>
      </w:r>
      <w:r w:rsidR="00EE25D3">
        <w:rPr>
          <w:rFonts w:ascii="Times-Roman" w:hAnsi="Times-Roman" w:cs="Times-Roman"/>
          <w:sz w:val="19"/>
          <w:szCs w:val="19"/>
        </w:rPr>
        <w:t>hal</w:t>
      </w:r>
      <w:r w:rsidR="00DB446A">
        <w:rPr>
          <w:rFonts w:ascii="Times-Roman" w:hAnsi="Times-Roman" w:cs="Times-Roman"/>
          <w:sz w:val="19"/>
          <w:szCs w:val="19"/>
        </w:rPr>
        <w:t>. 2</w:t>
      </w:r>
    </w:p>
  </w:footnote>
  <w:footnote w:id="3">
    <w:p w:rsidR="009E3DE0" w:rsidRPr="00723D84" w:rsidRDefault="009E3DE0" w:rsidP="00AB7B6D">
      <w:pPr>
        <w:autoSpaceDE w:val="0"/>
        <w:autoSpaceDN w:val="0"/>
        <w:adjustRightInd w:val="0"/>
        <w:spacing w:after="0" w:line="240" w:lineRule="auto"/>
        <w:ind w:firstLine="720"/>
        <w:rPr>
          <w:rFonts w:ascii="Times-Roman" w:hAnsi="Times-Roman" w:cs="Times-Roman"/>
          <w:sz w:val="19"/>
          <w:szCs w:val="19"/>
        </w:rPr>
      </w:pPr>
      <w:r>
        <w:rPr>
          <w:rStyle w:val="FootnoteReference"/>
        </w:rPr>
        <w:footnoteRef/>
      </w:r>
      <w:r>
        <w:t xml:space="preserve"> </w:t>
      </w:r>
      <w:r>
        <w:rPr>
          <w:rFonts w:ascii="Times-Roman" w:hAnsi="Times-Roman" w:cs="Times-Roman"/>
          <w:sz w:val="19"/>
          <w:szCs w:val="19"/>
        </w:rPr>
        <w:t xml:space="preserve">Moh Amin, </w:t>
      </w:r>
      <w:r>
        <w:rPr>
          <w:rFonts w:ascii="Times-Italic" w:hAnsi="Times-Italic" w:cs="Times-Italic"/>
          <w:i/>
          <w:iCs/>
          <w:sz w:val="19"/>
          <w:szCs w:val="19"/>
        </w:rPr>
        <w:t>Pengantar Ilmu Pendidikan Islam</w:t>
      </w:r>
      <w:r>
        <w:rPr>
          <w:rFonts w:ascii="Times-Roman" w:hAnsi="Times-Roman" w:cs="Times-Roman"/>
          <w:sz w:val="19"/>
          <w:szCs w:val="19"/>
        </w:rPr>
        <w:t xml:space="preserve">, (pasuruan: PT Garo Buana Indah 1992), </w:t>
      </w:r>
      <w:r w:rsidR="00EE25D3">
        <w:rPr>
          <w:rFonts w:ascii="Times-Roman" w:hAnsi="Times-Roman" w:cs="Times-Roman"/>
          <w:sz w:val="19"/>
          <w:szCs w:val="19"/>
        </w:rPr>
        <w:t>hal</w:t>
      </w:r>
      <w:r>
        <w:rPr>
          <w:rFonts w:ascii="Times-Roman" w:hAnsi="Times-Roman" w:cs="Times-Roman"/>
          <w:sz w:val="19"/>
          <w:szCs w:val="19"/>
        </w:rPr>
        <w:t>. 1</w:t>
      </w:r>
    </w:p>
  </w:footnote>
  <w:footnote w:id="4">
    <w:p w:rsidR="009E3DE0" w:rsidRDefault="009E3DE0" w:rsidP="00AB7B6D">
      <w:pPr>
        <w:pStyle w:val="FootnoteText"/>
        <w:ind w:firstLine="720"/>
      </w:pPr>
      <w:r>
        <w:rPr>
          <w:rStyle w:val="FootnoteReference"/>
        </w:rPr>
        <w:footnoteRef/>
      </w:r>
      <w:r>
        <w:t xml:space="preserve"> </w:t>
      </w:r>
      <w:r>
        <w:rPr>
          <w:rFonts w:ascii="Times-Roman" w:hAnsi="Times-Roman" w:cs="Times-Roman"/>
          <w:sz w:val="19"/>
          <w:szCs w:val="19"/>
        </w:rPr>
        <w:t xml:space="preserve">Zakiah Deradjat dkk, </w:t>
      </w:r>
      <w:r>
        <w:rPr>
          <w:rFonts w:ascii="Times-Italic" w:hAnsi="Times-Italic" w:cs="Times-Italic"/>
          <w:i/>
          <w:iCs/>
          <w:sz w:val="19"/>
          <w:szCs w:val="19"/>
        </w:rPr>
        <w:t>Ilmu Pendidikan Islam</w:t>
      </w:r>
      <w:r>
        <w:rPr>
          <w:rFonts w:ascii="Times-Roman" w:hAnsi="Times-Roman" w:cs="Times-Roman"/>
          <w:sz w:val="19"/>
          <w:szCs w:val="19"/>
        </w:rPr>
        <w:t xml:space="preserve">, (Jakarta: bumi angkasa 1996), </w:t>
      </w:r>
      <w:r w:rsidR="00EE25D3">
        <w:rPr>
          <w:rFonts w:ascii="Times-Roman" w:hAnsi="Times-Roman" w:cs="Times-Roman"/>
          <w:sz w:val="19"/>
          <w:szCs w:val="19"/>
        </w:rPr>
        <w:t>hal</w:t>
      </w:r>
      <w:r w:rsidR="00DB446A">
        <w:rPr>
          <w:rFonts w:ascii="Times-Roman" w:hAnsi="Times-Roman" w:cs="Times-Roman"/>
          <w:sz w:val="19"/>
          <w:szCs w:val="19"/>
        </w:rPr>
        <w:t>.</w:t>
      </w:r>
      <w:r>
        <w:rPr>
          <w:rFonts w:ascii="Times-Roman" w:hAnsi="Times-Roman" w:cs="Times-Roman"/>
          <w:sz w:val="19"/>
          <w:szCs w:val="19"/>
        </w:rPr>
        <w:t xml:space="preserve"> 87</w:t>
      </w:r>
    </w:p>
  </w:footnote>
  <w:footnote w:id="5">
    <w:p w:rsidR="009E3DE0" w:rsidRPr="001B08A1" w:rsidRDefault="009E3DE0" w:rsidP="00AB7B6D">
      <w:pPr>
        <w:autoSpaceDE w:val="0"/>
        <w:autoSpaceDN w:val="0"/>
        <w:adjustRightInd w:val="0"/>
        <w:spacing w:after="0" w:line="240" w:lineRule="auto"/>
        <w:ind w:firstLine="720"/>
        <w:rPr>
          <w:rFonts w:ascii="Times-Italic" w:hAnsi="Times-Italic" w:cs="Times-Italic"/>
          <w:i/>
          <w:iCs/>
          <w:sz w:val="19"/>
          <w:szCs w:val="19"/>
        </w:rPr>
      </w:pPr>
      <w:r>
        <w:rPr>
          <w:rStyle w:val="FootnoteReference"/>
        </w:rPr>
        <w:footnoteRef/>
      </w:r>
      <w:r>
        <w:t xml:space="preserve"> </w:t>
      </w:r>
      <w:r>
        <w:rPr>
          <w:rFonts w:ascii="Times-Roman" w:hAnsi="Times-Roman" w:cs="Times-Roman"/>
          <w:sz w:val="19"/>
          <w:szCs w:val="19"/>
        </w:rPr>
        <w:t xml:space="preserve">Muhaimin, </w:t>
      </w:r>
      <w:r>
        <w:rPr>
          <w:rFonts w:ascii="Times-Italic" w:hAnsi="Times-Italic" w:cs="Times-Italic"/>
          <w:i/>
          <w:iCs/>
          <w:sz w:val="19"/>
          <w:szCs w:val="19"/>
        </w:rPr>
        <w:t>Paradigm Pendidikan Islam; Upaya Mengefektifkan Pendidikan Agama Islam di Sekolah</w:t>
      </w:r>
      <w:r>
        <w:rPr>
          <w:rFonts w:ascii="Times-Roman" w:hAnsi="Times-Roman" w:cs="Times-Roman"/>
          <w:sz w:val="19"/>
          <w:szCs w:val="19"/>
        </w:rPr>
        <w:t xml:space="preserve">, (Bandung: Rosda Karya 2001), </w:t>
      </w:r>
      <w:r w:rsidR="00EE25D3">
        <w:rPr>
          <w:rFonts w:ascii="Times-Roman" w:hAnsi="Times-Roman" w:cs="Times-Roman"/>
          <w:sz w:val="19"/>
          <w:szCs w:val="19"/>
        </w:rPr>
        <w:t>hal</w:t>
      </w:r>
      <w:r>
        <w:rPr>
          <w:rFonts w:ascii="Times-Roman" w:hAnsi="Times-Roman" w:cs="Times-Roman"/>
          <w:sz w:val="19"/>
          <w:szCs w:val="19"/>
        </w:rPr>
        <w:t>. 29</w:t>
      </w:r>
    </w:p>
  </w:footnote>
  <w:footnote w:id="6">
    <w:p w:rsidR="009E3DE0" w:rsidRPr="00EE25D3" w:rsidRDefault="009E3DE0" w:rsidP="00AB7B6D">
      <w:pPr>
        <w:autoSpaceDE w:val="0"/>
        <w:autoSpaceDN w:val="0"/>
        <w:adjustRightInd w:val="0"/>
        <w:spacing w:after="0" w:line="240" w:lineRule="auto"/>
        <w:ind w:firstLine="720"/>
        <w:rPr>
          <w:rFonts w:ascii="Times New Roman" w:hAnsi="Times New Roman" w:cs="Times New Roman"/>
          <w:i/>
          <w:iCs/>
          <w:sz w:val="20"/>
          <w:szCs w:val="20"/>
        </w:rPr>
      </w:pPr>
      <w:r w:rsidRPr="00EE25D3">
        <w:rPr>
          <w:rStyle w:val="FootnoteReference"/>
          <w:rFonts w:ascii="Times New Roman" w:hAnsi="Times New Roman" w:cs="Times New Roman"/>
          <w:sz w:val="20"/>
          <w:szCs w:val="20"/>
        </w:rPr>
        <w:footnoteRef/>
      </w:r>
      <w:r w:rsidRPr="00EE25D3">
        <w:rPr>
          <w:rFonts w:ascii="Times New Roman" w:hAnsi="Times New Roman" w:cs="Times New Roman"/>
          <w:sz w:val="20"/>
          <w:szCs w:val="20"/>
        </w:rPr>
        <w:t xml:space="preserve"> Aat Syafaat, dkk. </w:t>
      </w:r>
      <w:r w:rsidRPr="00EE25D3">
        <w:rPr>
          <w:rFonts w:ascii="Times New Roman" w:hAnsi="Times New Roman" w:cs="Times New Roman"/>
          <w:i/>
          <w:iCs/>
          <w:sz w:val="20"/>
          <w:szCs w:val="20"/>
        </w:rPr>
        <w:t xml:space="preserve">Peranan Pendidikan Agama Islam Dalam Mencegah Kenakalan Remaja(Juvenile Delinquency) </w:t>
      </w:r>
      <w:r w:rsidRPr="00EE25D3">
        <w:rPr>
          <w:rFonts w:ascii="Times New Roman" w:hAnsi="Times New Roman" w:cs="Times New Roman"/>
          <w:sz w:val="20"/>
          <w:szCs w:val="20"/>
        </w:rPr>
        <w:t xml:space="preserve">(Jakarta: PT Raja Grafindo Persada, 2008), </w:t>
      </w:r>
      <w:r w:rsidR="00EE25D3">
        <w:rPr>
          <w:rFonts w:ascii="Times New Roman" w:hAnsi="Times New Roman" w:cs="Times New Roman"/>
          <w:sz w:val="20"/>
          <w:szCs w:val="20"/>
        </w:rPr>
        <w:t>hal</w:t>
      </w:r>
      <w:r w:rsidRPr="00EE25D3">
        <w:rPr>
          <w:rFonts w:ascii="Times New Roman" w:hAnsi="Times New Roman" w:cs="Times New Roman"/>
          <w:sz w:val="20"/>
          <w:szCs w:val="20"/>
        </w:rPr>
        <w:t>. 18</w:t>
      </w:r>
    </w:p>
  </w:footnote>
  <w:footnote w:id="7">
    <w:p w:rsidR="009E3DE0" w:rsidRPr="00EE25D3" w:rsidRDefault="009E3DE0" w:rsidP="00AB7B6D">
      <w:pPr>
        <w:pStyle w:val="FootnoteText"/>
        <w:ind w:firstLine="720"/>
        <w:rPr>
          <w:rFonts w:ascii="Times New Roman" w:hAnsi="Times New Roman" w:cs="Times New Roman"/>
        </w:rPr>
      </w:pPr>
      <w:r w:rsidRPr="00EE25D3">
        <w:rPr>
          <w:rStyle w:val="FootnoteReference"/>
          <w:rFonts w:ascii="Times New Roman" w:hAnsi="Times New Roman" w:cs="Times New Roman"/>
        </w:rPr>
        <w:footnoteRef/>
      </w:r>
      <w:r w:rsidRPr="00EE25D3">
        <w:rPr>
          <w:rFonts w:ascii="Times New Roman" w:hAnsi="Times New Roman" w:cs="Times New Roman"/>
        </w:rPr>
        <w:t xml:space="preserve"> </w:t>
      </w:r>
      <w:r w:rsidR="009C41C0" w:rsidRPr="00EE25D3">
        <w:rPr>
          <w:rFonts w:ascii="Times New Roman" w:hAnsi="Times New Roman" w:cs="Times New Roman"/>
        </w:rPr>
        <w:t xml:space="preserve">Muhaimin, </w:t>
      </w:r>
      <w:r w:rsidR="009C41C0" w:rsidRPr="00EE25D3">
        <w:rPr>
          <w:rFonts w:ascii="Times New Roman" w:hAnsi="Times New Roman" w:cs="Times New Roman"/>
          <w:i/>
          <w:iCs/>
        </w:rPr>
        <w:t xml:space="preserve">Paradigm Pendidikan Islam…, </w:t>
      </w:r>
      <w:r w:rsidR="00EE25D3">
        <w:rPr>
          <w:rFonts w:ascii="Times New Roman" w:hAnsi="Times New Roman" w:cs="Times New Roman"/>
        </w:rPr>
        <w:t>hal</w:t>
      </w:r>
      <w:r w:rsidR="009C41C0" w:rsidRPr="00EE25D3">
        <w:rPr>
          <w:rFonts w:ascii="Times New Roman" w:hAnsi="Times New Roman" w:cs="Times New Roman"/>
        </w:rPr>
        <w:t>. 75-76</w:t>
      </w:r>
    </w:p>
  </w:footnote>
  <w:footnote w:id="8">
    <w:p w:rsidR="009E3DE0" w:rsidRPr="00EE25D3" w:rsidRDefault="009E3DE0" w:rsidP="00AB7B6D">
      <w:pPr>
        <w:autoSpaceDE w:val="0"/>
        <w:autoSpaceDN w:val="0"/>
        <w:adjustRightInd w:val="0"/>
        <w:spacing w:after="0" w:line="240" w:lineRule="auto"/>
        <w:ind w:firstLine="720"/>
        <w:rPr>
          <w:rFonts w:ascii="Times New Roman" w:hAnsi="Times New Roman" w:cs="Times New Roman"/>
          <w:i/>
          <w:iCs/>
          <w:sz w:val="20"/>
          <w:szCs w:val="20"/>
        </w:rPr>
      </w:pPr>
      <w:r w:rsidRPr="00EE25D3">
        <w:rPr>
          <w:rStyle w:val="FootnoteReference"/>
          <w:rFonts w:ascii="Times New Roman" w:hAnsi="Times New Roman" w:cs="Times New Roman"/>
          <w:sz w:val="20"/>
          <w:szCs w:val="20"/>
        </w:rPr>
        <w:footnoteRef/>
      </w:r>
      <w:r w:rsidRPr="00EE25D3">
        <w:rPr>
          <w:rFonts w:ascii="Times New Roman" w:hAnsi="Times New Roman" w:cs="Times New Roman"/>
          <w:sz w:val="20"/>
          <w:szCs w:val="20"/>
        </w:rPr>
        <w:t xml:space="preserve"> Abdul Majid dan Diana Andayani, </w:t>
      </w:r>
      <w:r w:rsidRPr="00EE25D3">
        <w:rPr>
          <w:rFonts w:ascii="Times New Roman" w:hAnsi="Times New Roman" w:cs="Times New Roman"/>
          <w:i/>
          <w:iCs/>
          <w:sz w:val="20"/>
          <w:szCs w:val="20"/>
        </w:rPr>
        <w:t xml:space="preserve">Pendidikan Agama Islam Berbasis Kompetensi, </w:t>
      </w:r>
      <w:r w:rsidRPr="00EE25D3">
        <w:rPr>
          <w:rFonts w:ascii="Times New Roman" w:hAnsi="Times New Roman" w:cs="Times New Roman"/>
          <w:sz w:val="20"/>
          <w:szCs w:val="20"/>
        </w:rPr>
        <w:t xml:space="preserve">(Bandung: PT. Remaja Rosdakarya, 2004), </w:t>
      </w:r>
      <w:r w:rsidR="00EE25D3">
        <w:rPr>
          <w:rFonts w:ascii="Times New Roman" w:hAnsi="Times New Roman" w:cs="Times New Roman"/>
          <w:sz w:val="20"/>
          <w:szCs w:val="20"/>
        </w:rPr>
        <w:t>hal</w:t>
      </w:r>
      <w:r w:rsidRPr="00EE25D3">
        <w:rPr>
          <w:rFonts w:ascii="Times New Roman" w:hAnsi="Times New Roman" w:cs="Times New Roman"/>
          <w:sz w:val="20"/>
          <w:szCs w:val="20"/>
        </w:rPr>
        <w:t>. 130</w:t>
      </w:r>
    </w:p>
  </w:footnote>
  <w:footnote w:id="9">
    <w:p w:rsidR="009E3DE0" w:rsidRPr="001B08A1" w:rsidRDefault="009E3DE0" w:rsidP="00AB7B6D">
      <w:pPr>
        <w:autoSpaceDE w:val="0"/>
        <w:autoSpaceDN w:val="0"/>
        <w:adjustRightInd w:val="0"/>
        <w:spacing w:after="0" w:line="240" w:lineRule="auto"/>
        <w:ind w:firstLine="720"/>
        <w:rPr>
          <w:rFonts w:ascii="Times-Roman" w:hAnsi="Times-Roman" w:cs="Times-Roman"/>
          <w:sz w:val="19"/>
          <w:szCs w:val="19"/>
        </w:rPr>
      </w:pPr>
      <w:r w:rsidRPr="00EE25D3">
        <w:rPr>
          <w:rStyle w:val="FootnoteReference"/>
          <w:rFonts w:ascii="Times New Roman" w:hAnsi="Times New Roman" w:cs="Times New Roman"/>
          <w:sz w:val="20"/>
          <w:szCs w:val="20"/>
        </w:rPr>
        <w:footnoteRef/>
      </w:r>
      <w:r w:rsidRPr="00EE25D3">
        <w:rPr>
          <w:rFonts w:ascii="Times New Roman" w:hAnsi="Times New Roman" w:cs="Times New Roman"/>
          <w:sz w:val="20"/>
          <w:szCs w:val="20"/>
        </w:rPr>
        <w:t xml:space="preserve"> Rama Yulis, </w:t>
      </w:r>
      <w:r w:rsidRPr="00EE25D3">
        <w:rPr>
          <w:rFonts w:ascii="Times New Roman" w:hAnsi="Times New Roman" w:cs="Times New Roman"/>
          <w:i/>
          <w:iCs/>
          <w:sz w:val="20"/>
          <w:szCs w:val="20"/>
        </w:rPr>
        <w:t xml:space="preserve">Metodologi Pendidikan Agama Islam, </w:t>
      </w:r>
      <w:r w:rsidRPr="00EE25D3">
        <w:rPr>
          <w:rFonts w:ascii="Times New Roman" w:hAnsi="Times New Roman" w:cs="Times New Roman"/>
          <w:sz w:val="20"/>
          <w:szCs w:val="20"/>
        </w:rPr>
        <w:t xml:space="preserve">(Jakarta: Kalam Mulia, 2005), </w:t>
      </w:r>
      <w:r w:rsidR="00EE25D3">
        <w:rPr>
          <w:rFonts w:ascii="Times New Roman" w:hAnsi="Times New Roman" w:cs="Times New Roman"/>
          <w:sz w:val="20"/>
          <w:szCs w:val="20"/>
        </w:rPr>
        <w:t>hal</w:t>
      </w:r>
      <w:r w:rsidRPr="00EE25D3">
        <w:rPr>
          <w:rFonts w:ascii="Times New Roman" w:hAnsi="Times New Roman" w:cs="Times New Roman"/>
          <w:sz w:val="20"/>
          <w:szCs w:val="20"/>
        </w:rPr>
        <w:t>. 21</w:t>
      </w:r>
    </w:p>
  </w:footnote>
  <w:footnote w:id="10">
    <w:p w:rsidR="009E3DE0" w:rsidRPr="003B6B97" w:rsidRDefault="009E3DE0" w:rsidP="00AB7B6D">
      <w:pPr>
        <w:autoSpaceDE w:val="0"/>
        <w:autoSpaceDN w:val="0"/>
        <w:adjustRightInd w:val="0"/>
        <w:spacing w:after="0" w:line="240" w:lineRule="auto"/>
        <w:ind w:firstLine="720"/>
        <w:rPr>
          <w:rFonts w:ascii="Times-Roman" w:hAnsi="Times-Roman" w:cs="Times-Roman"/>
          <w:sz w:val="19"/>
          <w:szCs w:val="19"/>
        </w:rPr>
      </w:pPr>
      <w:r>
        <w:rPr>
          <w:rStyle w:val="FootnoteReference"/>
        </w:rPr>
        <w:footnoteRef/>
      </w:r>
      <w:r>
        <w:t xml:space="preserve"> </w:t>
      </w:r>
      <w:r>
        <w:rPr>
          <w:rFonts w:ascii="Times-Roman" w:hAnsi="Times-Roman" w:cs="Times-Roman"/>
          <w:sz w:val="19"/>
          <w:szCs w:val="19"/>
        </w:rPr>
        <w:t xml:space="preserve">Muhaimin, </w:t>
      </w:r>
      <w:r>
        <w:rPr>
          <w:rFonts w:ascii="Times-Italic" w:hAnsi="Times-Italic" w:cs="Times-Italic"/>
          <w:i/>
          <w:iCs/>
          <w:sz w:val="19"/>
          <w:szCs w:val="19"/>
        </w:rPr>
        <w:t xml:space="preserve">Paradigma Pendidikan Islam, </w:t>
      </w:r>
      <w:r>
        <w:rPr>
          <w:rFonts w:ascii="Times-Roman" w:hAnsi="Times-Roman" w:cs="Times-Roman"/>
          <w:sz w:val="19"/>
          <w:szCs w:val="19"/>
        </w:rPr>
        <w:t xml:space="preserve">(Bandung: Remaja Rosdakarya, 2004), </w:t>
      </w:r>
      <w:r w:rsidR="00EE25D3">
        <w:rPr>
          <w:rFonts w:ascii="Times-Roman" w:hAnsi="Times-Roman" w:cs="Times-Roman"/>
          <w:sz w:val="19"/>
          <w:szCs w:val="19"/>
        </w:rPr>
        <w:t>hal</w:t>
      </w:r>
      <w:r>
        <w:rPr>
          <w:rFonts w:ascii="Times-Roman" w:hAnsi="Times-Roman" w:cs="Times-Roman"/>
          <w:sz w:val="19"/>
          <w:szCs w:val="19"/>
        </w:rPr>
        <w:t>. 78</w:t>
      </w:r>
    </w:p>
  </w:footnote>
  <w:footnote w:id="11">
    <w:p w:rsidR="009E3DE0" w:rsidRPr="005807D7" w:rsidRDefault="009E3DE0" w:rsidP="00EE25D3">
      <w:pPr>
        <w:autoSpaceDE w:val="0"/>
        <w:autoSpaceDN w:val="0"/>
        <w:adjustRightInd w:val="0"/>
        <w:spacing w:after="0" w:line="240" w:lineRule="auto"/>
        <w:ind w:firstLine="720"/>
        <w:rPr>
          <w:rFonts w:ascii="Times New Roman" w:hAnsi="Times New Roman" w:cs="Times New Roman"/>
          <w:sz w:val="20"/>
          <w:szCs w:val="20"/>
        </w:rPr>
      </w:pPr>
      <w:r w:rsidRPr="005807D7">
        <w:rPr>
          <w:rStyle w:val="FootnoteReference"/>
          <w:rFonts w:ascii="Times New Roman" w:hAnsi="Times New Roman" w:cs="Times New Roman"/>
          <w:sz w:val="20"/>
          <w:szCs w:val="20"/>
        </w:rPr>
        <w:footnoteRef/>
      </w:r>
      <w:r w:rsidRPr="005807D7">
        <w:rPr>
          <w:rFonts w:ascii="Times New Roman" w:hAnsi="Times New Roman" w:cs="Times New Roman"/>
          <w:sz w:val="20"/>
          <w:szCs w:val="20"/>
        </w:rPr>
        <w:t xml:space="preserve"> Zuhairini dan Abdul Ghofir, </w:t>
      </w:r>
      <w:r w:rsidRPr="005807D7">
        <w:rPr>
          <w:rFonts w:ascii="Times New Roman" w:hAnsi="Times New Roman" w:cs="Times New Roman"/>
          <w:i/>
          <w:iCs/>
          <w:sz w:val="20"/>
          <w:szCs w:val="20"/>
        </w:rPr>
        <w:t xml:space="preserve">Metodologi Pembelajaran Pendidikan Agama Islam </w:t>
      </w:r>
      <w:r w:rsidRPr="005807D7">
        <w:rPr>
          <w:rFonts w:ascii="Times New Roman" w:hAnsi="Times New Roman" w:cs="Times New Roman"/>
          <w:sz w:val="20"/>
          <w:szCs w:val="20"/>
        </w:rPr>
        <w:t>(Universitas</w:t>
      </w:r>
      <w:r w:rsidR="00EE25D3" w:rsidRPr="005807D7">
        <w:rPr>
          <w:rFonts w:ascii="Times New Roman" w:hAnsi="Times New Roman" w:cs="Times New Roman"/>
          <w:sz w:val="20"/>
          <w:szCs w:val="20"/>
        </w:rPr>
        <w:t xml:space="preserve"> N</w:t>
      </w:r>
      <w:r w:rsidRPr="005807D7">
        <w:rPr>
          <w:rFonts w:ascii="Times New Roman" w:hAnsi="Times New Roman" w:cs="Times New Roman"/>
          <w:sz w:val="20"/>
          <w:szCs w:val="20"/>
        </w:rPr>
        <w:t xml:space="preserve">egeri Malang(UM Press), 2004), </w:t>
      </w:r>
      <w:r w:rsidR="00EE25D3" w:rsidRPr="005807D7">
        <w:rPr>
          <w:rFonts w:ascii="Times New Roman" w:hAnsi="Times New Roman" w:cs="Times New Roman"/>
          <w:sz w:val="20"/>
          <w:szCs w:val="20"/>
        </w:rPr>
        <w:t>hal</w:t>
      </w:r>
      <w:r w:rsidRPr="005807D7">
        <w:rPr>
          <w:rFonts w:ascii="Times New Roman" w:hAnsi="Times New Roman" w:cs="Times New Roman"/>
          <w:sz w:val="20"/>
          <w:szCs w:val="20"/>
        </w:rPr>
        <w:t>. 7</w:t>
      </w:r>
    </w:p>
  </w:footnote>
  <w:footnote w:id="12">
    <w:p w:rsidR="009E3DE0" w:rsidRPr="005807D7" w:rsidRDefault="009E3DE0" w:rsidP="00AB7B6D">
      <w:pPr>
        <w:autoSpaceDE w:val="0"/>
        <w:autoSpaceDN w:val="0"/>
        <w:adjustRightInd w:val="0"/>
        <w:spacing w:after="0" w:line="240" w:lineRule="auto"/>
        <w:ind w:firstLine="720"/>
        <w:rPr>
          <w:rFonts w:ascii="Times New Roman" w:hAnsi="Times New Roman" w:cs="Times New Roman"/>
          <w:i/>
          <w:iCs/>
          <w:sz w:val="20"/>
          <w:szCs w:val="20"/>
        </w:rPr>
      </w:pPr>
      <w:r w:rsidRPr="005807D7">
        <w:rPr>
          <w:rStyle w:val="FootnoteReference"/>
          <w:rFonts w:ascii="Times New Roman" w:hAnsi="Times New Roman" w:cs="Times New Roman"/>
          <w:sz w:val="20"/>
          <w:szCs w:val="20"/>
        </w:rPr>
        <w:footnoteRef/>
      </w:r>
      <w:r w:rsidRPr="005807D7">
        <w:rPr>
          <w:rFonts w:ascii="Times New Roman" w:hAnsi="Times New Roman" w:cs="Times New Roman"/>
          <w:sz w:val="20"/>
          <w:szCs w:val="20"/>
        </w:rPr>
        <w:t xml:space="preserve"> Aat Syafaat, dkk. </w:t>
      </w:r>
      <w:r w:rsidRPr="005807D7">
        <w:rPr>
          <w:rFonts w:ascii="Times New Roman" w:hAnsi="Times New Roman" w:cs="Times New Roman"/>
          <w:i/>
          <w:iCs/>
          <w:sz w:val="20"/>
          <w:szCs w:val="20"/>
        </w:rPr>
        <w:t xml:space="preserve">Peranan Pendidikan Agama Islam Dalam Mencegah Kenakalan Remaja (Juvenile Delinquency) </w:t>
      </w:r>
      <w:r w:rsidRPr="005807D7">
        <w:rPr>
          <w:rFonts w:ascii="Times New Roman" w:hAnsi="Times New Roman" w:cs="Times New Roman"/>
          <w:sz w:val="20"/>
          <w:szCs w:val="20"/>
        </w:rPr>
        <w:t xml:space="preserve">(Jakarta: PT Raja Grafindo Persada, 2008), </w:t>
      </w:r>
      <w:r w:rsidR="00EE25D3" w:rsidRPr="005807D7">
        <w:rPr>
          <w:rFonts w:ascii="Times New Roman" w:hAnsi="Times New Roman" w:cs="Times New Roman"/>
          <w:sz w:val="20"/>
          <w:szCs w:val="20"/>
        </w:rPr>
        <w:t>hal</w:t>
      </w:r>
      <w:r w:rsidRPr="005807D7">
        <w:rPr>
          <w:rFonts w:ascii="Times New Roman" w:hAnsi="Times New Roman" w:cs="Times New Roman"/>
          <w:sz w:val="20"/>
          <w:szCs w:val="20"/>
        </w:rPr>
        <w:t>. 19</w:t>
      </w:r>
    </w:p>
  </w:footnote>
  <w:footnote w:id="13">
    <w:p w:rsidR="00EE25D3" w:rsidRPr="005807D7" w:rsidRDefault="00EE25D3" w:rsidP="00EE25D3">
      <w:pPr>
        <w:pStyle w:val="FootnoteText"/>
        <w:ind w:firstLine="720"/>
        <w:rPr>
          <w:rFonts w:ascii="Times New Roman" w:hAnsi="Times New Roman" w:cs="Times New Roman"/>
        </w:rPr>
      </w:pPr>
      <w:r w:rsidRPr="005807D7">
        <w:rPr>
          <w:rStyle w:val="FootnoteReference"/>
          <w:rFonts w:ascii="Times New Roman" w:hAnsi="Times New Roman" w:cs="Times New Roman"/>
        </w:rPr>
        <w:footnoteRef/>
      </w:r>
      <w:r w:rsidRPr="005807D7">
        <w:rPr>
          <w:rFonts w:ascii="Times New Roman" w:hAnsi="Times New Roman" w:cs="Times New Roman"/>
        </w:rPr>
        <w:t xml:space="preserve"> </w:t>
      </w:r>
      <w:r w:rsidRPr="005807D7">
        <w:rPr>
          <w:rFonts w:ascii="Times New Roman" w:hAnsi="Times New Roman" w:cs="Times New Roman"/>
          <w:i/>
          <w:iCs/>
        </w:rPr>
        <w:t xml:space="preserve">Ibid., </w:t>
      </w:r>
      <w:r w:rsidRPr="005807D7">
        <w:rPr>
          <w:rFonts w:ascii="Times New Roman" w:hAnsi="Times New Roman" w:cs="Times New Roman"/>
        </w:rPr>
        <w:t>hal. 20-21</w:t>
      </w:r>
    </w:p>
  </w:footnote>
  <w:footnote w:id="14">
    <w:p w:rsidR="00256CE1" w:rsidRPr="005807D7" w:rsidRDefault="00256CE1" w:rsidP="00AB7B6D">
      <w:pPr>
        <w:pStyle w:val="FootnoteText"/>
        <w:ind w:firstLine="720"/>
        <w:rPr>
          <w:rFonts w:ascii="Times New Roman" w:hAnsi="Times New Roman" w:cs="Times New Roman"/>
        </w:rPr>
      </w:pPr>
      <w:r w:rsidRPr="005807D7">
        <w:rPr>
          <w:rStyle w:val="FootnoteReference"/>
          <w:rFonts w:ascii="Times New Roman" w:hAnsi="Times New Roman" w:cs="Times New Roman"/>
        </w:rPr>
        <w:footnoteRef/>
      </w:r>
      <w:r w:rsidRPr="005807D7">
        <w:rPr>
          <w:rFonts w:ascii="Times New Roman" w:hAnsi="Times New Roman" w:cs="Times New Roman"/>
        </w:rPr>
        <w:t xml:space="preserve"> Al-Qur’an dan Terjemahnya (Bandung: Sinar baru Algensindo), </w:t>
      </w:r>
      <w:r w:rsidR="00EE25D3" w:rsidRPr="005807D7">
        <w:rPr>
          <w:rFonts w:ascii="Times New Roman" w:hAnsi="Times New Roman" w:cs="Times New Roman"/>
        </w:rPr>
        <w:t>hal</w:t>
      </w:r>
      <w:r w:rsidRPr="005807D7">
        <w:rPr>
          <w:rFonts w:ascii="Times New Roman" w:hAnsi="Times New Roman" w:cs="Times New Roman"/>
        </w:rPr>
        <w:t>. 257</w:t>
      </w:r>
    </w:p>
  </w:footnote>
  <w:footnote w:id="15">
    <w:p w:rsidR="00781026" w:rsidRPr="007870A8" w:rsidRDefault="00781026" w:rsidP="00AB7B6D">
      <w:pPr>
        <w:pStyle w:val="FootnoteText"/>
        <w:ind w:firstLine="720"/>
        <w:rPr>
          <w:rFonts w:ascii="Times New Roman" w:hAnsi="Times New Roman" w:cs="Times New Roman"/>
        </w:rPr>
      </w:pPr>
      <w:r w:rsidRPr="007870A8">
        <w:rPr>
          <w:rStyle w:val="FootnoteReference"/>
          <w:rFonts w:ascii="Times New Roman" w:hAnsi="Times New Roman" w:cs="Times New Roman"/>
        </w:rPr>
        <w:footnoteRef/>
      </w:r>
      <w:r w:rsidRPr="007870A8">
        <w:rPr>
          <w:rFonts w:ascii="Times New Roman" w:hAnsi="Times New Roman" w:cs="Times New Roman"/>
        </w:rPr>
        <w:t xml:space="preserve"> </w:t>
      </w:r>
      <w:r w:rsidRPr="007870A8">
        <w:rPr>
          <w:rFonts w:ascii="Times New Roman" w:hAnsi="Times New Roman" w:cs="Times New Roman"/>
          <w:i/>
          <w:iCs/>
        </w:rPr>
        <w:t xml:space="preserve">Ibid., </w:t>
      </w:r>
      <w:r w:rsidR="00EE25D3">
        <w:rPr>
          <w:rFonts w:ascii="Times New Roman" w:hAnsi="Times New Roman" w:cs="Times New Roman"/>
        </w:rPr>
        <w:t>hal</w:t>
      </w:r>
      <w:r w:rsidRPr="007870A8">
        <w:rPr>
          <w:rFonts w:ascii="Times New Roman" w:hAnsi="Times New Roman" w:cs="Times New Roman"/>
        </w:rPr>
        <w:t>. 287</w:t>
      </w:r>
    </w:p>
  </w:footnote>
  <w:footnote w:id="16">
    <w:p w:rsidR="00781026" w:rsidRPr="007870A8" w:rsidRDefault="00781026" w:rsidP="00AB7B6D">
      <w:pPr>
        <w:pStyle w:val="FootnoteText"/>
        <w:ind w:firstLine="720"/>
        <w:rPr>
          <w:rFonts w:ascii="Times New Roman" w:hAnsi="Times New Roman" w:cs="Times New Roman"/>
        </w:rPr>
      </w:pPr>
      <w:r w:rsidRPr="007870A8">
        <w:rPr>
          <w:rStyle w:val="FootnoteReference"/>
          <w:rFonts w:ascii="Times New Roman" w:hAnsi="Times New Roman" w:cs="Times New Roman"/>
        </w:rPr>
        <w:footnoteRef/>
      </w:r>
      <w:r w:rsidRPr="007870A8">
        <w:rPr>
          <w:rFonts w:ascii="Times New Roman" w:hAnsi="Times New Roman" w:cs="Times New Roman"/>
        </w:rPr>
        <w:t xml:space="preserve"> </w:t>
      </w:r>
      <w:r w:rsidRPr="007870A8">
        <w:rPr>
          <w:rFonts w:ascii="Times New Roman" w:hAnsi="Times New Roman" w:cs="Times New Roman"/>
          <w:i/>
          <w:iCs/>
        </w:rPr>
        <w:t xml:space="preserve">Ibid., </w:t>
      </w:r>
      <w:r w:rsidR="00EE25D3">
        <w:rPr>
          <w:rFonts w:ascii="Times New Roman" w:hAnsi="Times New Roman" w:cs="Times New Roman"/>
        </w:rPr>
        <w:t>hal</w:t>
      </w:r>
      <w:r w:rsidRPr="007870A8">
        <w:rPr>
          <w:rFonts w:ascii="Times New Roman" w:hAnsi="Times New Roman" w:cs="Times New Roman"/>
        </w:rPr>
        <w:t>. 209</w:t>
      </w:r>
    </w:p>
  </w:footnote>
  <w:footnote w:id="17">
    <w:p w:rsidR="009E3DE0" w:rsidRDefault="009E3DE0" w:rsidP="00AB7B6D">
      <w:pPr>
        <w:pStyle w:val="FootnoteText"/>
        <w:ind w:firstLine="720"/>
      </w:pPr>
      <w:r>
        <w:rPr>
          <w:rStyle w:val="FootnoteReference"/>
        </w:rPr>
        <w:footnoteRef/>
      </w:r>
      <w:r>
        <w:t xml:space="preserve"> </w:t>
      </w:r>
      <w:r w:rsidR="004B33E9">
        <w:rPr>
          <w:rFonts w:ascii="Times New Roman" w:hAnsi="Times New Roman" w:cs="Times New Roman"/>
        </w:rPr>
        <w:t xml:space="preserve">Aat Syafaat, dkk, </w:t>
      </w:r>
      <w:r w:rsidR="004B33E9">
        <w:rPr>
          <w:rFonts w:ascii="Times New Roman" w:hAnsi="Times New Roman" w:cs="Times New Roman"/>
          <w:i/>
          <w:iCs/>
        </w:rPr>
        <w:t>Peranan Pendidikan</w:t>
      </w:r>
      <w:r w:rsidR="004B33E9">
        <w:rPr>
          <w:rFonts w:ascii="Times New Roman" w:hAnsi="Times New Roman" w:cs="Times New Roman"/>
          <w:iCs/>
        </w:rPr>
        <w:t>…,</w:t>
      </w:r>
      <w:r w:rsidR="004B33E9">
        <w:rPr>
          <w:rFonts w:ascii="Times New Roman" w:hAnsi="Times New Roman" w:cs="Times New Roman"/>
          <w:i/>
          <w:iCs/>
        </w:rPr>
        <w:t xml:space="preserve"> </w:t>
      </w:r>
      <w:r w:rsidR="00EE25D3">
        <w:rPr>
          <w:rFonts w:ascii="Times New Roman" w:hAnsi="Times New Roman" w:cs="Times New Roman"/>
        </w:rPr>
        <w:t>hal</w:t>
      </w:r>
      <w:r w:rsidR="004B33E9">
        <w:rPr>
          <w:rFonts w:ascii="Times New Roman" w:hAnsi="Times New Roman" w:cs="Times New Roman"/>
        </w:rPr>
        <w:t>. 22</w:t>
      </w:r>
    </w:p>
  </w:footnote>
  <w:footnote w:id="18">
    <w:p w:rsidR="00A11D2C" w:rsidRPr="007870A8" w:rsidRDefault="00A11D2C" w:rsidP="00AB7B6D">
      <w:pPr>
        <w:pStyle w:val="FootnoteText"/>
        <w:ind w:firstLine="720"/>
        <w:rPr>
          <w:rFonts w:ascii="Times New Roman" w:hAnsi="Times New Roman" w:cs="Times New Roman"/>
        </w:rPr>
      </w:pPr>
      <w:r w:rsidRPr="007870A8">
        <w:rPr>
          <w:rStyle w:val="FootnoteReference"/>
          <w:rFonts w:ascii="Times New Roman" w:hAnsi="Times New Roman" w:cs="Times New Roman"/>
        </w:rPr>
        <w:footnoteRef/>
      </w:r>
      <w:r w:rsidRPr="007870A8">
        <w:rPr>
          <w:rFonts w:ascii="Times New Roman" w:hAnsi="Times New Roman" w:cs="Times New Roman"/>
        </w:rPr>
        <w:t xml:space="preserve"> Al-Qur’an dan Terjemahnya…,</w:t>
      </w:r>
      <w:r w:rsidRPr="007870A8">
        <w:rPr>
          <w:rFonts w:ascii="Times New Roman" w:hAnsi="Times New Roman" w:cs="Times New Roman"/>
          <w:i/>
          <w:iCs/>
        </w:rPr>
        <w:t xml:space="preserve"> </w:t>
      </w:r>
      <w:r w:rsidR="00EE25D3">
        <w:rPr>
          <w:rFonts w:ascii="Times New Roman" w:hAnsi="Times New Roman" w:cs="Times New Roman"/>
        </w:rPr>
        <w:t>hal</w:t>
      </w:r>
      <w:r w:rsidRPr="007870A8">
        <w:rPr>
          <w:rFonts w:ascii="Times New Roman" w:hAnsi="Times New Roman" w:cs="Times New Roman"/>
        </w:rPr>
        <w:t>. 336</w:t>
      </w:r>
    </w:p>
  </w:footnote>
  <w:footnote w:id="19">
    <w:p w:rsidR="009E3DE0" w:rsidRDefault="009E3DE0" w:rsidP="00AB7B6D">
      <w:pPr>
        <w:pStyle w:val="FootnoteText"/>
        <w:ind w:firstLine="720"/>
      </w:pPr>
      <w:r>
        <w:rPr>
          <w:rStyle w:val="FootnoteReference"/>
        </w:rPr>
        <w:footnoteRef/>
      </w:r>
      <w:r>
        <w:t xml:space="preserve"> </w:t>
      </w:r>
      <w:r w:rsidR="008914C0">
        <w:rPr>
          <w:rFonts w:ascii="Times New Roman" w:hAnsi="Times New Roman" w:cs="Times New Roman"/>
        </w:rPr>
        <w:t xml:space="preserve">Aat Syafaat, dkk, </w:t>
      </w:r>
      <w:r w:rsidR="008914C0">
        <w:rPr>
          <w:rFonts w:ascii="Times New Roman" w:hAnsi="Times New Roman" w:cs="Times New Roman"/>
          <w:i/>
          <w:iCs/>
        </w:rPr>
        <w:t>Peranan Pendidikan</w:t>
      </w:r>
      <w:r w:rsidR="008914C0">
        <w:rPr>
          <w:rFonts w:ascii="Times New Roman" w:hAnsi="Times New Roman" w:cs="Times New Roman"/>
          <w:iCs/>
        </w:rPr>
        <w:t>…,</w:t>
      </w:r>
      <w:r w:rsidR="008914C0">
        <w:rPr>
          <w:rFonts w:ascii="Times New Roman" w:hAnsi="Times New Roman" w:cs="Times New Roman"/>
          <w:i/>
          <w:iCs/>
        </w:rPr>
        <w:t xml:space="preserve"> </w:t>
      </w:r>
      <w:r w:rsidR="00EE25D3">
        <w:rPr>
          <w:rFonts w:ascii="Times New Roman" w:hAnsi="Times New Roman" w:cs="Times New Roman"/>
        </w:rPr>
        <w:t>hal</w:t>
      </w:r>
      <w:r w:rsidR="008914C0">
        <w:rPr>
          <w:rFonts w:ascii="Times New Roman" w:hAnsi="Times New Roman" w:cs="Times New Roman"/>
        </w:rPr>
        <w:t xml:space="preserve">. </w:t>
      </w:r>
      <w:r>
        <w:rPr>
          <w:rFonts w:ascii="Times New Roman" w:hAnsi="Times New Roman" w:cs="Times New Roman"/>
        </w:rPr>
        <w:t>23</w:t>
      </w:r>
    </w:p>
  </w:footnote>
  <w:footnote w:id="20">
    <w:p w:rsidR="009E3DE0" w:rsidRDefault="009E3DE0" w:rsidP="00AB7B6D">
      <w:pPr>
        <w:pStyle w:val="FootnoteText"/>
        <w:ind w:firstLine="720"/>
      </w:pPr>
      <w:r>
        <w:rPr>
          <w:rStyle w:val="FootnoteReference"/>
        </w:rPr>
        <w:footnoteRef/>
      </w:r>
      <w:r>
        <w:t xml:space="preserve"> </w:t>
      </w:r>
      <w:r w:rsidR="008914C0" w:rsidRPr="00CA4266">
        <w:rPr>
          <w:rFonts w:ascii="Times New Roman" w:hAnsi="Times New Roman" w:cs="Times New Roman"/>
        </w:rPr>
        <w:t>Muhaimin</w:t>
      </w:r>
      <w:r w:rsidR="008914C0">
        <w:rPr>
          <w:rFonts w:ascii="Times New Roman" w:hAnsi="Times New Roman" w:cs="Times New Roman"/>
        </w:rPr>
        <w:t xml:space="preserve">, </w:t>
      </w:r>
      <w:r w:rsidR="008914C0" w:rsidRPr="00CA4266">
        <w:rPr>
          <w:rFonts w:ascii="Times-Italic" w:hAnsi="Times-Italic" w:cs="Times-Italic"/>
          <w:i/>
          <w:iCs/>
          <w:sz w:val="19"/>
          <w:szCs w:val="19"/>
        </w:rPr>
        <w:t>Paradigma Pendidikan</w:t>
      </w:r>
      <w:r w:rsidR="008914C0" w:rsidRPr="00565857">
        <w:rPr>
          <w:rFonts w:ascii="Times-Italic" w:hAnsi="Times-Italic" w:cs="Times-Italic"/>
          <w:b/>
          <w:i/>
          <w:iCs/>
          <w:sz w:val="19"/>
          <w:szCs w:val="19"/>
        </w:rPr>
        <w:t xml:space="preserve"> </w:t>
      </w:r>
      <w:r w:rsidR="008914C0">
        <w:rPr>
          <w:rFonts w:ascii="Times-Italic" w:hAnsi="Times-Italic" w:cs="Times-Italic"/>
          <w:b/>
          <w:iCs/>
          <w:sz w:val="19"/>
          <w:szCs w:val="19"/>
        </w:rPr>
        <w:t>…,</w:t>
      </w:r>
      <w:r w:rsidR="00EE25D3">
        <w:rPr>
          <w:rFonts w:ascii="Times New Roman" w:hAnsi="Times New Roman" w:cs="Times New Roman"/>
        </w:rPr>
        <w:t>hal</w:t>
      </w:r>
      <w:r w:rsidR="008914C0">
        <w:rPr>
          <w:rFonts w:ascii="Times New Roman" w:hAnsi="Times New Roman" w:cs="Times New Roman"/>
        </w:rPr>
        <w:t>. 78.</w:t>
      </w:r>
    </w:p>
  </w:footnote>
  <w:footnote w:id="21">
    <w:p w:rsidR="009E3DE0" w:rsidRPr="005A2B2A" w:rsidRDefault="009E3DE0" w:rsidP="00AB7B6D">
      <w:pPr>
        <w:pStyle w:val="FootnoteText"/>
        <w:ind w:firstLine="720"/>
      </w:pPr>
      <w:r>
        <w:rPr>
          <w:rStyle w:val="FootnoteReference"/>
        </w:rPr>
        <w:footnoteRef/>
      </w:r>
      <w:r>
        <w:t xml:space="preserve"> I</w:t>
      </w:r>
      <w:r>
        <w:rPr>
          <w:rFonts w:ascii="Times New Roman" w:hAnsi="Times New Roman" w:cs="Times New Roman"/>
          <w:i/>
          <w:iCs/>
        </w:rPr>
        <w:t xml:space="preserve">bid. . </w:t>
      </w:r>
      <w:r>
        <w:rPr>
          <w:rFonts w:ascii="Times New Roman" w:hAnsi="Times New Roman" w:cs="Times New Roman"/>
          <w:iCs/>
        </w:rPr>
        <w:t>hal. 80-81</w:t>
      </w:r>
    </w:p>
  </w:footnote>
  <w:footnote w:id="22">
    <w:p w:rsidR="009E3DE0" w:rsidRPr="00DB5330" w:rsidRDefault="009E3DE0" w:rsidP="00AB7B6D">
      <w:pPr>
        <w:autoSpaceDE w:val="0"/>
        <w:autoSpaceDN w:val="0"/>
        <w:adjustRightInd w:val="0"/>
        <w:spacing w:after="0" w:line="240" w:lineRule="auto"/>
        <w:ind w:firstLine="720"/>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Muhammad Alim, </w:t>
      </w:r>
      <w:r>
        <w:rPr>
          <w:rFonts w:ascii="Times New Roman" w:hAnsi="Times New Roman" w:cs="Times New Roman"/>
          <w:i/>
          <w:iCs/>
          <w:sz w:val="20"/>
          <w:szCs w:val="20"/>
        </w:rPr>
        <w:t xml:space="preserve">Pendidikan Agama Islam: Upaya Pembentukan Pemikiran dan Kepribadian Muslim </w:t>
      </w:r>
      <w:r>
        <w:rPr>
          <w:rFonts w:ascii="Times New Roman" w:hAnsi="Times New Roman" w:cs="Times New Roman"/>
          <w:sz w:val="20"/>
          <w:szCs w:val="20"/>
        </w:rPr>
        <w:t xml:space="preserve">(Bandung: PT Remaja Rosdakarya, 2006), </w:t>
      </w:r>
      <w:r w:rsidR="00EE25D3">
        <w:rPr>
          <w:rFonts w:ascii="Times New Roman" w:hAnsi="Times New Roman" w:cs="Times New Roman"/>
          <w:sz w:val="20"/>
          <w:szCs w:val="20"/>
        </w:rPr>
        <w:t>hal</w:t>
      </w:r>
      <w:r>
        <w:rPr>
          <w:rFonts w:ascii="Times New Roman" w:hAnsi="Times New Roman" w:cs="Times New Roman"/>
          <w:sz w:val="20"/>
          <w:szCs w:val="20"/>
        </w:rPr>
        <w:t>. 124</w:t>
      </w:r>
    </w:p>
  </w:footnote>
  <w:footnote w:id="23">
    <w:p w:rsidR="009E3DE0" w:rsidRDefault="009E3DE0" w:rsidP="00AB7B6D">
      <w:pPr>
        <w:pStyle w:val="FootnoteText"/>
        <w:ind w:firstLine="720"/>
      </w:pPr>
      <w:r>
        <w:rPr>
          <w:rStyle w:val="FootnoteReference"/>
        </w:rPr>
        <w:footnoteRef/>
      </w:r>
      <w:r>
        <w:t xml:space="preserve"> </w:t>
      </w:r>
      <w:r>
        <w:rPr>
          <w:rFonts w:ascii="Times New Roman" w:hAnsi="Times New Roman" w:cs="Times New Roman"/>
          <w:i/>
          <w:iCs/>
        </w:rPr>
        <w:t xml:space="preserve">Ibid., </w:t>
      </w:r>
      <w:r w:rsidR="00EE25D3">
        <w:rPr>
          <w:rFonts w:ascii="Times New Roman" w:hAnsi="Times New Roman" w:cs="Times New Roman"/>
        </w:rPr>
        <w:t>hal</w:t>
      </w:r>
      <w:r>
        <w:rPr>
          <w:rFonts w:ascii="Times New Roman" w:hAnsi="Times New Roman" w:cs="Times New Roman"/>
        </w:rPr>
        <w:t>. 125</w:t>
      </w:r>
    </w:p>
  </w:footnote>
  <w:footnote w:id="24">
    <w:p w:rsidR="009E3DE0" w:rsidRDefault="009E3DE0" w:rsidP="00AB7B6D">
      <w:pPr>
        <w:pStyle w:val="FootnoteText"/>
        <w:ind w:firstLine="720"/>
      </w:pPr>
      <w:r>
        <w:rPr>
          <w:rStyle w:val="FootnoteReference"/>
        </w:rPr>
        <w:footnoteRef/>
      </w:r>
      <w:r>
        <w:t xml:space="preserve"> </w:t>
      </w:r>
      <w:r w:rsidR="00246D52">
        <w:rPr>
          <w:rFonts w:ascii="Times New Roman" w:hAnsi="Times New Roman" w:cs="Times New Roman"/>
        </w:rPr>
        <w:t xml:space="preserve">Aat Syafaat, dkk, </w:t>
      </w:r>
      <w:r w:rsidR="00246D52" w:rsidRPr="0072249A">
        <w:rPr>
          <w:rFonts w:ascii="Times New Roman" w:hAnsi="Times New Roman" w:cs="Times New Roman"/>
          <w:i/>
          <w:iCs/>
        </w:rPr>
        <w:t>Peranan Pendidikan</w:t>
      </w:r>
      <w:r w:rsidR="00246D52" w:rsidRPr="0072249A">
        <w:rPr>
          <w:rFonts w:ascii="Times New Roman" w:hAnsi="Times New Roman" w:cs="Times New Roman"/>
          <w:b/>
          <w:i/>
          <w:iCs/>
        </w:rPr>
        <w:t xml:space="preserve"> </w:t>
      </w:r>
      <w:r w:rsidR="00246D52">
        <w:rPr>
          <w:rFonts w:ascii="Times New Roman" w:hAnsi="Times New Roman" w:cs="Times New Roman"/>
          <w:b/>
          <w:i/>
          <w:iCs/>
        </w:rPr>
        <w:t xml:space="preserve">…, </w:t>
      </w:r>
      <w:r w:rsidR="00EE25D3">
        <w:rPr>
          <w:rFonts w:ascii="Times New Roman" w:hAnsi="Times New Roman" w:cs="Times New Roman"/>
        </w:rPr>
        <w:t>hal</w:t>
      </w:r>
      <w:r w:rsidR="00246D52">
        <w:rPr>
          <w:rFonts w:ascii="Times New Roman" w:hAnsi="Times New Roman" w:cs="Times New Roman"/>
        </w:rPr>
        <w:t>. 56</w:t>
      </w:r>
    </w:p>
  </w:footnote>
  <w:footnote w:id="25">
    <w:p w:rsidR="009E3DE0" w:rsidRPr="003E226F" w:rsidRDefault="009E3DE0" w:rsidP="00AB7B6D">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Muhammad daud Ali, </w:t>
      </w:r>
      <w:r>
        <w:rPr>
          <w:rFonts w:ascii="Times New Roman" w:hAnsi="Times New Roman" w:cs="Times New Roman"/>
          <w:i/>
          <w:iCs/>
          <w:sz w:val="20"/>
          <w:szCs w:val="20"/>
        </w:rPr>
        <w:t xml:space="preserve">Pedidikan Agama Islam </w:t>
      </w:r>
      <w:r>
        <w:rPr>
          <w:rFonts w:ascii="Times New Roman" w:hAnsi="Times New Roman" w:cs="Times New Roman"/>
          <w:sz w:val="20"/>
          <w:szCs w:val="20"/>
        </w:rPr>
        <w:t xml:space="preserve">(Jakarta: PT RajaGarfindo Persada, 2006 ), </w:t>
      </w:r>
      <w:r w:rsidR="00EE25D3">
        <w:rPr>
          <w:rFonts w:ascii="Times New Roman" w:hAnsi="Times New Roman" w:cs="Times New Roman"/>
          <w:sz w:val="20"/>
          <w:szCs w:val="20"/>
        </w:rPr>
        <w:t>hal</w:t>
      </w:r>
      <w:r>
        <w:rPr>
          <w:rFonts w:ascii="Times New Roman" w:hAnsi="Times New Roman" w:cs="Times New Roman"/>
          <w:sz w:val="20"/>
          <w:szCs w:val="20"/>
        </w:rPr>
        <w:t>. 247</w:t>
      </w:r>
    </w:p>
  </w:footnote>
  <w:footnote w:id="26">
    <w:p w:rsidR="009E3DE0" w:rsidRDefault="009E3DE0" w:rsidP="00AB7B6D">
      <w:pPr>
        <w:pStyle w:val="FootnoteText"/>
        <w:ind w:firstLine="720"/>
      </w:pPr>
      <w:r>
        <w:rPr>
          <w:rStyle w:val="FootnoteReference"/>
        </w:rPr>
        <w:footnoteRef/>
      </w:r>
      <w:r>
        <w:t xml:space="preserve"> </w:t>
      </w:r>
      <w:r>
        <w:rPr>
          <w:rFonts w:ascii="Times New Roman" w:hAnsi="Times New Roman" w:cs="Times New Roman"/>
          <w:i/>
          <w:iCs/>
        </w:rPr>
        <w:t xml:space="preserve">Ibid., </w:t>
      </w:r>
      <w:r w:rsidR="00EE25D3">
        <w:rPr>
          <w:rFonts w:ascii="Times New Roman" w:hAnsi="Times New Roman" w:cs="Times New Roman"/>
        </w:rPr>
        <w:t>hal</w:t>
      </w:r>
      <w:r>
        <w:rPr>
          <w:rFonts w:ascii="Times New Roman" w:hAnsi="Times New Roman" w:cs="Times New Roman"/>
        </w:rPr>
        <w:t>. 151</w:t>
      </w:r>
    </w:p>
  </w:footnote>
  <w:footnote w:id="27">
    <w:p w:rsidR="009E3DE0" w:rsidRDefault="009E3DE0" w:rsidP="00AB7B6D">
      <w:pPr>
        <w:pStyle w:val="FootnoteText"/>
        <w:ind w:firstLine="720"/>
      </w:pPr>
      <w:r>
        <w:rPr>
          <w:rStyle w:val="FootnoteReference"/>
        </w:rPr>
        <w:footnoteRef/>
      </w:r>
      <w:r>
        <w:t xml:space="preserve"> </w:t>
      </w:r>
      <w:r w:rsidR="00911AC9">
        <w:rPr>
          <w:rFonts w:ascii="Times New Roman" w:hAnsi="Times New Roman" w:cs="Times New Roman"/>
        </w:rPr>
        <w:t xml:space="preserve">Muhammad daud Ali, </w:t>
      </w:r>
      <w:r w:rsidR="00911AC9">
        <w:rPr>
          <w:rFonts w:ascii="Times New Roman" w:hAnsi="Times New Roman" w:cs="Times New Roman"/>
          <w:i/>
          <w:iCs/>
        </w:rPr>
        <w:t>Pedidikan Agama</w:t>
      </w:r>
      <w:r w:rsidR="00911AC9">
        <w:rPr>
          <w:rFonts w:ascii="Times New Roman" w:hAnsi="Times New Roman" w:cs="Times New Roman"/>
          <w:iCs/>
        </w:rPr>
        <w:t>…,</w:t>
      </w:r>
      <w:r w:rsidR="00911AC9">
        <w:rPr>
          <w:rFonts w:ascii="Times New Roman" w:hAnsi="Times New Roman" w:cs="Times New Roman"/>
          <w:i/>
          <w:iCs/>
        </w:rPr>
        <w:t xml:space="preserve"> </w:t>
      </w:r>
      <w:r w:rsidR="00EE25D3">
        <w:rPr>
          <w:rFonts w:ascii="Times New Roman" w:hAnsi="Times New Roman" w:cs="Times New Roman"/>
        </w:rPr>
        <w:t>hal</w:t>
      </w:r>
      <w:r w:rsidR="00911AC9">
        <w:rPr>
          <w:rFonts w:ascii="Times New Roman" w:hAnsi="Times New Roman" w:cs="Times New Roman"/>
        </w:rPr>
        <w:t>. 354</w:t>
      </w:r>
    </w:p>
  </w:footnote>
  <w:footnote w:id="28">
    <w:p w:rsidR="009E3DE0" w:rsidRDefault="009E3DE0" w:rsidP="00AB7B6D">
      <w:pPr>
        <w:pStyle w:val="FootnoteText"/>
        <w:ind w:firstLine="720"/>
      </w:pPr>
      <w:r>
        <w:rPr>
          <w:rStyle w:val="FootnoteReference"/>
        </w:rPr>
        <w:footnoteRef/>
      </w:r>
      <w:r>
        <w:t xml:space="preserve"> </w:t>
      </w:r>
      <w:r w:rsidR="00911AC9">
        <w:rPr>
          <w:rFonts w:ascii="Times New Roman" w:hAnsi="Times New Roman" w:cs="Times New Roman"/>
        </w:rPr>
        <w:t xml:space="preserve">Muhammad daud Ali, </w:t>
      </w:r>
      <w:r w:rsidR="00911AC9">
        <w:rPr>
          <w:rFonts w:ascii="Times New Roman" w:hAnsi="Times New Roman" w:cs="Times New Roman"/>
          <w:i/>
          <w:iCs/>
        </w:rPr>
        <w:t>Pedidikan Agama</w:t>
      </w:r>
      <w:r w:rsidR="00911AC9">
        <w:rPr>
          <w:rFonts w:ascii="Times New Roman" w:hAnsi="Times New Roman" w:cs="Times New Roman"/>
          <w:iCs/>
        </w:rPr>
        <w:t>…,</w:t>
      </w:r>
      <w:r w:rsidR="00911AC9">
        <w:rPr>
          <w:rFonts w:ascii="Times New Roman" w:hAnsi="Times New Roman" w:cs="Times New Roman"/>
          <w:i/>
          <w:iCs/>
        </w:rPr>
        <w:t xml:space="preserve"> </w:t>
      </w:r>
      <w:r w:rsidR="00EE25D3">
        <w:rPr>
          <w:rFonts w:ascii="Times New Roman" w:hAnsi="Times New Roman" w:cs="Times New Roman"/>
        </w:rPr>
        <w:t>hal</w:t>
      </w:r>
      <w:r w:rsidR="00911AC9">
        <w:rPr>
          <w:rFonts w:ascii="Times New Roman" w:hAnsi="Times New Roman" w:cs="Times New Roman"/>
        </w:rPr>
        <w:t>. 356-359</w:t>
      </w:r>
    </w:p>
  </w:footnote>
  <w:footnote w:id="29">
    <w:p w:rsidR="009E3DE0" w:rsidRDefault="009E3DE0" w:rsidP="00AB7B6D">
      <w:pPr>
        <w:pStyle w:val="FootnoteText"/>
        <w:ind w:firstLine="720"/>
      </w:pPr>
      <w:r>
        <w:rPr>
          <w:rStyle w:val="FootnoteReference"/>
        </w:rPr>
        <w:footnoteRef/>
      </w:r>
      <w:r>
        <w:t xml:space="preserve"> </w:t>
      </w:r>
      <w:r w:rsidR="00911AC9">
        <w:rPr>
          <w:rFonts w:ascii="Times New Roman" w:hAnsi="Times New Roman" w:cs="Times New Roman"/>
        </w:rPr>
        <w:t>Aat Syafaat, dkk</w:t>
      </w:r>
      <w:r w:rsidR="00911AC9" w:rsidRPr="0072249A">
        <w:rPr>
          <w:rFonts w:ascii="Times New Roman" w:hAnsi="Times New Roman" w:cs="Times New Roman"/>
          <w:i/>
          <w:iCs/>
        </w:rPr>
        <w:t xml:space="preserve"> Peranan Pendidikan</w:t>
      </w:r>
      <w:r w:rsidR="00911AC9" w:rsidRPr="0072249A">
        <w:rPr>
          <w:rFonts w:ascii="Times New Roman" w:hAnsi="Times New Roman" w:cs="Times New Roman"/>
          <w:b/>
          <w:i/>
          <w:iCs/>
        </w:rPr>
        <w:t xml:space="preserve"> </w:t>
      </w:r>
      <w:r w:rsidR="00911AC9">
        <w:rPr>
          <w:rFonts w:ascii="Times New Roman" w:hAnsi="Times New Roman" w:cs="Times New Roman"/>
          <w:b/>
          <w:i/>
          <w:iCs/>
        </w:rPr>
        <w:t xml:space="preserve">…, </w:t>
      </w:r>
      <w:r w:rsidR="00EE25D3">
        <w:rPr>
          <w:rFonts w:ascii="Times New Roman" w:hAnsi="Times New Roman" w:cs="Times New Roman"/>
        </w:rPr>
        <w:t>hal</w:t>
      </w:r>
      <w:r w:rsidR="00911AC9">
        <w:rPr>
          <w:rFonts w:ascii="Times New Roman" w:hAnsi="Times New Roman" w:cs="Times New Roman"/>
        </w:rPr>
        <w:t>. 39</w:t>
      </w:r>
    </w:p>
  </w:footnote>
  <w:footnote w:id="30">
    <w:p w:rsidR="009E3DE0" w:rsidRPr="00D36466" w:rsidRDefault="009E3DE0" w:rsidP="00AB7B6D">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Armai Arif, </w:t>
      </w:r>
      <w:r>
        <w:rPr>
          <w:rFonts w:ascii="Times New Roman" w:hAnsi="Times New Roman" w:cs="Times New Roman"/>
          <w:i/>
          <w:iCs/>
          <w:sz w:val="20"/>
          <w:szCs w:val="20"/>
        </w:rPr>
        <w:t xml:space="preserve">Pengantar Ilmu dan Metodologi Pendidikan Islam, </w:t>
      </w:r>
      <w:r w:rsidR="00300141">
        <w:rPr>
          <w:rFonts w:ascii="Times New Roman" w:hAnsi="Times New Roman" w:cs="Times New Roman"/>
          <w:sz w:val="20"/>
          <w:szCs w:val="20"/>
        </w:rPr>
        <w:t>(</w:t>
      </w:r>
      <w:r>
        <w:rPr>
          <w:rFonts w:ascii="Times New Roman" w:hAnsi="Times New Roman" w:cs="Times New Roman"/>
          <w:sz w:val="20"/>
          <w:szCs w:val="20"/>
        </w:rPr>
        <w:t>Jakarta: Ciputat Pers, 2002), hal. 135</w:t>
      </w:r>
    </w:p>
  </w:footnote>
  <w:footnote w:id="31">
    <w:p w:rsidR="009E3DE0" w:rsidRPr="00EB2B39" w:rsidRDefault="009E3DE0" w:rsidP="00AB7B6D">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Tayar Yusuf, </w:t>
      </w:r>
      <w:r>
        <w:rPr>
          <w:rFonts w:ascii="Times New Roman" w:hAnsi="Times New Roman" w:cs="Times New Roman"/>
          <w:i/>
          <w:iCs/>
          <w:sz w:val="20"/>
          <w:szCs w:val="20"/>
        </w:rPr>
        <w:t>Metodologi Pengajaran Agama Islam dan Bahasa Asing,</w:t>
      </w:r>
      <w:r>
        <w:rPr>
          <w:rFonts w:ascii="Times New Roman" w:hAnsi="Times New Roman" w:cs="Times New Roman"/>
          <w:sz w:val="20"/>
          <w:szCs w:val="20"/>
        </w:rPr>
        <w:t>(Jakarta : PT Raja Grafindo, 1995), hal. 41</w:t>
      </w:r>
    </w:p>
  </w:footnote>
  <w:footnote w:id="32">
    <w:p w:rsidR="009E3DE0" w:rsidRPr="003B69C9" w:rsidRDefault="009E3DE0" w:rsidP="00AB7B6D">
      <w:pPr>
        <w:pStyle w:val="FootnoteText"/>
        <w:ind w:firstLine="720"/>
      </w:pPr>
      <w:r>
        <w:rPr>
          <w:rStyle w:val="FootnoteReference"/>
        </w:rPr>
        <w:footnoteRef/>
      </w:r>
      <w:r>
        <w:t xml:space="preserve"> </w:t>
      </w:r>
      <w:r w:rsidR="00911AC9">
        <w:rPr>
          <w:rFonts w:ascii="Times New Roman" w:hAnsi="Times New Roman" w:cs="Times New Roman"/>
        </w:rPr>
        <w:t xml:space="preserve">Armai Arief. </w:t>
      </w:r>
      <w:r w:rsidR="00911AC9">
        <w:rPr>
          <w:rFonts w:ascii="Times New Roman" w:hAnsi="Times New Roman" w:cs="Times New Roman"/>
          <w:i/>
          <w:iCs/>
        </w:rPr>
        <w:t>Pengantar Ilmu</w:t>
      </w:r>
      <w:r w:rsidR="00911AC9">
        <w:rPr>
          <w:rFonts w:ascii="Times New Roman" w:hAnsi="Times New Roman" w:cs="Times New Roman"/>
          <w:iCs/>
        </w:rPr>
        <w:t>…,</w:t>
      </w:r>
      <w:r w:rsidR="00300141">
        <w:rPr>
          <w:rFonts w:ascii="Times New Roman" w:hAnsi="Times New Roman" w:cs="Times New Roman"/>
          <w:iCs/>
        </w:rPr>
        <w:t xml:space="preserve"> </w:t>
      </w:r>
      <w:r w:rsidR="00911AC9">
        <w:rPr>
          <w:rFonts w:ascii="Times New Roman" w:hAnsi="Times New Roman" w:cs="Times New Roman"/>
          <w:i/>
          <w:iCs/>
        </w:rPr>
        <w:t xml:space="preserve">hal. </w:t>
      </w:r>
      <w:r w:rsidR="00911AC9">
        <w:rPr>
          <w:rFonts w:ascii="Times New Roman" w:hAnsi="Times New Roman" w:cs="Times New Roman"/>
          <w:iCs/>
        </w:rPr>
        <w:t>145</w:t>
      </w:r>
    </w:p>
  </w:footnote>
  <w:footnote w:id="33">
    <w:p w:rsidR="009E3DE0" w:rsidRDefault="009E3DE0" w:rsidP="00AB7B6D">
      <w:pPr>
        <w:pStyle w:val="FootnoteText"/>
        <w:ind w:firstLine="720"/>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hal. 145</w:t>
      </w:r>
    </w:p>
  </w:footnote>
  <w:footnote w:id="34">
    <w:p w:rsidR="009E3DE0" w:rsidRDefault="009E3DE0" w:rsidP="00AB7B6D">
      <w:pPr>
        <w:pStyle w:val="FootnoteText"/>
        <w:ind w:firstLine="720"/>
      </w:pPr>
      <w:r>
        <w:rPr>
          <w:rStyle w:val="FootnoteReference"/>
        </w:rPr>
        <w:footnoteRef/>
      </w:r>
      <w:r>
        <w:t xml:space="preserve"> </w:t>
      </w:r>
      <w:r w:rsidR="00790046">
        <w:rPr>
          <w:rFonts w:ascii="Times New Roman" w:hAnsi="Times New Roman" w:cs="Times New Roman"/>
        </w:rPr>
        <w:t xml:space="preserve">Tayar Yusuf. </w:t>
      </w:r>
      <w:r w:rsidR="00790046">
        <w:rPr>
          <w:rFonts w:ascii="Times New Roman" w:hAnsi="Times New Roman" w:cs="Times New Roman"/>
          <w:i/>
          <w:iCs/>
        </w:rPr>
        <w:t xml:space="preserve">Metodologi Pengajaran </w:t>
      </w:r>
      <w:r w:rsidR="00790046">
        <w:rPr>
          <w:rFonts w:ascii="Times New Roman" w:hAnsi="Times New Roman" w:cs="Times New Roman"/>
          <w:iCs/>
        </w:rPr>
        <w:t xml:space="preserve">…, </w:t>
      </w:r>
      <w:r w:rsidR="00790046">
        <w:rPr>
          <w:rFonts w:ascii="Times New Roman" w:hAnsi="Times New Roman" w:cs="Times New Roman"/>
        </w:rPr>
        <w:t>hal 49</w:t>
      </w:r>
    </w:p>
  </w:footnote>
  <w:footnote w:id="35">
    <w:p w:rsidR="009E3DE0" w:rsidRDefault="009E3DE0" w:rsidP="00AB7B6D">
      <w:pPr>
        <w:pStyle w:val="FootnoteText"/>
        <w:ind w:firstLine="720"/>
      </w:pPr>
      <w:r>
        <w:rPr>
          <w:rStyle w:val="FootnoteReference"/>
        </w:rPr>
        <w:footnoteRef/>
      </w:r>
      <w:r>
        <w:t xml:space="preserve"> </w:t>
      </w:r>
      <w:r w:rsidR="00790046">
        <w:rPr>
          <w:rFonts w:ascii="Times New Roman" w:hAnsi="Times New Roman" w:cs="Times New Roman"/>
        </w:rPr>
        <w:t xml:space="preserve">Armai Arief. </w:t>
      </w:r>
      <w:r w:rsidR="00790046">
        <w:rPr>
          <w:rFonts w:ascii="Times New Roman" w:hAnsi="Times New Roman" w:cs="Times New Roman"/>
          <w:i/>
          <w:iCs/>
        </w:rPr>
        <w:t xml:space="preserve">Pengantar Ilmu </w:t>
      </w:r>
      <w:r w:rsidR="00790046">
        <w:rPr>
          <w:rFonts w:ascii="Times New Roman" w:hAnsi="Times New Roman" w:cs="Times New Roman"/>
          <w:iCs/>
        </w:rPr>
        <w:t xml:space="preserve">…, </w:t>
      </w:r>
      <w:r w:rsidR="00790046">
        <w:rPr>
          <w:rFonts w:ascii="Times New Roman" w:hAnsi="Times New Roman" w:cs="Times New Roman"/>
        </w:rPr>
        <w:t>hal. 180</w:t>
      </w:r>
    </w:p>
  </w:footnote>
  <w:footnote w:id="36">
    <w:p w:rsidR="009E3DE0" w:rsidRDefault="009E3DE0" w:rsidP="00AB7B6D">
      <w:pPr>
        <w:pStyle w:val="FootnoteText"/>
        <w:ind w:firstLine="720"/>
      </w:pPr>
      <w:r>
        <w:rPr>
          <w:rStyle w:val="FootnoteReference"/>
        </w:rPr>
        <w:footnoteRef/>
      </w:r>
      <w:r>
        <w:t xml:space="preserve"> </w:t>
      </w:r>
      <w:r>
        <w:rPr>
          <w:rFonts w:ascii="Times New Roman" w:hAnsi="Times New Roman" w:cs="Times New Roman"/>
        </w:rPr>
        <w:t xml:space="preserve">Tayar Yusuf. </w:t>
      </w:r>
      <w:r w:rsidR="00790046">
        <w:rPr>
          <w:rFonts w:ascii="Times New Roman" w:hAnsi="Times New Roman" w:cs="Times New Roman"/>
          <w:i/>
          <w:iCs/>
        </w:rPr>
        <w:t xml:space="preserve">Metodologi Pengajaran </w:t>
      </w:r>
      <w:r w:rsidR="00790046">
        <w:rPr>
          <w:rFonts w:ascii="Times New Roman" w:hAnsi="Times New Roman" w:cs="Times New Roman"/>
          <w:iCs/>
        </w:rPr>
        <w:t xml:space="preserve">…, </w:t>
      </w:r>
      <w:r>
        <w:rPr>
          <w:rFonts w:ascii="Times New Roman" w:hAnsi="Times New Roman" w:cs="Times New Roman"/>
        </w:rPr>
        <w:t>h</w:t>
      </w:r>
      <w:r w:rsidR="00790046">
        <w:rPr>
          <w:rFonts w:ascii="Times New Roman" w:hAnsi="Times New Roman" w:cs="Times New Roman"/>
        </w:rPr>
        <w:t>al</w:t>
      </w:r>
      <w:r>
        <w:rPr>
          <w:rFonts w:ascii="Times New Roman" w:hAnsi="Times New Roman" w:cs="Times New Roman"/>
        </w:rPr>
        <w:t>. 54</w:t>
      </w:r>
    </w:p>
  </w:footnote>
  <w:footnote w:id="37">
    <w:p w:rsidR="009E3DE0" w:rsidRDefault="009E3DE0" w:rsidP="00AB7B6D">
      <w:pPr>
        <w:pStyle w:val="FootnoteText"/>
        <w:ind w:firstLine="720"/>
      </w:pPr>
      <w:r>
        <w:rPr>
          <w:rStyle w:val="FootnoteReference"/>
        </w:rPr>
        <w:footnoteRef/>
      </w:r>
      <w:r>
        <w:t xml:space="preserve"> </w:t>
      </w:r>
      <w:r>
        <w:rPr>
          <w:rFonts w:ascii="Times New Roman" w:hAnsi="Times New Roman" w:cs="Times New Roman"/>
          <w:i/>
          <w:iCs/>
        </w:rPr>
        <w:t xml:space="preserve">Ibid., </w:t>
      </w:r>
      <w:r>
        <w:rPr>
          <w:rFonts w:ascii="Times New Roman" w:hAnsi="Times New Roman" w:cs="Times New Roman"/>
        </w:rPr>
        <w:t>hal. 64</w:t>
      </w:r>
    </w:p>
  </w:footnote>
  <w:footnote w:id="38">
    <w:p w:rsidR="009E3DE0" w:rsidRDefault="009E3DE0" w:rsidP="00AB7B6D">
      <w:pPr>
        <w:pStyle w:val="FootnoteText"/>
        <w:ind w:firstLine="720"/>
      </w:pPr>
      <w:r>
        <w:rPr>
          <w:rStyle w:val="FootnoteReference"/>
        </w:rPr>
        <w:footnoteRef/>
      </w:r>
      <w:r>
        <w:t xml:space="preserve"> </w:t>
      </w:r>
      <w:r>
        <w:rPr>
          <w:rFonts w:ascii="Times New Roman" w:hAnsi="Times New Roman" w:cs="Times New Roman"/>
        </w:rPr>
        <w:t>Armai Arief</w:t>
      </w:r>
      <w:r w:rsidR="00790046" w:rsidRPr="00790046">
        <w:rPr>
          <w:rFonts w:ascii="Times New Roman" w:hAnsi="Times New Roman" w:cs="Times New Roman"/>
          <w:i/>
          <w:iCs/>
        </w:rPr>
        <w:t xml:space="preserve"> </w:t>
      </w:r>
      <w:r w:rsidR="00790046">
        <w:rPr>
          <w:rFonts w:ascii="Times New Roman" w:hAnsi="Times New Roman" w:cs="Times New Roman"/>
          <w:i/>
          <w:iCs/>
        </w:rPr>
        <w:t xml:space="preserve">Pengantar Ilmu </w:t>
      </w:r>
      <w:r w:rsidR="00790046">
        <w:rPr>
          <w:rFonts w:ascii="Times New Roman" w:hAnsi="Times New Roman" w:cs="Times New Roman"/>
          <w:iCs/>
        </w:rPr>
        <w:t xml:space="preserve">…, </w:t>
      </w:r>
      <w:r>
        <w:rPr>
          <w:rFonts w:ascii="Times New Roman" w:hAnsi="Times New Roman" w:cs="Times New Roman"/>
        </w:rPr>
        <w:t>h</w:t>
      </w:r>
      <w:r w:rsidR="00790046">
        <w:rPr>
          <w:rFonts w:ascii="Times New Roman" w:hAnsi="Times New Roman" w:cs="Times New Roman"/>
        </w:rPr>
        <w:t>al</w:t>
      </w:r>
      <w:r>
        <w:rPr>
          <w:rFonts w:ascii="Times New Roman" w:hAnsi="Times New Roman" w:cs="Times New Roman"/>
        </w:rPr>
        <w:t>. 140</w:t>
      </w:r>
    </w:p>
  </w:footnote>
  <w:footnote w:id="39">
    <w:p w:rsidR="009E3DE0" w:rsidRPr="00057958" w:rsidRDefault="009E3DE0" w:rsidP="00AB7B6D">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Ngalim Purmwanto, </w:t>
      </w:r>
      <w:r>
        <w:rPr>
          <w:rFonts w:ascii="Times New Roman" w:hAnsi="Times New Roman" w:cs="Times New Roman"/>
          <w:i/>
          <w:iCs/>
          <w:sz w:val="20"/>
          <w:szCs w:val="20"/>
        </w:rPr>
        <w:t xml:space="preserve">Prinsip-prinsip dan tehnik Evaluasi Pengajaran, </w:t>
      </w:r>
      <w:r>
        <w:rPr>
          <w:rFonts w:ascii="Times New Roman" w:hAnsi="Times New Roman" w:cs="Times New Roman"/>
          <w:sz w:val="20"/>
          <w:szCs w:val="20"/>
        </w:rPr>
        <w:t>(Bandung : Rosda Karya, 2002), hal. 3</w:t>
      </w:r>
    </w:p>
  </w:footnote>
  <w:footnote w:id="40">
    <w:p w:rsidR="009E3DE0" w:rsidRPr="00DC1360" w:rsidRDefault="009E3DE0" w:rsidP="00AB7B6D">
      <w:pPr>
        <w:autoSpaceDE w:val="0"/>
        <w:autoSpaceDN w:val="0"/>
        <w:adjustRightInd w:val="0"/>
        <w:spacing w:after="0" w:line="240" w:lineRule="auto"/>
        <w:ind w:firstLine="7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Suharsimi Arikunto, </w:t>
      </w:r>
      <w:r>
        <w:rPr>
          <w:rFonts w:ascii="Times New Roman" w:hAnsi="Times New Roman" w:cs="Times New Roman"/>
          <w:i/>
          <w:iCs/>
          <w:sz w:val="20"/>
          <w:szCs w:val="20"/>
        </w:rPr>
        <w:t xml:space="preserve">Dasar-dasar Evaluasi Pendidikan, </w:t>
      </w:r>
      <w:r>
        <w:rPr>
          <w:rFonts w:ascii="Times New Roman" w:hAnsi="Times New Roman" w:cs="Times New Roman"/>
          <w:sz w:val="20"/>
          <w:szCs w:val="20"/>
        </w:rPr>
        <w:t>(Jakarta : Bumi Aksara, 2002), hal. 26</w:t>
      </w:r>
    </w:p>
  </w:footnote>
  <w:footnote w:id="41">
    <w:p w:rsidR="009E3DE0" w:rsidRPr="00B677BE" w:rsidRDefault="009E3DE0" w:rsidP="00AB7B6D">
      <w:pPr>
        <w:pStyle w:val="FootnoteText"/>
        <w:ind w:firstLine="720"/>
        <w:rPr>
          <w:rFonts w:ascii="Times New Roman" w:hAnsi="Times New Roman" w:cs="Times New Roman"/>
        </w:rPr>
      </w:pPr>
      <w:r w:rsidRPr="00B677BE">
        <w:rPr>
          <w:rStyle w:val="FootnoteReference"/>
          <w:rFonts w:ascii="Times New Roman" w:hAnsi="Times New Roman" w:cs="Times New Roman"/>
        </w:rPr>
        <w:footnoteRef/>
      </w:r>
      <w:r w:rsidRPr="00B677BE">
        <w:rPr>
          <w:rFonts w:ascii="Times New Roman" w:hAnsi="Times New Roman" w:cs="Times New Roman"/>
        </w:rPr>
        <w:t xml:space="preserve"> </w:t>
      </w:r>
      <w:r w:rsidR="00504AC0" w:rsidRPr="00B677BE">
        <w:rPr>
          <w:rFonts w:ascii="Times New Roman" w:hAnsi="Times New Roman" w:cs="Times New Roman"/>
        </w:rPr>
        <w:t xml:space="preserve">Ngalim Purwanto, </w:t>
      </w:r>
      <w:r w:rsidR="00504AC0" w:rsidRPr="00B677BE">
        <w:rPr>
          <w:rFonts w:ascii="Times New Roman" w:hAnsi="Times New Roman" w:cs="Times New Roman"/>
          <w:i/>
          <w:iCs/>
        </w:rPr>
        <w:t>Prinsip-prinsip</w:t>
      </w:r>
      <w:r w:rsidR="00504AC0" w:rsidRPr="00B677BE">
        <w:rPr>
          <w:rFonts w:ascii="Times New Roman" w:hAnsi="Times New Roman" w:cs="Times New Roman"/>
          <w:iCs/>
        </w:rPr>
        <w:t xml:space="preserve">…, </w:t>
      </w:r>
      <w:r w:rsidR="00504AC0" w:rsidRPr="00B677BE">
        <w:rPr>
          <w:rFonts w:ascii="Times New Roman" w:hAnsi="Times New Roman" w:cs="Times New Roman"/>
        </w:rPr>
        <w:t>hal. 25</w:t>
      </w:r>
    </w:p>
  </w:footnote>
  <w:footnote w:id="42">
    <w:p w:rsidR="00A11D2C" w:rsidRPr="00B677BE" w:rsidRDefault="00A11D2C" w:rsidP="00AB7B6D">
      <w:pPr>
        <w:pStyle w:val="FootnoteText"/>
        <w:ind w:firstLine="720"/>
        <w:jc w:val="both"/>
        <w:rPr>
          <w:rFonts w:ascii="Times New Roman" w:hAnsi="Times New Roman" w:cs="Times New Roman"/>
        </w:rPr>
      </w:pPr>
      <w:r w:rsidRPr="00B677BE">
        <w:rPr>
          <w:rStyle w:val="FootnoteReference"/>
          <w:rFonts w:ascii="Times New Roman" w:hAnsi="Times New Roman" w:cs="Times New Roman"/>
        </w:rPr>
        <w:footnoteRef/>
      </w:r>
      <w:r w:rsidRPr="00B677BE">
        <w:rPr>
          <w:rFonts w:ascii="Times New Roman" w:hAnsi="Times New Roman" w:cs="Times New Roman"/>
        </w:rPr>
        <w:t xml:space="preserve"> E. Mulyasa, </w:t>
      </w:r>
      <w:r w:rsidRPr="00B677BE">
        <w:rPr>
          <w:rFonts w:ascii="Times New Roman" w:hAnsi="Times New Roman" w:cs="Times New Roman"/>
          <w:i/>
          <w:iCs/>
        </w:rPr>
        <w:t>Kurikulum Tingkat Satuan Pendidikan</w:t>
      </w:r>
      <w:r w:rsidRPr="00B677BE">
        <w:rPr>
          <w:rFonts w:ascii="Times New Roman" w:hAnsi="Times New Roman" w:cs="Times New Roman"/>
        </w:rPr>
        <w:t>, (Bandung: PT. Rosdakarya, 2007), hal. 19</w:t>
      </w:r>
    </w:p>
  </w:footnote>
  <w:footnote w:id="43">
    <w:p w:rsidR="00A11D2C" w:rsidRPr="00B677BE" w:rsidRDefault="00A11D2C" w:rsidP="00AB7B6D">
      <w:pPr>
        <w:pStyle w:val="FootnoteText"/>
        <w:ind w:firstLine="720"/>
        <w:jc w:val="both"/>
        <w:rPr>
          <w:rFonts w:ascii="Times New Roman" w:hAnsi="Times New Roman" w:cs="Times New Roman"/>
        </w:rPr>
      </w:pPr>
      <w:r w:rsidRPr="00B677BE">
        <w:rPr>
          <w:rStyle w:val="FootnoteReference"/>
          <w:rFonts w:ascii="Times New Roman" w:hAnsi="Times New Roman" w:cs="Times New Roman"/>
        </w:rPr>
        <w:footnoteRef/>
      </w:r>
      <w:r w:rsidRPr="00B677BE">
        <w:rPr>
          <w:rFonts w:ascii="Times New Roman" w:hAnsi="Times New Roman" w:cs="Times New Roman"/>
        </w:rPr>
        <w:t xml:space="preserve"> </w:t>
      </w:r>
      <w:r w:rsidRPr="00B677BE">
        <w:rPr>
          <w:rFonts w:ascii="Times New Roman" w:hAnsi="Times New Roman" w:cs="Times New Roman"/>
          <w:i/>
          <w:iCs/>
        </w:rPr>
        <w:t>Ibid</w:t>
      </w:r>
      <w:r w:rsidRPr="00B677BE">
        <w:rPr>
          <w:rFonts w:ascii="Times New Roman" w:hAnsi="Times New Roman" w:cs="Times New Roman"/>
        </w:rPr>
        <w:t>., hal. 20</w:t>
      </w:r>
    </w:p>
  </w:footnote>
  <w:footnote w:id="44">
    <w:p w:rsidR="00A11D2C" w:rsidRPr="00B677BE" w:rsidRDefault="00A11D2C" w:rsidP="00AB7B6D">
      <w:pPr>
        <w:pStyle w:val="FootnoteText"/>
        <w:ind w:firstLine="720"/>
        <w:jc w:val="both"/>
        <w:rPr>
          <w:rFonts w:ascii="Times New Roman" w:hAnsi="Times New Roman" w:cs="Times New Roman"/>
        </w:rPr>
      </w:pPr>
      <w:r w:rsidRPr="00B677BE">
        <w:rPr>
          <w:rStyle w:val="FootnoteReference"/>
          <w:rFonts w:ascii="Times New Roman" w:hAnsi="Times New Roman" w:cs="Times New Roman"/>
        </w:rPr>
        <w:footnoteRef/>
      </w:r>
      <w:r w:rsidRPr="00B677BE">
        <w:rPr>
          <w:rFonts w:ascii="Times New Roman" w:hAnsi="Times New Roman" w:cs="Times New Roman"/>
        </w:rPr>
        <w:t xml:space="preserve"> Masnur Muslich, </w:t>
      </w:r>
      <w:r w:rsidRPr="00B677BE">
        <w:rPr>
          <w:rFonts w:ascii="Times New Roman" w:hAnsi="Times New Roman" w:cs="Times New Roman"/>
          <w:i/>
          <w:iCs/>
        </w:rPr>
        <w:t>Kurikulum Tingkat Satuan Pendidikan</w:t>
      </w:r>
      <w:r w:rsidRPr="00B677BE">
        <w:rPr>
          <w:rFonts w:ascii="Times New Roman" w:hAnsi="Times New Roman" w:cs="Times New Roman"/>
        </w:rPr>
        <w:t>,  (Jakarta: PT. Bumi Aksara, 2007), hal. 10</w:t>
      </w:r>
    </w:p>
  </w:footnote>
  <w:footnote w:id="45">
    <w:p w:rsidR="009E3DE0" w:rsidRPr="00B677BE" w:rsidRDefault="009E3DE0" w:rsidP="00AB7B6D">
      <w:pPr>
        <w:autoSpaceDE w:val="0"/>
        <w:autoSpaceDN w:val="0"/>
        <w:adjustRightInd w:val="0"/>
        <w:spacing w:after="0" w:line="240" w:lineRule="auto"/>
        <w:ind w:firstLine="720"/>
        <w:rPr>
          <w:rFonts w:ascii="Times New Roman" w:hAnsi="Times New Roman" w:cs="Times New Roman"/>
          <w:i/>
          <w:iCs/>
          <w:sz w:val="20"/>
          <w:szCs w:val="20"/>
        </w:rPr>
      </w:pPr>
      <w:r w:rsidRPr="00B677BE">
        <w:rPr>
          <w:rStyle w:val="FootnoteReference"/>
          <w:rFonts w:ascii="Times New Roman" w:hAnsi="Times New Roman" w:cs="Times New Roman"/>
          <w:sz w:val="20"/>
          <w:szCs w:val="20"/>
        </w:rPr>
        <w:footnoteRef/>
      </w:r>
      <w:r w:rsidRPr="00B677BE">
        <w:rPr>
          <w:rFonts w:ascii="Times New Roman" w:hAnsi="Times New Roman" w:cs="Times New Roman"/>
          <w:sz w:val="20"/>
          <w:szCs w:val="20"/>
        </w:rPr>
        <w:t xml:space="preserve"> Kunandar, </w:t>
      </w:r>
      <w:r w:rsidRPr="00B677BE">
        <w:rPr>
          <w:rFonts w:ascii="Times New Roman" w:hAnsi="Times New Roman" w:cs="Times New Roman"/>
          <w:i/>
          <w:iCs/>
          <w:sz w:val="20"/>
          <w:szCs w:val="20"/>
        </w:rPr>
        <w:t>Guru Profesional Implementasi Kurikulum Tingkat Satuan Pendidikan (KTSP) dan Sukses Sertifikasi Guru</w:t>
      </w:r>
      <w:r w:rsidRPr="00B677BE">
        <w:rPr>
          <w:rFonts w:ascii="Times New Roman" w:hAnsi="Times New Roman" w:cs="Times New Roman"/>
          <w:sz w:val="20"/>
          <w:szCs w:val="20"/>
        </w:rPr>
        <w:t xml:space="preserve">, (Jakarta: RajaGrafindo Persada, 2007), </w:t>
      </w:r>
      <w:r w:rsidR="00EE25D3" w:rsidRPr="00B677BE">
        <w:rPr>
          <w:rFonts w:ascii="Times New Roman" w:hAnsi="Times New Roman" w:cs="Times New Roman"/>
          <w:sz w:val="20"/>
          <w:szCs w:val="20"/>
        </w:rPr>
        <w:t>hal</w:t>
      </w:r>
      <w:r w:rsidRPr="00B677BE">
        <w:rPr>
          <w:rFonts w:ascii="Times New Roman" w:hAnsi="Times New Roman" w:cs="Times New Roman"/>
          <w:sz w:val="20"/>
          <w:szCs w:val="20"/>
        </w:rPr>
        <w:t xml:space="preserve"> 233</w:t>
      </w:r>
    </w:p>
  </w:footnote>
  <w:footnote w:id="46">
    <w:p w:rsidR="009E3DE0" w:rsidRPr="00B677BE" w:rsidRDefault="009E3DE0" w:rsidP="00AB7B6D">
      <w:pPr>
        <w:pStyle w:val="FootnoteText"/>
        <w:ind w:firstLine="720"/>
        <w:rPr>
          <w:rFonts w:ascii="Times New Roman" w:hAnsi="Times New Roman" w:cs="Times New Roman"/>
        </w:rPr>
      </w:pPr>
      <w:r w:rsidRPr="00B677BE">
        <w:rPr>
          <w:rStyle w:val="FootnoteReference"/>
          <w:rFonts w:ascii="Times New Roman" w:hAnsi="Times New Roman" w:cs="Times New Roman"/>
        </w:rPr>
        <w:footnoteRef/>
      </w:r>
      <w:r w:rsidRPr="00B677BE">
        <w:rPr>
          <w:rFonts w:ascii="Times New Roman" w:hAnsi="Times New Roman" w:cs="Times New Roman"/>
        </w:rPr>
        <w:t xml:space="preserve"> E. Mulyasa, </w:t>
      </w:r>
      <w:r w:rsidRPr="00B677BE">
        <w:rPr>
          <w:rFonts w:ascii="Times New Roman" w:hAnsi="Times New Roman" w:cs="Times New Roman"/>
          <w:i/>
        </w:rPr>
        <w:t>Kurikulum</w:t>
      </w:r>
      <w:r w:rsidRPr="00B677BE">
        <w:rPr>
          <w:rFonts w:ascii="Times New Roman" w:hAnsi="Times New Roman" w:cs="Times New Roman"/>
        </w:rPr>
        <w:t xml:space="preserve"> </w:t>
      </w:r>
      <w:r w:rsidRPr="00B677BE">
        <w:rPr>
          <w:rFonts w:ascii="Times New Roman" w:hAnsi="Times New Roman" w:cs="Times New Roman"/>
          <w:i/>
        </w:rPr>
        <w:t>Tingkat Satuan Pendidikan</w:t>
      </w:r>
      <w:r w:rsidRPr="00B677BE">
        <w:rPr>
          <w:rFonts w:ascii="Times New Roman" w:hAnsi="Times New Roman" w:cs="Times New Roman"/>
        </w:rPr>
        <w:t>, (Bandung: PT. Rosdakarya, 2007), hal. 246-247</w:t>
      </w:r>
    </w:p>
  </w:footnote>
  <w:footnote w:id="47">
    <w:p w:rsidR="009E3DE0" w:rsidRDefault="009E3DE0" w:rsidP="00AB7B6D">
      <w:pPr>
        <w:pStyle w:val="FootnoteText"/>
        <w:ind w:firstLine="720"/>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hal. 247</w:t>
      </w:r>
    </w:p>
  </w:footnote>
  <w:footnote w:id="48">
    <w:p w:rsidR="009E3DE0" w:rsidRPr="007E3088" w:rsidRDefault="009E3DE0" w:rsidP="00AB7B6D">
      <w:pPr>
        <w:autoSpaceDE w:val="0"/>
        <w:autoSpaceDN w:val="0"/>
        <w:adjustRightInd w:val="0"/>
        <w:spacing w:after="0" w:line="240" w:lineRule="auto"/>
        <w:ind w:firstLine="720"/>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E. Mulyasa, </w:t>
      </w:r>
      <w:r>
        <w:rPr>
          <w:rFonts w:ascii="Times New Roman" w:hAnsi="Times New Roman" w:cs="Times New Roman"/>
          <w:i/>
          <w:iCs/>
          <w:sz w:val="20"/>
          <w:szCs w:val="20"/>
        </w:rPr>
        <w:t xml:space="preserve">Implementasi Kurikulum Tingkat Satuan Pendidikan, Kemandirian Guru dan </w:t>
      </w:r>
      <w:r>
        <w:rPr>
          <w:rFonts w:ascii="Times New Roman" w:hAnsi="Times New Roman" w:cs="Times New Roman"/>
          <w:sz w:val="20"/>
          <w:szCs w:val="20"/>
        </w:rPr>
        <w:t xml:space="preserve">Kepala Sekolah (Jakarta: Bumi Aksara, 2008), </w:t>
      </w:r>
      <w:r w:rsidR="00EE25D3">
        <w:rPr>
          <w:rFonts w:ascii="Times New Roman" w:hAnsi="Times New Roman" w:cs="Times New Roman"/>
          <w:sz w:val="20"/>
          <w:szCs w:val="20"/>
        </w:rPr>
        <w:t>hal</w:t>
      </w:r>
      <w:r>
        <w:rPr>
          <w:rFonts w:ascii="Times New Roman" w:hAnsi="Times New Roman" w:cs="Times New Roman"/>
          <w:sz w:val="20"/>
          <w:szCs w:val="20"/>
        </w:rPr>
        <w:t>. 178</w:t>
      </w:r>
    </w:p>
  </w:footnote>
  <w:footnote w:id="49">
    <w:p w:rsidR="009E3DE0" w:rsidRPr="004C2C1C" w:rsidRDefault="009E3DE0" w:rsidP="00AB7B6D">
      <w:pPr>
        <w:autoSpaceDE w:val="0"/>
        <w:autoSpaceDN w:val="0"/>
        <w:adjustRightInd w:val="0"/>
        <w:spacing w:after="0" w:line="240" w:lineRule="auto"/>
        <w:ind w:firstLine="720"/>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Muhammad Joko Susilo, </w:t>
      </w:r>
      <w:r>
        <w:rPr>
          <w:rFonts w:ascii="Times New Roman" w:hAnsi="Times New Roman" w:cs="Times New Roman"/>
          <w:i/>
          <w:iCs/>
          <w:sz w:val="20"/>
          <w:szCs w:val="20"/>
        </w:rPr>
        <w:t xml:space="preserve">Kurikulum Tingkat Satuan Pendidikan, Manajemen Pelaksanaan dan Kesiapan Sekolah Menyongsongnya </w:t>
      </w:r>
      <w:r>
        <w:rPr>
          <w:rFonts w:ascii="Times New Roman" w:hAnsi="Times New Roman" w:cs="Times New Roman"/>
          <w:sz w:val="20"/>
          <w:szCs w:val="20"/>
        </w:rPr>
        <w:t>(Yogyakarta: Pustaka Pelajar, 2007), hal. 154</w:t>
      </w:r>
    </w:p>
  </w:footnote>
  <w:footnote w:id="50">
    <w:p w:rsidR="009E3DE0" w:rsidRDefault="009E3DE0" w:rsidP="00AB7B6D">
      <w:pPr>
        <w:pStyle w:val="FootnoteText"/>
        <w:ind w:firstLine="720"/>
      </w:pPr>
      <w:r>
        <w:rPr>
          <w:rStyle w:val="FootnoteReference"/>
        </w:rPr>
        <w:footnoteRef/>
      </w:r>
      <w:r>
        <w:t xml:space="preserve"> </w:t>
      </w:r>
      <w:r>
        <w:rPr>
          <w:rFonts w:ascii="Times New Roman" w:hAnsi="Times New Roman" w:cs="Times New Roman"/>
        </w:rPr>
        <w:t>Ibid</w:t>
      </w:r>
      <w:r w:rsidR="008C389F">
        <w:rPr>
          <w:rFonts w:ascii="Times New Roman" w:hAnsi="Times New Roman" w:cs="Times New Roman"/>
        </w:rPr>
        <w:t>.,</w:t>
      </w:r>
      <w:r>
        <w:rPr>
          <w:rFonts w:ascii="Times New Roman" w:hAnsi="Times New Roman" w:cs="Times New Roman"/>
        </w:rPr>
        <w:t xml:space="preserve"> </w:t>
      </w:r>
      <w:r w:rsidR="00EE25D3">
        <w:rPr>
          <w:rFonts w:ascii="Times New Roman" w:hAnsi="Times New Roman" w:cs="Times New Roman"/>
        </w:rPr>
        <w:t>hal</w:t>
      </w:r>
      <w:r>
        <w:rPr>
          <w:rFonts w:ascii="Times New Roman" w:hAnsi="Times New Roman" w:cs="Times New Roman"/>
        </w:rPr>
        <w:t>. 155</w:t>
      </w:r>
    </w:p>
  </w:footnote>
  <w:footnote w:id="51">
    <w:p w:rsidR="009E3DE0" w:rsidRPr="00B677BE" w:rsidRDefault="009E3DE0" w:rsidP="00AB7B6D">
      <w:pPr>
        <w:pStyle w:val="FootnoteText"/>
        <w:ind w:firstLine="720"/>
        <w:rPr>
          <w:rFonts w:ascii="Times New Roman" w:hAnsi="Times New Roman" w:cs="Times New Roman"/>
        </w:rPr>
      </w:pPr>
      <w:r w:rsidRPr="00B677BE">
        <w:rPr>
          <w:rStyle w:val="FootnoteReference"/>
          <w:rFonts w:ascii="Times New Roman" w:hAnsi="Times New Roman" w:cs="Times New Roman"/>
        </w:rPr>
        <w:footnoteRef/>
      </w:r>
      <w:r w:rsidRPr="00B677BE">
        <w:rPr>
          <w:rFonts w:ascii="Times New Roman" w:hAnsi="Times New Roman" w:cs="Times New Roman"/>
        </w:rPr>
        <w:t xml:space="preserve"> </w:t>
      </w:r>
      <w:r w:rsidR="0014535A" w:rsidRPr="00B677BE">
        <w:rPr>
          <w:rFonts w:ascii="Times New Roman" w:hAnsi="Times New Roman" w:cs="Times New Roman"/>
        </w:rPr>
        <w:t xml:space="preserve">E Mulyasa, </w:t>
      </w:r>
      <w:r w:rsidR="0014535A" w:rsidRPr="00B677BE">
        <w:rPr>
          <w:rFonts w:ascii="Times New Roman" w:hAnsi="Times New Roman" w:cs="Times New Roman"/>
          <w:i/>
        </w:rPr>
        <w:t>Kurikulum Tingkat 2006</w:t>
      </w:r>
      <w:r w:rsidR="0014535A" w:rsidRPr="00B677BE">
        <w:rPr>
          <w:rFonts w:ascii="Times New Roman" w:hAnsi="Times New Roman" w:cs="Times New Roman"/>
        </w:rPr>
        <w:t xml:space="preserve">…, </w:t>
      </w:r>
      <w:r w:rsidR="00EE25D3" w:rsidRPr="00B677BE">
        <w:rPr>
          <w:rFonts w:ascii="Times New Roman" w:hAnsi="Times New Roman" w:cs="Times New Roman"/>
        </w:rPr>
        <w:t>hal</w:t>
      </w:r>
      <w:r w:rsidR="0014535A" w:rsidRPr="00B677BE">
        <w:rPr>
          <w:rFonts w:ascii="Times New Roman" w:hAnsi="Times New Roman" w:cs="Times New Roman"/>
        </w:rPr>
        <w:t>. 255-258</w:t>
      </w:r>
    </w:p>
  </w:footnote>
  <w:footnote w:id="52">
    <w:p w:rsidR="009E3DE0" w:rsidRDefault="009E3DE0" w:rsidP="00AB7B6D">
      <w:pPr>
        <w:pStyle w:val="FootnoteText"/>
        <w:ind w:firstLine="720"/>
      </w:pPr>
      <w:r>
        <w:rPr>
          <w:rStyle w:val="FootnoteReference"/>
        </w:rPr>
        <w:footnoteRef/>
      </w:r>
      <w:r>
        <w:t xml:space="preserve"> </w:t>
      </w:r>
      <w:r>
        <w:rPr>
          <w:rFonts w:ascii="Times New Roman" w:hAnsi="Times New Roman" w:cs="Times New Roman"/>
          <w:i/>
          <w:iCs/>
        </w:rPr>
        <w:t>Ibid</w:t>
      </w:r>
      <w:r w:rsidR="00E90769">
        <w:rPr>
          <w:rFonts w:ascii="Times New Roman" w:hAnsi="Times New Roman" w:cs="Times New Roman"/>
        </w:rPr>
        <w:t xml:space="preserve">., </w:t>
      </w:r>
      <w:r w:rsidR="00EE25D3">
        <w:rPr>
          <w:rFonts w:ascii="Times New Roman" w:hAnsi="Times New Roman" w:cs="Times New Roman"/>
        </w:rPr>
        <w:t>hal</w:t>
      </w:r>
      <w:r>
        <w:rPr>
          <w:rFonts w:ascii="Times New Roman" w:hAnsi="Times New Roman" w:cs="Times New Roman"/>
        </w:rPr>
        <w:t>. 256</w:t>
      </w:r>
    </w:p>
  </w:footnote>
  <w:footnote w:id="53">
    <w:p w:rsidR="0014535A" w:rsidRPr="00B677BE" w:rsidRDefault="0014535A" w:rsidP="00AB7B6D">
      <w:pPr>
        <w:pStyle w:val="FootnoteText"/>
        <w:ind w:firstLine="720"/>
        <w:rPr>
          <w:rFonts w:ascii="Times New Roman" w:hAnsi="Times New Roman" w:cs="Times New Roman"/>
        </w:rPr>
      </w:pPr>
      <w:r w:rsidRPr="00B677BE">
        <w:rPr>
          <w:rStyle w:val="FootnoteReference"/>
          <w:rFonts w:ascii="Times New Roman" w:hAnsi="Times New Roman" w:cs="Times New Roman"/>
        </w:rPr>
        <w:footnoteRef/>
      </w:r>
      <w:r w:rsidRPr="00B677BE">
        <w:rPr>
          <w:rFonts w:ascii="Times New Roman" w:hAnsi="Times New Roman" w:cs="Times New Roman"/>
        </w:rPr>
        <w:t xml:space="preserve"> “</w:t>
      </w:r>
      <w:hyperlink r:id="rId1" w:tooltip="Permanent Link: Post Test" w:history="1">
        <w:r w:rsidRPr="00B677BE">
          <w:rPr>
            <w:rFonts w:ascii="Times New Roman" w:hAnsi="Times New Roman" w:cs="Times New Roman"/>
          </w:rPr>
          <w:t>Post Test</w:t>
        </w:r>
      </w:hyperlink>
      <w:r w:rsidRPr="00B677BE">
        <w:rPr>
          <w:rFonts w:ascii="Times New Roman" w:hAnsi="Times New Roman" w:cs="Times New Roman"/>
        </w:rPr>
        <w:t xml:space="preserve">” dalam </w:t>
      </w:r>
      <w:hyperlink r:id="rId2" w:history="1">
        <w:r w:rsidRPr="00B677BE">
          <w:rPr>
            <w:rStyle w:val="Hyperlink"/>
            <w:rFonts w:ascii="Times New Roman" w:hAnsi="Times New Roman" w:cs="Times New Roman"/>
            <w:i/>
            <w:color w:val="auto"/>
          </w:rPr>
          <w:t>http://satulagi.com/pembelajaran-2/post-test</w:t>
        </w:r>
      </w:hyperlink>
      <w:r w:rsidRPr="00B677BE">
        <w:rPr>
          <w:rFonts w:ascii="Times New Roman" w:hAnsi="Times New Roman" w:cs="Times New Roman"/>
          <w:i/>
          <w:u w:val="single"/>
        </w:rPr>
        <w:t xml:space="preserve">, </w:t>
      </w:r>
      <w:r w:rsidRPr="00B677BE">
        <w:rPr>
          <w:rFonts w:ascii="Times New Roman" w:hAnsi="Times New Roman" w:cs="Times New Roman"/>
        </w:rPr>
        <w:t>diakses 22 Mei 2012</w:t>
      </w:r>
    </w:p>
  </w:footnote>
  <w:footnote w:id="54">
    <w:p w:rsidR="009E3DE0" w:rsidRPr="003F51FD" w:rsidRDefault="009E3DE0" w:rsidP="00AB7B6D">
      <w:pPr>
        <w:pStyle w:val="FootnoteText"/>
        <w:ind w:firstLine="720"/>
        <w:rPr>
          <w:rFonts w:ascii="Times New Roman" w:hAnsi="Times New Roman" w:cs="Times New Roman"/>
        </w:rPr>
      </w:pPr>
      <w:r w:rsidRPr="003F51FD">
        <w:rPr>
          <w:rStyle w:val="FootnoteReference"/>
          <w:rFonts w:ascii="Times New Roman" w:hAnsi="Times New Roman" w:cs="Times New Roman"/>
        </w:rPr>
        <w:footnoteRef/>
      </w:r>
      <w:r w:rsidRPr="003F51FD">
        <w:rPr>
          <w:rFonts w:ascii="Times New Roman" w:hAnsi="Times New Roman" w:cs="Times New Roman"/>
        </w:rPr>
        <w:t xml:space="preserve"> Susilo</w:t>
      </w:r>
      <w:r w:rsidR="003F51FD" w:rsidRPr="003F51FD">
        <w:rPr>
          <w:rFonts w:ascii="Times New Roman" w:hAnsi="Times New Roman" w:cs="Times New Roman"/>
        </w:rPr>
        <w:t xml:space="preserve">, </w:t>
      </w:r>
      <w:r w:rsidR="003F51FD" w:rsidRPr="003F51FD">
        <w:rPr>
          <w:rFonts w:ascii="Times New Roman" w:hAnsi="Times New Roman" w:cs="Times New Roman"/>
          <w:i/>
          <w:iCs/>
        </w:rPr>
        <w:t>Kurikulum Tingkat…,</w:t>
      </w:r>
      <w:r w:rsidRPr="003F51FD">
        <w:rPr>
          <w:rFonts w:ascii="Times New Roman" w:hAnsi="Times New Roman" w:cs="Times New Roman"/>
        </w:rPr>
        <w:t xml:space="preserve"> </w:t>
      </w:r>
      <w:r w:rsidR="00EE25D3" w:rsidRPr="003F51FD">
        <w:rPr>
          <w:rFonts w:ascii="Times New Roman" w:hAnsi="Times New Roman" w:cs="Times New Roman"/>
        </w:rPr>
        <w:t>hal</w:t>
      </w:r>
      <w:r w:rsidRPr="003F51FD">
        <w:rPr>
          <w:rFonts w:ascii="Times New Roman" w:hAnsi="Times New Roman" w:cs="Times New Roman"/>
        </w:rPr>
        <w:t>. 162</w:t>
      </w:r>
    </w:p>
  </w:footnote>
  <w:footnote w:id="55">
    <w:p w:rsidR="009E3DE0" w:rsidRDefault="009E3DE0" w:rsidP="00AB7B6D">
      <w:pPr>
        <w:pStyle w:val="FootnoteText"/>
        <w:ind w:firstLine="720"/>
      </w:pPr>
      <w:r>
        <w:rPr>
          <w:rStyle w:val="FootnoteReference"/>
        </w:rPr>
        <w:footnoteRef/>
      </w:r>
      <w:r>
        <w:t xml:space="preserve"> </w:t>
      </w:r>
      <w:r w:rsidR="003F51FD">
        <w:rPr>
          <w:rFonts w:ascii="Times New Roman" w:hAnsi="Times New Roman" w:cs="Times New Roman"/>
        </w:rPr>
        <w:t xml:space="preserve">Mulyasa, </w:t>
      </w:r>
      <w:r w:rsidR="003F51FD" w:rsidRPr="003F51FD">
        <w:rPr>
          <w:rFonts w:ascii="Times New Roman" w:hAnsi="Times New Roman" w:cs="Times New Roman"/>
          <w:i/>
          <w:iCs/>
        </w:rPr>
        <w:t>Kurikulum Tingkat</w:t>
      </w:r>
      <w:r w:rsidR="003F51FD" w:rsidRPr="003F51FD">
        <w:rPr>
          <w:rFonts w:ascii="Times New Roman" w:hAnsi="Times New Roman" w:cs="Times New Roman"/>
        </w:rPr>
        <w:t xml:space="preserve">, 2006…, </w:t>
      </w:r>
      <w:r w:rsidR="00EE25D3" w:rsidRPr="003F51FD">
        <w:rPr>
          <w:rFonts w:ascii="Times New Roman" w:hAnsi="Times New Roman" w:cs="Times New Roman"/>
        </w:rPr>
        <w:t>hal</w:t>
      </w:r>
      <w:r w:rsidRPr="003F51FD">
        <w:rPr>
          <w:rFonts w:ascii="Times New Roman" w:hAnsi="Times New Roman" w:cs="Times New Roman"/>
        </w:rPr>
        <w:t>. 261</w:t>
      </w:r>
    </w:p>
  </w:footnote>
  <w:footnote w:id="56">
    <w:p w:rsidR="00F25E17" w:rsidRPr="007870A8" w:rsidRDefault="00F25E17" w:rsidP="00AB7B6D">
      <w:pPr>
        <w:pStyle w:val="FootnoteText"/>
        <w:ind w:firstLine="720"/>
        <w:rPr>
          <w:rFonts w:ascii="Times New Roman" w:hAnsi="Times New Roman" w:cs="Times New Roman"/>
        </w:rPr>
      </w:pPr>
      <w:r w:rsidRPr="007870A8">
        <w:rPr>
          <w:rStyle w:val="FootnoteReference"/>
          <w:rFonts w:ascii="Times New Roman" w:hAnsi="Times New Roman" w:cs="Times New Roman"/>
        </w:rPr>
        <w:footnoteRef/>
      </w:r>
      <w:r w:rsidRPr="007870A8">
        <w:rPr>
          <w:rFonts w:ascii="Times New Roman" w:hAnsi="Times New Roman" w:cs="Times New Roman"/>
        </w:rPr>
        <w:t xml:space="preserve"> </w:t>
      </w:r>
      <w:r w:rsidRPr="007870A8">
        <w:rPr>
          <w:rFonts w:ascii="Times New Roman" w:hAnsi="Times New Roman" w:cs="Times New Roman"/>
          <w:i/>
        </w:rPr>
        <w:t xml:space="preserve">Undang-undang Republik Indonesia nomor 20 tahun 2003, </w:t>
      </w:r>
      <w:r w:rsidRPr="007870A8">
        <w:rPr>
          <w:rFonts w:ascii="Times New Roman" w:hAnsi="Times New Roman" w:cs="Times New Roman"/>
          <w:i/>
          <w:iCs/>
        </w:rPr>
        <w:t>Sistem Pendidikan Nasional</w:t>
      </w:r>
      <w:r w:rsidRPr="007870A8">
        <w:rPr>
          <w:rFonts w:ascii="Times New Roman" w:hAnsi="Times New Roman" w:cs="Times New Roman"/>
          <w:i/>
        </w:rPr>
        <w:t xml:space="preserve">, </w:t>
      </w:r>
      <w:r w:rsidRPr="007870A8">
        <w:rPr>
          <w:rFonts w:ascii="Times New Roman" w:hAnsi="Times New Roman" w:cs="Times New Roman"/>
        </w:rPr>
        <w:t>(Bandung : Fokus Media 2006) hal . 1</w:t>
      </w:r>
      <w:r w:rsidRPr="007870A8">
        <w:rPr>
          <w:rFonts w:ascii="Times New Roman" w:hAnsi="Times New Roman" w:cs="Times New Roman"/>
          <w:i/>
        </w:rPr>
        <w:t>.</w:t>
      </w:r>
    </w:p>
  </w:footnote>
  <w:footnote w:id="57">
    <w:p w:rsidR="004D471B" w:rsidRPr="004D471B" w:rsidRDefault="004D471B" w:rsidP="00B5285B">
      <w:pPr>
        <w:pStyle w:val="FootnoteText"/>
        <w:ind w:left="720"/>
      </w:pPr>
      <w:r>
        <w:rPr>
          <w:rStyle w:val="FootnoteReference"/>
        </w:rPr>
        <w:footnoteRef/>
      </w:r>
      <w:r>
        <w:t xml:space="preserve"> </w:t>
      </w:r>
      <w:r w:rsidRPr="002C7711">
        <w:rPr>
          <w:rFonts w:ascii="Times New Roman" w:hAnsi="Times New Roman" w:cs="Times New Roman"/>
          <w:i/>
        </w:rPr>
        <w:t>M</w:t>
      </w:r>
      <w:r w:rsidRPr="00EE0587">
        <w:rPr>
          <w:rFonts w:ascii="Times New Roman" w:hAnsi="Times New Roman" w:cs="Times New Roman"/>
        </w:rPr>
        <w:t>. Basyiruddin Usman</w:t>
      </w:r>
      <w:r w:rsidRPr="002C7711">
        <w:rPr>
          <w:rFonts w:ascii="Times New Roman" w:hAnsi="Times New Roman" w:cs="Times New Roman"/>
          <w:i/>
        </w:rPr>
        <w:t xml:space="preserve">, </w:t>
      </w:r>
      <w:r w:rsidRPr="002C7711">
        <w:rPr>
          <w:rFonts w:ascii="Times New Roman" w:hAnsi="Times New Roman" w:cs="Times New Roman"/>
          <w:i/>
          <w:iCs/>
        </w:rPr>
        <w:t>Metodologi Pembelajaran</w:t>
      </w:r>
      <w:r>
        <w:rPr>
          <w:rFonts w:ascii="Times New Roman" w:hAnsi="Times New Roman" w:cs="Times New Roman"/>
          <w:iCs/>
        </w:rPr>
        <w:t>…, hal.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96" w:rsidRDefault="00F80896">
    <w:pPr>
      <w:pStyle w:val="Header"/>
      <w:jc w:val="right"/>
    </w:pPr>
  </w:p>
  <w:p w:rsidR="00F80896" w:rsidRDefault="00F80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13C"/>
    <w:multiLevelType w:val="hybridMultilevel"/>
    <w:tmpl w:val="3864A76A"/>
    <w:lvl w:ilvl="0" w:tplc="8E48D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F4257"/>
    <w:multiLevelType w:val="hybridMultilevel"/>
    <w:tmpl w:val="98CE8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A1F07"/>
    <w:multiLevelType w:val="hybridMultilevel"/>
    <w:tmpl w:val="018CA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91C6F"/>
    <w:multiLevelType w:val="hybridMultilevel"/>
    <w:tmpl w:val="F632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BBD"/>
    <w:multiLevelType w:val="hybridMultilevel"/>
    <w:tmpl w:val="E6165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76CBA"/>
    <w:multiLevelType w:val="hybridMultilevel"/>
    <w:tmpl w:val="E6165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27225"/>
    <w:multiLevelType w:val="hybridMultilevel"/>
    <w:tmpl w:val="309AD3FC"/>
    <w:lvl w:ilvl="0" w:tplc="9FA2906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0A047F0A"/>
    <w:multiLevelType w:val="hybridMultilevel"/>
    <w:tmpl w:val="1A52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F4E64"/>
    <w:multiLevelType w:val="hybridMultilevel"/>
    <w:tmpl w:val="E2521AEE"/>
    <w:lvl w:ilvl="0" w:tplc="89F27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632D98"/>
    <w:multiLevelType w:val="hybridMultilevel"/>
    <w:tmpl w:val="0122B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0761F"/>
    <w:multiLevelType w:val="hybridMultilevel"/>
    <w:tmpl w:val="45289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27046"/>
    <w:multiLevelType w:val="hybridMultilevel"/>
    <w:tmpl w:val="0122B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80184"/>
    <w:multiLevelType w:val="hybridMultilevel"/>
    <w:tmpl w:val="19F88C78"/>
    <w:lvl w:ilvl="0" w:tplc="16144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F6227"/>
    <w:multiLevelType w:val="hybridMultilevel"/>
    <w:tmpl w:val="BBECEC9C"/>
    <w:lvl w:ilvl="0" w:tplc="8866204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2BA45C5E"/>
    <w:multiLevelType w:val="hybridMultilevel"/>
    <w:tmpl w:val="369C8B4C"/>
    <w:lvl w:ilvl="0" w:tplc="16144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90C1B"/>
    <w:multiLevelType w:val="hybridMultilevel"/>
    <w:tmpl w:val="366C30B2"/>
    <w:lvl w:ilvl="0" w:tplc="AD32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840A4A"/>
    <w:multiLevelType w:val="hybridMultilevel"/>
    <w:tmpl w:val="19F88C78"/>
    <w:lvl w:ilvl="0" w:tplc="16144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75564"/>
    <w:multiLevelType w:val="hybridMultilevel"/>
    <w:tmpl w:val="A4061DA6"/>
    <w:lvl w:ilvl="0" w:tplc="F2BA66F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339F0C85"/>
    <w:multiLevelType w:val="hybridMultilevel"/>
    <w:tmpl w:val="A40E18C2"/>
    <w:lvl w:ilvl="0" w:tplc="D88CFD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22A0B"/>
    <w:multiLevelType w:val="hybridMultilevel"/>
    <w:tmpl w:val="59B0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21B1F"/>
    <w:multiLevelType w:val="hybridMultilevel"/>
    <w:tmpl w:val="3348C57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6FC21CC"/>
    <w:multiLevelType w:val="hybridMultilevel"/>
    <w:tmpl w:val="A19AFE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E54B1"/>
    <w:multiLevelType w:val="hybridMultilevel"/>
    <w:tmpl w:val="7F766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B3412"/>
    <w:multiLevelType w:val="hybridMultilevel"/>
    <w:tmpl w:val="4094E5A8"/>
    <w:lvl w:ilvl="0" w:tplc="1ECCC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127FA9"/>
    <w:multiLevelType w:val="hybridMultilevel"/>
    <w:tmpl w:val="EDA6A580"/>
    <w:lvl w:ilvl="0" w:tplc="A4387C0A">
      <w:start w:val="1"/>
      <w:numFmt w:val="decimal"/>
      <w:lvlText w:val="%1."/>
      <w:lvlJc w:val="left"/>
      <w:pPr>
        <w:ind w:left="1080" w:hanging="360"/>
      </w:pPr>
      <w:rPr>
        <w:rFonts w:ascii="Times New Roman" w:hAnsi="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42721C"/>
    <w:multiLevelType w:val="hybridMultilevel"/>
    <w:tmpl w:val="D844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A335B"/>
    <w:multiLevelType w:val="hybridMultilevel"/>
    <w:tmpl w:val="C5642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01BE1"/>
    <w:multiLevelType w:val="hybridMultilevel"/>
    <w:tmpl w:val="C6DEA908"/>
    <w:lvl w:ilvl="0" w:tplc="04090011">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46562"/>
    <w:multiLevelType w:val="hybridMultilevel"/>
    <w:tmpl w:val="8E7461C4"/>
    <w:lvl w:ilvl="0" w:tplc="5B30D2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A75F95"/>
    <w:multiLevelType w:val="hybridMultilevel"/>
    <w:tmpl w:val="369C8B4C"/>
    <w:lvl w:ilvl="0" w:tplc="16144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A580B"/>
    <w:multiLevelType w:val="hybridMultilevel"/>
    <w:tmpl w:val="ADAAE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23D8A"/>
    <w:multiLevelType w:val="hybridMultilevel"/>
    <w:tmpl w:val="210C2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31E46"/>
    <w:multiLevelType w:val="hybridMultilevel"/>
    <w:tmpl w:val="E0EA0C96"/>
    <w:lvl w:ilvl="0" w:tplc="7404314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5A647C7C"/>
    <w:multiLevelType w:val="hybridMultilevel"/>
    <w:tmpl w:val="7120503E"/>
    <w:lvl w:ilvl="0" w:tplc="0298C6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5ABC2589"/>
    <w:multiLevelType w:val="hybridMultilevel"/>
    <w:tmpl w:val="04A8E898"/>
    <w:lvl w:ilvl="0" w:tplc="E2A803F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5B7152AF"/>
    <w:multiLevelType w:val="hybridMultilevel"/>
    <w:tmpl w:val="51C8EBF8"/>
    <w:lvl w:ilvl="0" w:tplc="F738C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D64052"/>
    <w:multiLevelType w:val="hybridMultilevel"/>
    <w:tmpl w:val="5ED22B4E"/>
    <w:lvl w:ilvl="0" w:tplc="92DA53D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E45538"/>
    <w:multiLevelType w:val="hybridMultilevel"/>
    <w:tmpl w:val="4E2EC574"/>
    <w:lvl w:ilvl="0" w:tplc="3C76E8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CB687E"/>
    <w:multiLevelType w:val="hybridMultilevel"/>
    <w:tmpl w:val="418C1A74"/>
    <w:lvl w:ilvl="0" w:tplc="33BE71E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66A349D7"/>
    <w:multiLevelType w:val="hybridMultilevel"/>
    <w:tmpl w:val="ECDA0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70EF8"/>
    <w:multiLevelType w:val="hybridMultilevel"/>
    <w:tmpl w:val="AFD03CBA"/>
    <w:lvl w:ilvl="0" w:tplc="02E2D90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7DB84668"/>
    <w:multiLevelType w:val="hybridMultilevel"/>
    <w:tmpl w:val="BE14B0AE"/>
    <w:lvl w:ilvl="0" w:tplc="4DCCDD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24"/>
  </w:num>
  <w:num w:numId="3">
    <w:abstractNumId w:val="36"/>
  </w:num>
  <w:num w:numId="4">
    <w:abstractNumId w:val="7"/>
  </w:num>
  <w:num w:numId="5">
    <w:abstractNumId w:val="27"/>
  </w:num>
  <w:num w:numId="6">
    <w:abstractNumId w:val="13"/>
  </w:num>
  <w:num w:numId="7">
    <w:abstractNumId w:val="3"/>
  </w:num>
  <w:num w:numId="8">
    <w:abstractNumId w:val="32"/>
  </w:num>
  <w:num w:numId="9">
    <w:abstractNumId w:val="18"/>
  </w:num>
  <w:num w:numId="10">
    <w:abstractNumId w:val="34"/>
  </w:num>
  <w:num w:numId="11">
    <w:abstractNumId w:val="11"/>
  </w:num>
  <w:num w:numId="12">
    <w:abstractNumId w:val="9"/>
  </w:num>
  <w:num w:numId="13">
    <w:abstractNumId w:val="1"/>
  </w:num>
  <w:num w:numId="14">
    <w:abstractNumId w:val="8"/>
  </w:num>
  <w:num w:numId="15">
    <w:abstractNumId w:val="28"/>
  </w:num>
  <w:num w:numId="16">
    <w:abstractNumId w:val="15"/>
  </w:num>
  <w:num w:numId="17">
    <w:abstractNumId w:val="39"/>
  </w:num>
  <w:num w:numId="18">
    <w:abstractNumId w:val="33"/>
  </w:num>
  <w:num w:numId="19">
    <w:abstractNumId w:val="41"/>
  </w:num>
  <w:num w:numId="20">
    <w:abstractNumId w:val="16"/>
  </w:num>
  <w:num w:numId="21">
    <w:abstractNumId w:val="12"/>
  </w:num>
  <w:num w:numId="22">
    <w:abstractNumId w:val="0"/>
  </w:num>
  <w:num w:numId="23">
    <w:abstractNumId w:val="2"/>
  </w:num>
  <w:num w:numId="24">
    <w:abstractNumId w:val="5"/>
  </w:num>
  <w:num w:numId="25">
    <w:abstractNumId w:val="4"/>
  </w:num>
  <w:num w:numId="26">
    <w:abstractNumId w:val="30"/>
  </w:num>
  <w:num w:numId="27">
    <w:abstractNumId w:val="38"/>
  </w:num>
  <w:num w:numId="28">
    <w:abstractNumId w:val="40"/>
  </w:num>
  <w:num w:numId="29">
    <w:abstractNumId w:val="21"/>
  </w:num>
  <w:num w:numId="30">
    <w:abstractNumId w:val="26"/>
  </w:num>
  <w:num w:numId="31">
    <w:abstractNumId w:val="22"/>
  </w:num>
  <w:num w:numId="32">
    <w:abstractNumId w:val="20"/>
  </w:num>
  <w:num w:numId="33">
    <w:abstractNumId w:val="23"/>
  </w:num>
  <w:num w:numId="34">
    <w:abstractNumId w:val="29"/>
  </w:num>
  <w:num w:numId="35">
    <w:abstractNumId w:val="14"/>
  </w:num>
  <w:num w:numId="36">
    <w:abstractNumId w:val="35"/>
  </w:num>
  <w:num w:numId="37">
    <w:abstractNumId w:val="31"/>
  </w:num>
  <w:num w:numId="38">
    <w:abstractNumId w:val="25"/>
  </w:num>
  <w:num w:numId="39">
    <w:abstractNumId w:val="17"/>
  </w:num>
  <w:num w:numId="40">
    <w:abstractNumId w:val="19"/>
  </w:num>
  <w:num w:numId="41">
    <w:abstractNumId w:val="37"/>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69B5"/>
    <w:rsid w:val="00001859"/>
    <w:rsid w:val="00001CDF"/>
    <w:rsid w:val="000021C3"/>
    <w:rsid w:val="00002728"/>
    <w:rsid w:val="00007114"/>
    <w:rsid w:val="00007D45"/>
    <w:rsid w:val="00007DCA"/>
    <w:rsid w:val="00012014"/>
    <w:rsid w:val="0001330B"/>
    <w:rsid w:val="000168DB"/>
    <w:rsid w:val="00021144"/>
    <w:rsid w:val="000226D0"/>
    <w:rsid w:val="00026CDF"/>
    <w:rsid w:val="00026F0F"/>
    <w:rsid w:val="0003212F"/>
    <w:rsid w:val="00033BB8"/>
    <w:rsid w:val="000342F2"/>
    <w:rsid w:val="000369CE"/>
    <w:rsid w:val="000372F9"/>
    <w:rsid w:val="00040DAA"/>
    <w:rsid w:val="00043B94"/>
    <w:rsid w:val="00050177"/>
    <w:rsid w:val="0005265D"/>
    <w:rsid w:val="00057958"/>
    <w:rsid w:val="000603F1"/>
    <w:rsid w:val="00063AD9"/>
    <w:rsid w:val="00065595"/>
    <w:rsid w:val="00066156"/>
    <w:rsid w:val="00081F9D"/>
    <w:rsid w:val="0008443D"/>
    <w:rsid w:val="00085094"/>
    <w:rsid w:val="0008581E"/>
    <w:rsid w:val="00095A4F"/>
    <w:rsid w:val="000A17AC"/>
    <w:rsid w:val="000A33F7"/>
    <w:rsid w:val="000A3FB5"/>
    <w:rsid w:val="000A6FC8"/>
    <w:rsid w:val="000A7B32"/>
    <w:rsid w:val="000B251C"/>
    <w:rsid w:val="000B5E62"/>
    <w:rsid w:val="000B68EC"/>
    <w:rsid w:val="000B71B3"/>
    <w:rsid w:val="000C0E1A"/>
    <w:rsid w:val="000D158B"/>
    <w:rsid w:val="000D3482"/>
    <w:rsid w:val="000E3B33"/>
    <w:rsid w:val="000E6064"/>
    <w:rsid w:val="000F1DA1"/>
    <w:rsid w:val="000F495C"/>
    <w:rsid w:val="001039EB"/>
    <w:rsid w:val="00117C24"/>
    <w:rsid w:val="001203C9"/>
    <w:rsid w:val="00121AD0"/>
    <w:rsid w:val="00121AE0"/>
    <w:rsid w:val="00121D6F"/>
    <w:rsid w:val="00126174"/>
    <w:rsid w:val="001308C8"/>
    <w:rsid w:val="001320D9"/>
    <w:rsid w:val="00133954"/>
    <w:rsid w:val="001377F6"/>
    <w:rsid w:val="00141466"/>
    <w:rsid w:val="001451CD"/>
    <w:rsid w:val="0014535A"/>
    <w:rsid w:val="00151A66"/>
    <w:rsid w:val="00151FD9"/>
    <w:rsid w:val="001535B0"/>
    <w:rsid w:val="0015514E"/>
    <w:rsid w:val="00157B90"/>
    <w:rsid w:val="00162324"/>
    <w:rsid w:val="00163116"/>
    <w:rsid w:val="001653F6"/>
    <w:rsid w:val="00166D40"/>
    <w:rsid w:val="00173F32"/>
    <w:rsid w:val="001755FE"/>
    <w:rsid w:val="00177C76"/>
    <w:rsid w:val="00183E6E"/>
    <w:rsid w:val="0018641B"/>
    <w:rsid w:val="0018715B"/>
    <w:rsid w:val="001907C2"/>
    <w:rsid w:val="001913C4"/>
    <w:rsid w:val="0019328D"/>
    <w:rsid w:val="0019778A"/>
    <w:rsid w:val="001A1BDF"/>
    <w:rsid w:val="001B08A1"/>
    <w:rsid w:val="001B1939"/>
    <w:rsid w:val="001D352A"/>
    <w:rsid w:val="001D3C16"/>
    <w:rsid w:val="001D5759"/>
    <w:rsid w:val="001D7B74"/>
    <w:rsid w:val="001E16DA"/>
    <w:rsid w:val="001E3F1E"/>
    <w:rsid w:val="001E69B5"/>
    <w:rsid w:val="001F05AC"/>
    <w:rsid w:val="001F2098"/>
    <w:rsid w:val="001F4E83"/>
    <w:rsid w:val="001F6614"/>
    <w:rsid w:val="0020031F"/>
    <w:rsid w:val="0021397D"/>
    <w:rsid w:val="00213A6C"/>
    <w:rsid w:val="00216DB0"/>
    <w:rsid w:val="00223371"/>
    <w:rsid w:val="00227EAC"/>
    <w:rsid w:val="00230A75"/>
    <w:rsid w:val="00231A22"/>
    <w:rsid w:val="002366CE"/>
    <w:rsid w:val="0024433B"/>
    <w:rsid w:val="00246D52"/>
    <w:rsid w:val="0025061C"/>
    <w:rsid w:val="00252502"/>
    <w:rsid w:val="00253561"/>
    <w:rsid w:val="00253AEE"/>
    <w:rsid w:val="00255C9F"/>
    <w:rsid w:val="00256CE1"/>
    <w:rsid w:val="00257837"/>
    <w:rsid w:val="0027206F"/>
    <w:rsid w:val="00277ADE"/>
    <w:rsid w:val="002805DC"/>
    <w:rsid w:val="00281B44"/>
    <w:rsid w:val="00283E1D"/>
    <w:rsid w:val="00287178"/>
    <w:rsid w:val="0029062F"/>
    <w:rsid w:val="0029073C"/>
    <w:rsid w:val="00294059"/>
    <w:rsid w:val="002945C4"/>
    <w:rsid w:val="002953AC"/>
    <w:rsid w:val="002963AC"/>
    <w:rsid w:val="002A3307"/>
    <w:rsid w:val="002A3E4D"/>
    <w:rsid w:val="002A6040"/>
    <w:rsid w:val="002A6CDA"/>
    <w:rsid w:val="002A7E7A"/>
    <w:rsid w:val="002B07DC"/>
    <w:rsid w:val="002B2F19"/>
    <w:rsid w:val="002C0DE2"/>
    <w:rsid w:val="002C1FF4"/>
    <w:rsid w:val="002C59D7"/>
    <w:rsid w:val="002D5FD4"/>
    <w:rsid w:val="002E0F01"/>
    <w:rsid w:val="002F09BC"/>
    <w:rsid w:val="002F1402"/>
    <w:rsid w:val="002F3121"/>
    <w:rsid w:val="002F5841"/>
    <w:rsid w:val="00300141"/>
    <w:rsid w:val="0030295F"/>
    <w:rsid w:val="0030473A"/>
    <w:rsid w:val="00307A51"/>
    <w:rsid w:val="00312902"/>
    <w:rsid w:val="003221B4"/>
    <w:rsid w:val="003231F9"/>
    <w:rsid w:val="00332F16"/>
    <w:rsid w:val="00334B93"/>
    <w:rsid w:val="00335089"/>
    <w:rsid w:val="003358DD"/>
    <w:rsid w:val="00335A42"/>
    <w:rsid w:val="0034252A"/>
    <w:rsid w:val="0034470F"/>
    <w:rsid w:val="00345CFD"/>
    <w:rsid w:val="00346520"/>
    <w:rsid w:val="00351B63"/>
    <w:rsid w:val="003554F5"/>
    <w:rsid w:val="0036273D"/>
    <w:rsid w:val="00364245"/>
    <w:rsid w:val="00364F64"/>
    <w:rsid w:val="0036620A"/>
    <w:rsid w:val="003713C5"/>
    <w:rsid w:val="003725DA"/>
    <w:rsid w:val="00382D6F"/>
    <w:rsid w:val="00385190"/>
    <w:rsid w:val="003861C2"/>
    <w:rsid w:val="003866DD"/>
    <w:rsid w:val="003909C3"/>
    <w:rsid w:val="00390D88"/>
    <w:rsid w:val="00390DCF"/>
    <w:rsid w:val="003954D1"/>
    <w:rsid w:val="003A010A"/>
    <w:rsid w:val="003A32F8"/>
    <w:rsid w:val="003A5EDE"/>
    <w:rsid w:val="003A5F49"/>
    <w:rsid w:val="003B3AFC"/>
    <w:rsid w:val="003B5E08"/>
    <w:rsid w:val="003B69C9"/>
    <w:rsid w:val="003B6B97"/>
    <w:rsid w:val="003B78C2"/>
    <w:rsid w:val="003C1D0B"/>
    <w:rsid w:val="003D5A09"/>
    <w:rsid w:val="003E226F"/>
    <w:rsid w:val="003E3136"/>
    <w:rsid w:val="003F0644"/>
    <w:rsid w:val="003F3355"/>
    <w:rsid w:val="003F51FD"/>
    <w:rsid w:val="003F5B7A"/>
    <w:rsid w:val="0040225D"/>
    <w:rsid w:val="0040402C"/>
    <w:rsid w:val="0040531B"/>
    <w:rsid w:val="0040583A"/>
    <w:rsid w:val="00407CA5"/>
    <w:rsid w:val="0041390D"/>
    <w:rsid w:val="00414EB1"/>
    <w:rsid w:val="00415B85"/>
    <w:rsid w:val="00415FEE"/>
    <w:rsid w:val="0042079B"/>
    <w:rsid w:val="00426216"/>
    <w:rsid w:val="00426561"/>
    <w:rsid w:val="004317BF"/>
    <w:rsid w:val="0044423F"/>
    <w:rsid w:val="0044484D"/>
    <w:rsid w:val="00450860"/>
    <w:rsid w:val="00456FFB"/>
    <w:rsid w:val="004602FF"/>
    <w:rsid w:val="00460554"/>
    <w:rsid w:val="004612C3"/>
    <w:rsid w:val="00461EC9"/>
    <w:rsid w:val="00467F35"/>
    <w:rsid w:val="004700EC"/>
    <w:rsid w:val="00470E4D"/>
    <w:rsid w:val="00472E96"/>
    <w:rsid w:val="00474DED"/>
    <w:rsid w:val="004806AD"/>
    <w:rsid w:val="00483681"/>
    <w:rsid w:val="004838AB"/>
    <w:rsid w:val="00486D3D"/>
    <w:rsid w:val="00493E71"/>
    <w:rsid w:val="004A04CF"/>
    <w:rsid w:val="004A42C2"/>
    <w:rsid w:val="004A5D86"/>
    <w:rsid w:val="004B08F3"/>
    <w:rsid w:val="004B33E9"/>
    <w:rsid w:val="004B34A4"/>
    <w:rsid w:val="004B4573"/>
    <w:rsid w:val="004B5282"/>
    <w:rsid w:val="004C0C2C"/>
    <w:rsid w:val="004C1BBF"/>
    <w:rsid w:val="004C2374"/>
    <w:rsid w:val="004C2C1C"/>
    <w:rsid w:val="004C4A05"/>
    <w:rsid w:val="004D270B"/>
    <w:rsid w:val="004D310C"/>
    <w:rsid w:val="004D471B"/>
    <w:rsid w:val="004E5F30"/>
    <w:rsid w:val="004E6726"/>
    <w:rsid w:val="004F1E11"/>
    <w:rsid w:val="004F4102"/>
    <w:rsid w:val="0050057E"/>
    <w:rsid w:val="00502B87"/>
    <w:rsid w:val="005034E2"/>
    <w:rsid w:val="00503554"/>
    <w:rsid w:val="00503DB7"/>
    <w:rsid w:val="0050400C"/>
    <w:rsid w:val="00504AC0"/>
    <w:rsid w:val="00507675"/>
    <w:rsid w:val="005119B6"/>
    <w:rsid w:val="00511CC3"/>
    <w:rsid w:val="00511F59"/>
    <w:rsid w:val="005137DA"/>
    <w:rsid w:val="00517260"/>
    <w:rsid w:val="00517C26"/>
    <w:rsid w:val="00522555"/>
    <w:rsid w:val="00524871"/>
    <w:rsid w:val="00532C90"/>
    <w:rsid w:val="005352AA"/>
    <w:rsid w:val="0053740E"/>
    <w:rsid w:val="005428F0"/>
    <w:rsid w:val="00543871"/>
    <w:rsid w:val="005453B6"/>
    <w:rsid w:val="0054788C"/>
    <w:rsid w:val="00551BD3"/>
    <w:rsid w:val="00553059"/>
    <w:rsid w:val="0055548D"/>
    <w:rsid w:val="00555F07"/>
    <w:rsid w:val="005567AB"/>
    <w:rsid w:val="005636DD"/>
    <w:rsid w:val="00564079"/>
    <w:rsid w:val="00565B5D"/>
    <w:rsid w:val="00565BFB"/>
    <w:rsid w:val="00566756"/>
    <w:rsid w:val="00566E8E"/>
    <w:rsid w:val="00571CD5"/>
    <w:rsid w:val="00571DBA"/>
    <w:rsid w:val="00572EB9"/>
    <w:rsid w:val="005807D7"/>
    <w:rsid w:val="0058775B"/>
    <w:rsid w:val="00595912"/>
    <w:rsid w:val="005A2B2A"/>
    <w:rsid w:val="005A747F"/>
    <w:rsid w:val="005A74BF"/>
    <w:rsid w:val="005B069C"/>
    <w:rsid w:val="005B2CBE"/>
    <w:rsid w:val="005B2D38"/>
    <w:rsid w:val="005B35E9"/>
    <w:rsid w:val="005B3787"/>
    <w:rsid w:val="005B4CB7"/>
    <w:rsid w:val="005B6B36"/>
    <w:rsid w:val="005C3B28"/>
    <w:rsid w:val="005C4D2C"/>
    <w:rsid w:val="005C7D0D"/>
    <w:rsid w:val="005D145D"/>
    <w:rsid w:val="005D16C8"/>
    <w:rsid w:val="005D447A"/>
    <w:rsid w:val="005D5628"/>
    <w:rsid w:val="005E0FB8"/>
    <w:rsid w:val="005F420B"/>
    <w:rsid w:val="005F5D01"/>
    <w:rsid w:val="005F6146"/>
    <w:rsid w:val="005F6757"/>
    <w:rsid w:val="005F6E43"/>
    <w:rsid w:val="005F6EE5"/>
    <w:rsid w:val="006006E2"/>
    <w:rsid w:val="00601E32"/>
    <w:rsid w:val="00611332"/>
    <w:rsid w:val="00613925"/>
    <w:rsid w:val="006141FC"/>
    <w:rsid w:val="00617BF9"/>
    <w:rsid w:val="00621E43"/>
    <w:rsid w:val="00626A8B"/>
    <w:rsid w:val="00633E89"/>
    <w:rsid w:val="00635530"/>
    <w:rsid w:val="006405A1"/>
    <w:rsid w:val="00644504"/>
    <w:rsid w:val="00645055"/>
    <w:rsid w:val="00645E23"/>
    <w:rsid w:val="0066051C"/>
    <w:rsid w:val="00672987"/>
    <w:rsid w:val="00674B47"/>
    <w:rsid w:val="006760C6"/>
    <w:rsid w:val="00676B75"/>
    <w:rsid w:val="006836C6"/>
    <w:rsid w:val="00684FAA"/>
    <w:rsid w:val="0068501B"/>
    <w:rsid w:val="00692657"/>
    <w:rsid w:val="00694372"/>
    <w:rsid w:val="00696A91"/>
    <w:rsid w:val="0069748F"/>
    <w:rsid w:val="006A288B"/>
    <w:rsid w:val="006A5889"/>
    <w:rsid w:val="006A59CD"/>
    <w:rsid w:val="006B2164"/>
    <w:rsid w:val="006C49B4"/>
    <w:rsid w:val="006C69C3"/>
    <w:rsid w:val="006C7CE7"/>
    <w:rsid w:val="006D00CA"/>
    <w:rsid w:val="006D365A"/>
    <w:rsid w:val="006D5287"/>
    <w:rsid w:val="006D5DC9"/>
    <w:rsid w:val="006D708C"/>
    <w:rsid w:val="006E2B17"/>
    <w:rsid w:val="006E3D5D"/>
    <w:rsid w:val="006F19B7"/>
    <w:rsid w:val="006F3D27"/>
    <w:rsid w:val="006F4D61"/>
    <w:rsid w:val="006F53B5"/>
    <w:rsid w:val="006F6DB9"/>
    <w:rsid w:val="007060F9"/>
    <w:rsid w:val="0071299B"/>
    <w:rsid w:val="0071338C"/>
    <w:rsid w:val="00714D4B"/>
    <w:rsid w:val="00723D84"/>
    <w:rsid w:val="007275A3"/>
    <w:rsid w:val="00727D43"/>
    <w:rsid w:val="00733848"/>
    <w:rsid w:val="00734E21"/>
    <w:rsid w:val="00734E36"/>
    <w:rsid w:val="00735347"/>
    <w:rsid w:val="00740273"/>
    <w:rsid w:val="00745A6A"/>
    <w:rsid w:val="007461BE"/>
    <w:rsid w:val="007471B5"/>
    <w:rsid w:val="00747437"/>
    <w:rsid w:val="00767120"/>
    <w:rsid w:val="007671EA"/>
    <w:rsid w:val="0077295B"/>
    <w:rsid w:val="007757D1"/>
    <w:rsid w:val="00781026"/>
    <w:rsid w:val="00781283"/>
    <w:rsid w:val="00783E31"/>
    <w:rsid w:val="007848D4"/>
    <w:rsid w:val="00784CAD"/>
    <w:rsid w:val="00787DB7"/>
    <w:rsid w:val="00790046"/>
    <w:rsid w:val="0079245C"/>
    <w:rsid w:val="00792898"/>
    <w:rsid w:val="00795384"/>
    <w:rsid w:val="007969FD"/>
    <w:rsid w:val="007A3832"/>
    <w:rsid w:val="007A5C00"/>
    <w:rsid w:val="007A74A0"/>
    <w:rsid w:val="007B2C16"/>
    <w:rsid w:val="007B4AAE"/>
    <w:rsid w:val="007B6C35"/>
    <w:rsid w:val="007C3021"/>
    <w:rsid w:val="007C550E"/>
    <w:rsid w:val="007D3480"/>
    <w:rsid w:val="007D4197"/>
    <w:rsid w:val="007E2058"/>
    <w:rsid w:val="007E2926"/>
    <w:rsid w:val="007E3088"/>
    <w:rsid w:val="007E53F7"/>
    <w:rsid w:val="007E7071"/>
    <w:rsid w:val="007F53FB"/>
    <w:rsid w:val="007F5D02"/>
    <w:rsid w:val="007F7D5E"/>
    <w:rsid w:val="007F7F28"/>
    <w:rsid w:val="00803477"/>
    <w:rsid w:val="0080619B"/>
    <w:rsid w:val="008115EB"/>
    <w:rsid w:val="00813DAF"/>
    <w:rsid w:val="00814133"/>
    <w:rsid w:val="00814971"/>
    <w:rsid w:val="008150E2"/>
    <w:rsid w:val="0082146B"/>
    <w:rsid w:val="00823EDA"/>
    <w:rsid w:val="008302C3"/>
    <w:rsid w:val="00835698"/>
    <w:rsid w:val="00835F9B"/>
    <w:rsid w:val="008416CB"/>
    <w:rsid w:val="00845042"/>
    <w:rsid w:val="008461A0"/>
    <w:rsid w:val="00851349"/>
    <w:rsid w:val="008544BD"/>
    <w:rsid w:val="00856150"/>
    <w:rsid w:val="008735BA"/>
    <w:rsid w:val="00877213"/>
    <w:rsid w:val="00877DBA"/>
    <w:rsid w:val="008843B3"/>
    <w:rsid w:val="008914C0"/>
    <w:rsid w:val="00893145"/>
    <w:rsid w:val="00894557"/>
    <w:rsid w:val="00894D04"/>
    <w:rsid w:val="008A2775"/>
    <w:rsid w:val="008A61A1"/>
    <w:rsid w:val="008B1161"/>
    <w:rsid w:val="008B2917"/>
    <w:rsid w:val="008B4A68"/>
    <w:rsid w:val="008B51BB"/>
    <w:rsid w:val="008C0C1D"/>
    <w:rsid w:val="008C354E"/>
    <w:rsid w:val="008C389F"/>
    <w:rsid w:val="008C7593"/>
    <w:rsid w:val="008D24FD"/>
    <w:rsid w:val="008D54D1"/>
    <w:rsid w:val="008E095E"/>
    <w:rsid w:val="008E0EC5"/>
    <w:rsid w:val="008E5160"/>
    <w:rsid w:val="008F08EF"/>
    <w:rsid w:val="008F1544"/>
    <w:rsid w:val="008F28B2"/>
    <w:rsid w:val="008F6570"/>
    <w:rsid w:val="008F77AA"/>
    <w:rsid w:val="00904744"/>
    <w:rsid w:val="00904B0D"/>
    <w:rsid w:val="00906268"/>
    <w:rsid w:val="00907AE1"/>
    <w:rsid w:val="009119CE"/>
    <w:rsid w:val="00911AC9"/>
    <w:rsid w:val="00912A22"/>
    <w:rsid w:val="0091579A"/>
    <w:rsid w:val="0092093D"/>
    <w:rsid w:val="00920EF5"/>
    <w:rsid w:val="00927F1C"/>
    <w:rsid w:val="009315E3"/>
    <w:rsid w:val="009324A4"/>
    <w:rsid w:val="00934F8C"/>
    <w:rsid w:val="009356FA"/>
    <w:rsid w:val="00942C66"/>
    <w:rsid w:val="00950E79"/>
    <w:rsid w:val="00952F00"/>
    <w:rsid w:val="009567FA"/>
    <w:rsid w:val="00956E10"/>
    <w:rsid w:val="00964FB2"/>
    <w:rsid w:val="00973059"/>
    <w:rsid w:val="009730CE"/>
    <w:rsid w:val="00974257"/>
    <w:rsid w:val="00977401"/>
    <w:rsid w:val="00993CBC"/>
    <w:rsid w:val="00995534"/>
    <w:rsid w:val="009A0C9E"/>
    <w:rsid w:val="009A22AF"/>
    <w:rsid w:val="009B6065"/>
    <w:rsid w:val="009C1701"/>
    <w:rsid w:val="009C3220"/>
    <w:rsid w:val="009C41C0"/>
    <w:rsid w:val="009C4B2D"/>
    <w:rsid w:val="009C5E22"/>
    <w:rsid w:val="009D01AF"/>
    <w:rsid w:val="009D1F7D"/>
    <w:rsid w:val="009D2045"/>
    <w:rsid w:val="009D2976"/>
    <w:rsid w:val="009D2D7B"/>
    <w:rsid w:val="009D32FD"/>
    <w:rsid w:val="009D6AB1"/>
    <w:rsid w:val="009E0AB8"/>
    <w:rsid w:val="009E16A9"/>
    <w:rsid w:val="009E3DE0"/>
    <w:rsid w:val="009E5AD7"/>
    <w:rsid w:val="009F0BE5"/>
    <w:rsid w:val="009F2473"/>
    <w:rsid w:val="009F411A"/>
    <w:rsid w:val="009F772E"/>
    <w:rsid w:val="00A01975"/>
    <w:rsid w:val="00A11D2C"/>
    <w:rsid w:val="00A12D71"/>
    <w:rsid w:val="00A15240"/>
    <w:rsid w:val="00A1594C"/>
    <w:rsid w:val="00A20C6B"/>
    <w:rsid w:val="00A216C0"/>
    <w:rsid w:val="00A21ED3"/>
    <w:rsid w:val="00A233D2"/>
    <w:rsid w:val="00A23763"/>
    <w:rsid w:val="00A23F8B"/>
    <w:rsid w:val="00A30A02"/>
    <w:rsid w:val="00A3637E"/>
    <w:rsid w:val="00A4237F"/>
    <w:rsid w:val="00A4358A"/>
    <w:rsid w:val="00A438B2"/>
    <w:rsid w:val="00A443A4"/>
    <w:rsid w:val="00A46E20"/>
    <w:rsid w:val="00A473AB"/>
    <w:rsid w:val="00A51EE8"/>
    <w:rsid w:val="00A522A3"/>
    <w:rsid w:val="00A55F3E"/>
    <w:rsid w:val="00A561C1"/>
    <w:rsid w:val="00A61D24"/>
    <w:rsid w:val="00A641C6"/>
    <w:rsid w:val="00A672B1"/>
    <w:rsid w:val="00A677E6"/>
    <w:rsid w:val="00A71667"/>
    <w:rsid w:val="00A724CD"/>
    <w:rsid w:val="00A72F21"/>
    <w:rsid w:val="00A756DF"/>
    <w:rsid w:val="00A8062A"/>
    <w:rsid w:val="00A82FE0"/>
    <w:rsid w:val="00A831D5"/>
    <w:rsid w:val="00A83DB2"/>
    <w:rsid w:val="00A903E6"/>
    <w:rsid w:val="00A90882"/>
    <w:rsid w:val="00A90A68"/>
    <w:rsid w:val="00A911DE"/>
    <w:rsid w:val="00A94153"/>
    <w:rsid w:val="00AA0EA3"/>
    <w:rsid w:val="00AA26D4"/>
    <w:rsid w:val="00AA3EB4"/>
    <w:rsid w:val="00AB2554"/>
    <w:rsid w:val="00AB55C0"/>
    <w:rsid w:val="00AB7B6D"/>
    <w:rsid w:val="00AC193E"/>
    <w:rsid w:val="00AC49F6"/>
    <w:rsid w:val="00AC5377"/>
    <w:rsid w:val="00AC6C9C"/>
    <w:rsid w:val="00AD23F5"/>
    <w:rsid w:val="00AD4CFD"/>
    <w:rsid w:val="00AE1D7C"/>
    <w:rsid w:val="00AE4878"/>
    <w:rsid w:val="00AE55BE"/>
    <w:rsid w:val="00AE5687"/>
    <w:rsid w:val="00AF043D"/>
    <w:rsid w:val="00AF237C"/>
    <w:rsid w:val="00AF2F4C"/>
    <w:rsid w:val="00AF49CB"/>
    <w:rsid w:val="00AF5823"/>
    <w:rsid w:val="00AF59D9"/>
    <w:rsid w:val="00AF6FD9"/>
    <w:rsid w:val="00B00662"/>
    <w:rsid w:val="00B00AA6"/>
    <w:rsid w:val="00B03230"/>
    <w:rsid w:val="00B07437"/>
    <w:rsid w:val="00B13756"/>
    <w:rsid w:val="00B142AE"/>
    <w:rsid w:val="00B1475F"/>
    <w:rsid w:val="00B217A6"/>
    <w:rsid w:val="00B23964"/>
    <w:rsid w:val="00B279D3"/>
    <w:rsid w:val="00B30AD6"/>
    <w:rsid w:val="00B30F7D"/>
    <w:rsid w:val="00B34062"/>
    <w:rsid w:val="00B34508"/>
    <w:rsid w:val="00B35169"/>
    <w:rsid w:val="00B36E74"/>
    <w:rsid w:val="00B37DE0"/>
    <w:rsid w:val="00B419D8"/>
    <w:rsid w:val="00B443F3"/>
    <w:rsid w:val="00B4791F"/>
    <w:rsid w:val="00B52216"/>
    <w:rsid w:val="00B5285B"/>
    <w:rsid w:val="00B54EFB"/>
    <w:rsid w:val="00B55E4E"/>
    <w:rsid w:val="00B57CE7"/>
    <w:rsid w:val="00B614FC"/>
    <w:rsid w:val="00B61CBA"/>
    <w:rsid w:val="00B66E26"/>
    <w:rsid w:val="00B677BE"/>
    <w:rsid w:val="00B72053"/>
    <w:rsid w:val="00B72FFA"/>
    <w:rsid w:val="00B730CD"/>
    <w:rsid w:val="00B732BB"/>
    <w:rsid w:val="00B77C13"/>
    <w:rsid w:val="00B836C8"/>
    <w:rsid w:val="00B83A3E"/>
    <w:rsid w:val="00B8594A"/>
    <w:rsid w:val="00B85F92"/>
    <w:rsid w:val="00B868A6"/>
    <w:rsid w:val="00B945EC"/>
    <w:rsid w:val="00B9681D"/>
    <w:rsid w:val="00B97551"/>
    <w:rsid w:val="00B97B04"/>
    <w:rsid w:val="00BA0CC1"/>
    <w:rsid w:val="00BA3F30"/>
    <w:rsid w:val="00BA5238"/>
    <w:rsid w:val="00BB4D54"/>
    <w:rsid w:val="00BC3269"/>
    <w:rsid w:val="00BC5F35"/>
    <w:rsid w:val="00BC6726"/>
    <w:rsid w:val="00BD1F10"/>
    <w:rsid w:val="00BD1FBA"/>
    <w:rsid w:val="00BD22B6"/>
    <w:rsid w:val="00BD2526"/>
    <w:rsid w:val="00BD5A1F"/>
    <w:rsid w:val="00BD5ABD"/>
    <w:rsid w:val="00BE1737"/>
    <w:rsid w:val="00BE216C"/>
    <w:rsid w:val="00BE7067"/>
    <w:rsid w:val="00BF4414"/>
    <w:rsid w:val="00BF503A"/>
    <w:rsid w:val="00BF5174"/>
    <w:rsid w:val="00BF74E3"/>
    <w:rsid w:val="00BF7CE1"/>
    <w:rsid w:val="00C0398C"/>
    <w:rsid w:val="00C052B8"/>
    <w:rsid w:val="00C079F0"/>
    <w:rsid w:val="00C126DA"/>
    <w:rsid w:val="00C12B15"/>
    <w:rsid w:val="00C1357E"/>
    <w:rsid w:val="00C13FF4"/>
    <w:rsid w:val="00C1490B"/>
    <w:rsid w:val="00C15948"/>
    <w:rsid w:val="00C16659"/>
    <w:rsid w:val="00C1759A"/>
    <w:rsid w:val="00C21925"/>
    <w:rsid w:val="00C22841"/>
    <w:rsid w:val="00C26D84"/>
    <w:rsid w:val="00C30F12"/>
    <w:rsid w:val="00C3306D"/>
    <w:rsid w:val="00C33802"/>
    <w:rsid w:val="00C33C5F"/>
    <w:rsid w:val="00C349E0"/>
    <w:rsid w:val="00C37765"/>
    <w:rsid w:val="00C37EFF"/>
    <w:rsid w:val="00C43CBD"/>
    <w:rsid w:val="00C46273"/>
    <w:rsid w:val="00C47FEB"/>
    <w:rsid w:val="00C50CA4"/>
    <w:rsid w:val="00C54399"/>
    <w:rsid w:val="00C55C49"/>
    <w:rsid w:val="00C635BE"/>
    <w:rsid w:val="00C6392E"/>
    <w:rsid w:val="00C66F89"/>
    <w:rsid w:val="00C70268"/>
    <w:rsid w:val="00C71A38"/>
    <w:rsid w:val="00C746E0"/>
    <w:rsid w:val="00C76DB7"/>
    <w:rsid w:val="00C86DC7"/>
    <w:rsid w:val="00C87B43"/>
    <w:rsid w:val="00C91853"/>
    <w:rsid w:val="00C9516A"/>
    <w:rsid w:val="00C96B87"/>
    <w:rsid w:val="00CA6677"/>
    <w:rsid w:val="00CA752E"/>
    <w:rsid w:val="00CA778E"/>
    <w:rsid w:val="00CB4CAB"/>
    <w:rsid w:val="00CB552B"/>
    <w:rsid w:val="00CB7C15"/>
    <w:rsid w:val="00CC0592"/>
    <w:rsid w:val="00CC21CB"/>
    <w:rsid w:val="00CC5C0F"/>
    <w:rsid w:val="00CD25CA"/>
    <w:rsid w:val="00CE2123"/>
    <w:rsid w:val="00CE496F"/>
    <w:rsid w:val="00CE5C51"/>
    <w:rsid w:val="00CE6B93"/>
    <w:rsid w:val="00D00888"/>
    <w:rsid w:val="00D01CD3"/>
    <w:rsid w:val="00D020A1"/>
    <w:rsid w:val="00D05C38"/>
    <w:rsid w:val="00D06DAA"/>
    <w:rsid w:val="00D11E5F"/>
    <w:rsid w:val="00D1451A"/>
    <w:rsid w:val="00D2043E"/>
    <w:rsid w:val="00D20558"/>
    <w:rsid w:val="00D22615"/>
    <w:rsid w:val="00D3016C"/>
    <w:rsid w:val="00D341EB"/>
    <w:rsid w:val="00D36466"/>
    <w:rsid w:val="00D37DA8"/>
    <w:rsid w:val="00D45ABA"/>
    <w:rsid w:val="00D469BB"/>
    <w:rsid w:val="00D47A10"/>
    <w:rsid w:val="00D53892"/>
    <w:rsid w:val="00D54E9E"/>
    <w:rsid w:val="00D5503C"/>
    <w:rsid w:val="00D5692B"/>
    <w:rsid w:val="00D6106C"/>
    <w:rsid w:val="00D64E72"/>
    <w:rsid w:val="00D71960"/>
    <w:rsid w:val="00D73220"/>
    <w:rsid w:val="00D73551"/>
    <w:rsid w:val="00D81B6C"/>
    <w:rsid w:val="00D84AFE"/>
    <w:rsid w:val="00D85F17"/>
    <w:rsid w:val="00D9298B"/>
    <w:rsid w:val="00D92C22"/>
    <w:rsid w:val="00D9544A"/>
    <w:rsid w:val="00D96AEA"/>
    <w:rsid w:val="00DA15B5"/>
    <w:rsid w:val="00DA17AB"/>
    <w:rsid w:val="00DA7076"/>
    <w:rsid w:val="00DB272B"/>
    <w:rsid w:val="00DB446A"/>
    <w:rsid w:val="00DB5330"/>
    <w:rsid w:val="00DB55FC"/>
    <w:rsid w:val="00DB5691"/>
    <w:rsid w:val="00DB61A1"/>
    <w:rsid w:val="00DC04C3"/>
    <w:rsid w:val="00DC1360"/>
    <w:rsid w:val="00DD22E6"/>
    <w:rsid w:val="00DD399A"/>
    <w:rsid w:val="00DF0E62"/>
    <w:rsid w:val="00DF4804"/>
    <w:rsid w:val="00DF5DA9"/>
    <w:rsid w:val="00E066DC"/>
    <w:rsid w:val="00E074A5"/>
    <w:rsid w:val="00E102EA"/>
    <w:rsid w:val="00E12504"/>
    <w:rsid w:val="00E17919"/>
    <w:rsid w:val="00E2004C"/>
    <w:rsid w:val="00E223C1"/>
    <w:rsid w:val="00E22895"/>
    <w:rsid w:val="00E2299D"/>
    <w:rsid w:val="00E23572"/>
    <w:rsid w:val="00E2514E"/>
    <w:rsid w:val="00E259B3"/>
    <w:rsid w:val="00E27C07"/>
    <w:rsid w:val="00E30D4D"/>
    <w:rsid w:val="00E32935"/>
    <w:rsid w:val="00E3566C"/>
    <w:rsid w:val="00E37F77"/>
    <w:rsid w:val="00E4077E"/>
    <w:rsid w:val="00E4252A"/>
    <w:rsid w:val="00E45899"/>
    <w:rsid w:val="00E467D6"/>
    <w:rsid w:val="00E501A7"/>
    <w:rsid w:val="00E50865"/>
    <w:rsid w:val="00E57F10"/>
    <w:rsid w:val="00E61555"/>
    <w:rsid w:val="00E638A2"/>
    <w:rsid w:val="00E65603"/>
    <w:rsid w:val="00E66C5B"/>
    <w:rsid w:val="00E67B1F"/>
    <w:rsid w:val="00E70FE0"/>
    <w:rsid w:val="00E728ED"/>
    <w:rsid w:val="00E72C8E"/>
    <w:rsid w:val="00E74B76"/>
    <w:rsid w:val="00E7514F"/>
    <w:rsid w:val="00E81723"/>
    <w:rsid w:val="00E83B80"/>
    <w:rsid w:val="00E85A7D"/>
    <w:rsid w:val="00E85B2D"/>
    <w:rsid w:val="00E90769"/>
    <w:rsid w:val="00E90ED2"/>
    <w:rsid w:val="00E916F4"/>
    <w:rsid w:val="00E91865"/>
    <w:rsid w:val="00E939F4"/>
    <w:rsid w:val="00EA202F"/>
    <w:rsid w:val="00EA44EC"/>
    <w:rsid w:val="00EA66C4"/>
    <w:rsid w:val="00EB217B"/>
    <w:rsid w:val="00EB2A9D"/>
    <w:rsid w:val="00EB2B39"/>
    <w:rsid w:val="00EB54A2"/>
    <w:rsid w:val="00EB69A6"/>
    <w:rsid w:val="00EC2CF8"/>
    <w:rsid w:val="00EC45C3"/>
    <w:rsid w:val="00EC6F15"/>
    <w:rsid w:val="00EC73E9"/>
    <w:rsid w:val="00EE25D3"/>
    <w:rsid w:val="00EE653D"/>
    <w:rsid w:val="00EF23F5"/>
    <w:rsid w:val="00EF4BC0"/>
    <w:rsid w:val="00F01643"/>
    <w:rsid w:val="00F109A2"/>
    <w:rsid w:val="00F11900"/>
    <w:rsid w:val="00F13BD7"/>
    <w:rsid w:val="00F160AF"/>
    <w:rsid w:val="00F23694"/>
    <w:rsid w:val="00F24212"/>
    <w:rsid w:val="00F250A5"/>
    <w:rsid w:val="00F2585B"/>
    <w:rsid w:val="00F25E17"/>
    <w:rsid w:val="00F27834"/>
    <w:rsid w:val="00F32F48"/>
    <w:rsid w:val="00F35932"/>
    <w:rsid w:val="00F40951"/>
    <w:rsid w:val="00F43B86"/>
    <w:rsid w:val="00F45914"/>
    <w:rsid w:val="00F531B8"/>
    <w:rsid w:val="00F534BA"/>
    <w:rsid w:val="00F54728"/>
    <w:rsid w:val="00F5670F"/>
    <w:rsid w:val="00F602CB"/>
    <w:rsid w:val="00F67CE5"/>
    <w:rsid w:val="00F707B2"/>
    <w:rsid w:val="00F71ABF"/>
    <w:rsid w:val="00F71CF0"/>
    <w:rsid w:val="00F7230D"/>
    <w:rsid w:val="00F7379D"/>
    <w:rsid w:val="00F80896"/>
    <w:rsid w:val="00F90BF4"/>
    <w:rsid w:val="00F9792C"/>
    <w:rsid w:val="00FA1A3D"/>
    <w:rsid w:val="00FA4ED9"/>
    <w:rsid w:val="00FA551E"/>
    <w:rsid w:val="00FB26AE"/>
    <w:rsid w:val="00FB2932"/>
    <w:rsid w:val="00FB34A9"/>
    <w:rsid w:val="00FB3796"/>
    <w:rsid w:val="00FC03D5"/>
    <w:rsid w:val="00FC1E08"/>
    <w:rsid w:val="00FC7FE6"/>
    <w:rsid w:val="00FD1630"/>
    <w:rsid w:val="00FD60E1"/>
    <w:rsid w:val="00FD6D51"/>
    <w:rsid w:val="00FE20C9"/>
    <w:rsid w:val="00FE4825"/>
    <w:rsid w:val="00FF7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colormenu v:ext="edit" fillcolor="none [3212]"/>
    </o:shapedefaults>
    <o:shapelayout v:ext="edit">
      <o:idmap v:ext="edit" data="1"/>
      <o:rules v:ext="edit">
        <o:r id="V:Rule12" type="connector" idref="#_x0000_s1055"/>
        <o:r id="V:Rule13" type="connector" idref="#_x0000_s1054"/>
        <o:r id="V:Rule14" type="connector" idref="#_x0000_s1066"/>
        <o:r id="V:Rule15" type="connector" idref="#_x0000_s1061"/>
        <o:r id="V:Rule16" type="connector" idref="#_x0000_s1053"/>
        <o:r id="V:Rule17" type="connector" idref="#_x0000_s1047"/>
        <o:r id="V:Rule18" type="connector" idref="#_x0000_s1065"/>
        <o:r id="V:Rule19" type="connector" idref="#_x0000_s1048"/>
        <o:r id="V:Rule20" type="connector" idref="#_x0000_s1064"/>
        <o:r id="V:Rule21" type="connector" idref="#_x0000_s1063"/>
        <o:r id="V:Rule2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B5"/>
    <w:pPr>
      <w:spacing w:after="200"/>
      <w:ind w:left="0"/>
      <w:jc w:val="left"/>
    </w:pPr>
  </w:style>
  <w:style w:type="paragraph" w:styleId="Heading2">
    <w:name w:val="heading 2"/>
    <w:basedOn w:val="Normal"/>
    <w:link w:val="Heading2Char"/>
    <w:uiPriority w:val="9"/>
    <w:qFormat/>
    <w:rsid w:val="00B54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B5"/>
    <w:pPr>
      <w:ind w:left="720"/>
      <w:contextualSpacing/>
    </w:pPr>
  </w:style>
  <w:style w:type="paragraph" w:styleId="FootnoteText">
    <w:name w:val="footnote text"/>
    <w:basedOn w:val="Normal"/>
    <w:link w:val="FootnoteTextChar"/>
    <w:uiPriority w:val="99"/>
    <w:semiHidden/>
    <w:unhideWhenUsed/>
    <w:rsid w:val="001E69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9B5"/>
    <w:rPr>
      <w:sz w:val="20"/>
      <w:szCs w:val="20"/>
    </w:rPr>
  </w:style>
  <w:style w:type="character" w:styleId="FootnoteReference">
    <w:name w:val="footnote reference"/>
    <w:basedOn w:val="DefaultParagraphFont"/>
    <w:uiPriority w:val="99"/>
    <w:semiHidden/>
    <w:unhideWhenUsed/>
    <w:rsid w:val="001E69B5"/>
    <w:rPr>
      <w:vertAlign w:val="superscript"/>
    </w:rPr>
  </w:style>
  <w:style w:type="paragraph" w:styleId="Header">
    <w:name w:val="header"/>
    <w:basedOn w:val="Normal"/>
    <w:link w:val="HeaderChar"/>
    <w:uiPriority w:val="99"/>
    <w:unhideWhenUsed/>
    <w:rsid w:val="00A2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F8B"/>
  </w:style>
  <w:style w:type="paragraph" w:styleId="Footer">
    <w:name w:val="footer"/>
    <w:basedOn w:val="Normal"/>
    <w:link w:val="FooterChar"/>
    <w:uiPriority w:val="99"/>
    <w:unhideWhenUsed/>
    <w:rsid w:val="00A2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F8B"/>
  </w:style>
  <w:style w:type="character" w:customStyle="1" w:styleId="Heading2Char">
    <w:name w:val="Heading 2 Char"/>
    <w:basedOn w:val="DefaultParagraphFont"/>
    <w:link w:val="Heading2"/>
    <w:uiPriority w:val="9"/>
    <w:rsid w:val="00B54EF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54EFB"/>
    <w:rPr>
      <w:color w:val="0000FF"/>
      <w:u w:val="single"/>
    </w:rPr>
  </w:style>
</w:styles>
</file>

<file path=word/webSettings.xml><?xml version="1.0" encoding="utf-8"?>
<w:webSettings xmlns:r="http://schemas.openxmlformats.org/officeDocument/2006/relationships" xmlns:w="http://schemas.openxmlformats.org/wordprocessingml/2006/main">
  <w:divs>
    <w:div w:id="1219828887">
      <w:bodyDiv w:val="1"/>
      <w:marLeft w:val="0"/>
      <w:marRight w:val="0"/>
      <w:marTop w:val="0"/>
      <w:marBottom w:val="0"/>
      <w:divBdr>
        <w:top w:val="none" w:sz="0" w:space="0" w:color="auto"/>
        <w:left w:val="none" w:sz="0" w:space="0" w:color="auto"/>
        <w:bottom w:val="none" w:sz="0" w:space="0" w:color="auto"/>
        <w:right w:val="none" w:sz="0" w:space="0" w:color="auto"/>
      </w:divBdr>
    </w:div>
    <w:div w:id="16268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tulagi.com/pembelajaran-2/post-test" TargetMode="External"/><Relationship Id="rId1" Type="http://schemas.openxmlformats.org/officeDocument/2006/relationships/hyperlink" Target="http://satulagi.com/pembelajaran-2/post-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92A8B-3202-48C1-A5B2-08F8FDF0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42</Pages>
  <Words>7069</Words>
  <Characters>40299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haha</cp:lastModifiedBy>
  <cp:revision>114</cp:revision>
  <cp:lastPrinted>2012-07-23T22:23:00Z</cp:lastPrinted>
  <dcterms:created xsi:type="dcterms:W3CDTF">2012-04-06T11:52:00Z</dcterms:created>
  <dcterms:modified xsi:type="dcterms:W3CDTF">2012-07-23T22:30:00Z</dcterms:modified>
</cp:coreProperties>
</file>