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E4" w:rsidRPr="00BE2CE6" w:rsidRDefault="00FF3DE4" w:rsidP="00975EAA">
      <w:pPr>
        <w:spacing w:after="0" w:line="480" w:lineRule="auto"/>
        <w:jc w:val="center"/>
        <w:rPr>
          <w:rFonts w:ascii="Times New Roman" w:hAnsi="Times New Roman" w:cs="Times New Roman"/>
          <w:b/>
          <w:sz w:val="28"/>
          <w:szCs w:val="28"/>
          <w:lang w:val="id-ID"/>
        </w:rPr>
      </w:pPr>
      <w:r w:rsidRPr="00BE2CE6">
        <w:rPr>
          <w:rFonts w:ascii="Times New Roman" w:hAnsi="Times New Roman" w:cs="Times New Roman"/>
          <w:b/>
          <w:sz w:val="28"/>
          <w:szCs w:val="28"/>
          <w:lang w:val="id-ID"/>
        </w:rPr>
        <w:t xml:space="preserve">  BAB II</w:t>
      </w:r>
    </w:p>
    <w:p w:rsidR="00FF3DE4" w:rsidRPr="00BE2CE6" w:rsidRDefault="00FF3DE4" w:rsidP="00975EAA">
      <w:pPr>
        <w:spacing w:after="0" w:line="480" w:lineRule="auto"/>
        <w:jc w:val="center"/>
        <w:rPr>
          <w:rFonts w:ascii="Times New Roman" w:hAnsi="Times New Roman" w:cs="Times New Roman"/>
          <w:b/>
          <w:sz w:val="28"/>
          <w:szCs w:val="28"/>
          <w:lang w:val="id-ID"/>
        </w:rPr>
      </w:pPr>
      <w:r w:rsidRPr="00BE2CE6">
        <w:rPr>
          <w:rFonts w:ascii="Times New Roman" w:hAnsi="Times New Roman" w:cs="Times New Roman"/>
          <w:b/>
          <w:sz w:val="28"/>
          <w:szCs w:val="28"/>
          <w:lang w:val="id-ID"/>
        </w:rPr>
        <w:t>LANDASAN TEORI</w:t>
      </w:r>
    </w:p>
    <w:p w:rsidR="00FF3DE4" w:rsidRPr="00BE2CE6" w:rsidRDefault="00FF3DE4" w:rsidP="00975EAA">
      <w:pPr>
        <w:spacing w:after="0" w:line="480" w:lineRule="auto"/>
        <w:jc w:val="center"/>
        <w:rPr>
          <w:rFonts w:ascii="Times New Roman" w:hAnsi="Times New Roman" w:cs="Times New Roman"/>
          <w:b/>
          <w:sz w:val="24"/>
          <w:szCs w:val="24"/>
          <w:lang w:val="id-ID"/>
        </w:rPr>
      </w:pPr>
    </w:p>
    <w:p w:rsidR="00FF3DE4" w:rsidRPr="00BE2CE6" w:rsidRDefault="00FF3DE4" w:rsidP="00975EAA">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Kinerja Karyawan</w:t>
      </w:r>
    </w:p>
    <w:p w:rsidR="00FF3DE4" w:rsidRPr="00BE2CE6" w:rsidRDefault="00FF3DE4" w:rsidP="00975EAA">
      <w:pPr>
        <w:pStyle w:val="ListParagraph"/>
        <w:numPr>
          <w:ilvl w:val="0"/>
          <w:numId w:val="2"/>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Pengertian Kinerja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Istilah kinerja berasal dari kata </w:t>
      </w:r>
      <w:r w:rsidRPr="00BE2CE6">
        <w:rPr>
          <w:rFonts w:ascii="Times New Roman" w:hAnsi="Times New Roman" w:cs="Times New Roman"/>
          <w:i/>
          <w:sz w:val="24"/>
          <w:szCs w:val="24"/>
          <w:lang w:val="id-ID"/>
        </w:rPr>
        <w:t>job performance</w:t>
      </w:r>
      <w:r w:rsidRPr="00BE2CE6">
        <w:rPr>
          <w:rFonts w:ascii="Times New Roman" w:hAnsi="Times New Roman" w:cs="Times New Roman"/>
          <w:sz w:val="24"/>
          <w:szCs w:val="24"/>
          <w:lang w:val="id-ID"/>
        </w:rPr>
        <w:t xml:space="preserve"> atau </w:t>
      </w:r>
      <w:r w:rsidRPr="00BE2CE6">
        <w:rPr>
          <w:rFonts w:ascii="Times New Roman" w:hAnsi="Times New Roman" w:cs="Times New Roman"/>
          <w:i/>
          <w:sz w:val="24"/>
          <w:szCs w:val="24"/>
          <w:lang w:val="id-ID"/>
        </w:rPr>
        <w:t>actual performance</w:t>
      </w:r>
      <w:r w:rsidRPr="00BE2CE6">
        <w:rPr>
          <w:rFonts w:ascii="Times New Roman" w:hAnsi="Times New Roman" w:cs="Times New Roman"/>
          <w:sz w:val="24"/>
          <w:szCs w:val="24"/>
          <w:lang w:val="id-ID"/>
        </w:rPr>
        <w:t xml:space="preserve"> yang berarti  prestasi kerja atau prestasi sesungguhnya yang di capai oleh seseorang.</w:t>
      </w:r>
      <w:r w:rsidRPr="00BE2CE6">
        <w:rPr>
          <w:rStyle w:val="FootnoteReference"/>
          <w:rFonts w:ascii="Times New Roman" w:hAnsi="Times New Roman"/>
          <w:sz w:val="24"/>
          <w:szCs w:val="24"/>
          <w:lang w:val="id-ID"/>
        </w:rPr>
        <w:footnoteReference w:id="2"/>
      </w:r>
      <w:r w:rsidRPr="00BE2CE6">
        <w:rPr>
          <w:rFonts w:ascii="Times New Roman" w:hAnsi="Times New Roman" w:cs="Times New Roman"/>
          <w:sz w:val="24"/>
          <w:szCs w:val="24"/>
          <w:lang w:val="id-ID"/>
        </w:rPr>
        <w:t xml:space="preserve"> Pengertian kinerja karyawan merujuk pada kemampuan karyawan dalam melaksanakan keseluruhan tugas-tugas yang menjadi tanggung jawabnya dan tugas-tugas tersebut biasanya berdasarkan indikator-indikator keberhasilan yang sudah ditetapkan.</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Joko Widodo memberikan pengertian bahwa kinerja adalah “melakukan suatu kegiatan dan menyempurnakannya sesuai dengan tanggung jawab dengan hasil seperti yang diharapkan.</w:t>
      </w:r>
      <w:r w:rsidRPr="00BE2CE6">
        <w:rPr>
          <w:rStyle w:val="FootnoteReference"/>
          <w:rFonts w:ascii="Times New Roman" w:hAnsi="Times New Roman"/>
          <w:sz w:val="24"/>
          <w:szCs w:val="24"/>
          <w:lang w:val="id-ID"/>
        </w:rPr>
        <w:footnoteReference w:id="3"/>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Ambar Teguh Sulistiyani juga mengartikan kinerja sebagai kombinasi dari kemampuan, usaha dan kesempatan yang dapat dinilai dari hasil kerjanya.</w:t>
      </w:r>
      <w:r w:rsidRPr="00BE2CE6">
        <w:rPr>
          <w:rStyle w:val="FootnoteReference"/>
          <w:rFonts w:ascii="Times New Roman" w:hAnsi="Times New Roman"/>
          <w:sz w:val="24"/>
          <w:szCs w:val="24"/>
          <w:lang w:val="id-ID"/>
        </w:rPr>
        <w:footnoteReference w:id="4"/>
      </w:r>
      <w:r w:rsidRPr="00BE2CE6">
        <w:rPr>
          <w:rFonts w:ascii="Times New Roman" w:hAnsi="Times New Roman" w:cs="Times New Roman"/>
          <w:sz w:val="24"/>
          <w:szCs w:val="24"/>
          <w:lang w:val="id-ID"/>
        </w:rPr>
        <w:t xml:space="preserve"> Sebagai kombinasi dari kemampuan, usaha dan kesempatan yang dapat dinilai dari hasil kerjanya.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Kinerja merupakan hasil atau tingkatan keberhasilan seseorang secara keseluruhan selama periode tertentu didalam melaksanakan tugas dibandingkan dengan berbagai kemungkinan seperti standar hasil kerja, target atau sasaran atau kriteria yang telah ditentukan terlebih dahulu setelah disepakati bersama.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Sedangkan kinerja menurut Mulyadi adalah keberhasilan personel, tim atau unit organisasi dalam mewujudkan sasaran strategi yang telah ditetapkan sebelumnya dengan perilaku yang diharapkan.</w:t>
      </w:r>
      <w:r w:rsidRPr="00BE2CE6">
        <w:rPr>
          <w:rStyle w:val="FootnoteReference"/>
          <w:rFonts w:ascii="Times New Roman" w:hAnsi="Times New Roman"/>
          <w:sz w:val="24"/>
          <w:szCs w:val="24"/>
          <w:lang w:val="id-ID"/>
        </w:rPr>
        <w:footnoteReference w:id="5"/>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Dari beberapa pengertian diatas dapat diambil kesimpulan bahwa kinerja adalah merupakan hasil kerja yang dapat dicapai oleh seseorang atau kelompok orang dalam suatu organisasi atau perusahaan sesuai dengan wewenang dan tanggungjawab masing-masing dalam usaha untuk mencapai tujuan organisasi atau perusahaan yang bersangkutan dengan moral atau etika.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Kinerja merupakan suatu kondisi yang harus diketahui dan dikonfirmasikan kepada pihak tertentu untuk mengetahui tingkat pencapaian hasil suatu instansi dihubungkan dengan visi yang diemban suatu organisasi atau perusahaan serta mengetahui dampak positif dan negatif dari suatu kebijakan operasional.</w:t>
      </w:r>
    </w:p>
    <w:p w:rsidR="00FF3DE4" w:rsidRPr="00BE2CE6" w:rsidRDefault="00FF3DE4" w:rsidP="00975EAA">
      <w:pPr>
        <w:spacing w:after="0" w:line="480" w:lineRule="auto"/>
        <w:ind w:firstLine="720"/>
        <w:jc w:val="both"/>
        <w:rPr>
          <w:rFonts w:ascii="Times New Roman" w:hAnsi="Times New Roman" w:cs="Times New Roman"/>
          <w:sz w:val="24"/>
          <w:szCs w:val="24"/>
          <w:lang w:val="id-ID"/>
        </w:rPr>
      </w:pPr>
    </w:p>
    <w:p w:rsidR="00FF3DE4" w:rsidRPr="00BE2CE6" w:rsidRDefault="00FF3DE4" w:rsidP="00975EAA">
      <w:pPr>
        <w:spacing w:after="0" w:line="480" w:lineRule="auto"/>
        <w:ind w:firstLine="720"/>
        <w:jc w:val="both"/>
        <w:rPr>
          <w:rFonts w:ascii="Times New Roman" w:hAnsi="Times New Roman" w:cs="Times New Roman"/>
          <w:sz w:val="24"/>
          <w:szCs w:val="24"/>
          <w:lang w:val="id-ID"/>
        </w:rPr>
      </w:pPr>
    </w:p>
    <w:p w:rsidR="00FF3DE4" w:rsidRPr="00BE2CE6" w:rsidRDefault="00FF3DE4" w:rsidP="00975EAA">
      <w:pPr>
        <w:pStyle w:val="ListParagraph"/>
        <w:numPr>
          <w:ilvl w:val="0"/>
          <w:numId w:val="2"/>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Unsur-Unsur dalam Kinerja Karyawan</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Ada beberapa unsur yang dapat dilihat dari kinerja seorang karyawan. Menurut Cokroaminoto, seorang karyawan dapat dikelompokkan ke dalam tingkatan kinerja tertentu dengan melihat aspek-aspek, antara lain:</w:t>
      </w:r>
      <w:r w:rsidRPr="00BE2CE6">
        <w:rPr>
          <w:rStyle w:val="FootnoteReference"/>
          <w:rFonts w:ascii="Times New Roman" w:hAnsi="Times New Roman"/>
          <w:sz w:val="24"/>
          <w:szCs w:val="24"/>
          <w:lang w:val="id-ID"/>
        </w:rPr>
        <w:footnoteReference w:id="6"/>
      </w:r>
    </w:p>
    <w:p w:rsidR="00FF3DE4" w:rsidRPr="00BE2CE6" w:rsidRDefault="00FF3DE4" w:rsidP="00975EAA">
      <w:pPr>
        <w:pStyle w:val="ListParagraph"/>
        <w:numPr>
          <w:ilvl w:val="0"/>
          <w:numId w:val="3"/>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Tingkat Efektifitas </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Tingkat efektifitas ini dapat dilihat dari sejauhmana seorang karyawan dapat memanfaatkan sumber-sumber daya untuk melaksanakan tugas-tugasnya yang sudah direncanakan, serta cakupan sasaran yang bisa dilayani.</w:t>
      </w:r>
    </w:p>
    <w:p w:rsidR="00FF3DE4" w:rsidRPr="00BE2CE6" w:rsidRDefault="00FF3DE4" w:rsidP="00975EAA">
      <w:pPr>
        <w:pStyle w:val="ListParagraph"/>
        <w:numPr>
          <w:ilvl w:val="0"/>
          <w:numId w:val="3"/>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Tingkat Efisisensi</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Ini untuk mengukur seberapa tingkat penggunaan sumber-sumber daya secara minimal dalam pelaksanaan pekerjaan. Sekaligus pula dapat diukur besarnya sumber-sumber daya yang terbuang, semakin besar sumber daya yang terbuang, menunjukan semakin rendah tingkat efisiensinya.</w:t>
      </w:r>
    </w:p>
    <w:p w:rsidR="00FF3DE4" w:rsidRPr="00BE2CE6" w:rsidRDefault="00FF3DE4" w:rsidP="00975EAA">
      <w:pPr>
        <w:pStyle w:val="ListParagraph"/>
        <w:numPr>
          <w:ilvl w:val="0"/>
          <w:numId w:val="3"/>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Unsur Keamanan, Kenyamanan dalam Pelaksanaan Pekerjaan</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Unsur ini mengandung 2 aspek, baik dari aspek keamanan-keamanan bagi karyawan maupun bagi pihak yang dilayani.  Dalam hal ini, penilaian aspek keamanan, kenyamanan menunjuk pada keberadaan dan kepatuhan pada standar pelayanan maupun prosedur kerja. Adanya standar pelayanan maupun prosedur kerja yang dijadikan pedoman kerja akan dapat menjamin seorang karyawan bekerja secara sistematis, terkontrol dan bebas dari rasa “was-was” akan komplain. Sementara itu, pihak yang dilayani mengetahui dan memperoleh “paket” pelayanan penuh.</w:t>
      </w:r>
    </w:p>
    <w:p w:rsidR="00FF3DE4" w:rsidRPr="00BE2CE6" w:rsidRDefault="00FF3DE4" w:rsidP="00975EAA">
      <w:pPr>
        <w:pStyle w:val="ListParagraph"/>
        <w:numPr>
          <w:ilvl w:val="0"/>
          <w:numId w:val="3"/>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Kepuasaan Pelanggan atau pihak yang dilayani</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Fungsi ideal dari pelaksanaan tugas karyawan dalam unit kerja adalah fungsi pelayanan dan unsur penting dalam penilaian kinerja karyawan adalah kepuasaan pelanggan tersebut. Untuk mengukur kepuasaan pelanggan, merupakan persoalan yang cukup pelik, karena pengukuran kepuasaan pelanggan harus memperhatikan validitas pengukuran, sehingga harus memperhatikan metode dan instrument yang tepat.</w:t>
      </w:r>
    </w:p>
    <w:p w:rsidR="00FF3DE4" w:rsidRPr="00BE2CE6" w:rsidRDefault="00FF3DE4" w:rsidP="00975EAA">
      <w:pPr>
        <w:pStyle w:val="ListParagraph"/>
        <w:numPr>
          <w:ilvl w:val="0"/>
          <w:numId w:val="2"/>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Aspek-aspek Kinerja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Mitchell yang dikutip oleh Luluk Atirotu Zahrok, mengemukakan bahwa kinerja itu meliputi beberapa aspek , antara lain:</w:t>
      </w:r>
      <w:r w:rsidRPr="00BE2CE6">
        <w:rPr>
          <w:rStyle w:val="FootnoteReference"/>
          <w:rFonts w:ascii="Times New Roman" w:hAnsi="Times New Roman"/>
          <w:sz w:val="24"/>
          <w:szCs w:val="24"/>
          <w:lang w:val="id-ID"/>
        </w:rPr>
        <w:footnoteReference w:id="7"/>
      </w:r>
    </w:p>
    <w:p w:rsidR="00FF3DE4" w:rsidRPr="00BE2CE6" w:rsidRDefault="00FF3DE4" w:rsidP="00975EAA">
      <w:pPr>
        <w:pStyle w:val="ListParagraph"/>
        <w:numPr>
          <w:ilvl w:val="0"/>
          <w:numId w:val="4"/>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Kualitas Kerja</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Kinerja dapat dilihat dari kualitas kerja yang dihasilkan oleh seseorang. Kualitas yang baik menunjukan bahwa orang tersebut mempunyai kinerja yang baik pula. Begitu pula sebaliknya, kalau kualitas kinerjanya jelek, maka kinerjanya pun juga jelek. Oleh karena itu meningkatkan kinerja seseorang, maka kualitas kerja seseorang dalam bekerja harus ditingkatkan.</w:t>
      </w:r>
    </w:p>
    <w:p w:rsidR="00FF3DE4" w:rsidRPr="00BE2CE6" w:rsidRDefault="00FF3DE4" w:rsidP="00975EAA">
      <w:pPr>
        <w:pStyle w:val="ListParagraph"/>
        <w:numPr>
          <w:ilvl w:val="0"/>
          <w:numId w:val="4"/>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Ketepatan</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Seseorang yang bisa bekerja dengan tepat sesuai dengan petunjuk yang seharusnya didukung dengan kecepatan seseorang dalam bekerja akan menandakan bahwa seseorang tersebut mempunyai kinerja yang baik. Mereka akan mampu bekerja dengan tepat, cepat dan rapi. Inisiatif juga menjadikan tolak ukur bahwa seseorang mempunyai tingkat kinerja yang tinggi, karena ia akan memanfaatkan potensi pikirnya untuk senantiasa menemukan kreatifitas-kreatifitas baru yang dapat meningkatakan hasil kerjanya dan mempunyai banyak ide inovatif.</w:t>
      </w:r>
    </w:p>
    <w:p w:rsidR="00FF3DE4" w:rsidRPr="00BE2CE6" w:rsidRDefault="00FF3DE4" w:rsidP="00975EAA">
      <w:pPr>
        <w:pStyle w:val="ListParagraph"/>
        <w:numPr>
          <w:ilvl w:val="0"/>
          <w:numId w:val="4"/>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Kapabilitas</w:t>
      </w:r>
    </w:p>
    <w:p w:rsidR="00FF3DE4" w:rsidRPr="00BE2CE6" w:rsidRDefault="00FF3DE4" w:rsidP="00975EA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Tingkat kinerja yang baik juga dapat diamati dari kapabilitasnya. Seseorang yang mempunyai kemampuan baik akan dapat menyelesaikan semua permasalahan yang muncul dalam pekerjaannya dengan baik dan suka tantangan, tidak mudah menyerah dan segala kemampuannya akan dioptimalkan untuk menyelesaikan tugasnya.</w:t>
      </w:r>
    </w:p>
    <w:p w:rsidR="00FF3DE4" w:rsidRPr="00BE2CE6" w:rsidRDefault="00FF3DE4" w:rsidP="00975EAA">
      <w:pPr>
        <w:pStyle w:val="ListParagraph"/>
        <w:numPr>
          <w:ilvl w:val="0"/>
          <w:numId w:val="4"/>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Komunikasi</w:t>
      </w:r>
    </w:p>
    <w:p w:rsidR="00FF3DE4" w:rsidRPr="00BE2CE6" w:rsidRDefault="00FF3DE4" w:rsidP="00975EAA">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Seseorang yang kinerjanya baik, mereka mampu berkomunikasi dengan baik, supel dengan siapa saja, baik dengan atasan, bawahan maupun dengan teman sejawat. Jika segala hal dikomunikasikan dengan baik, maka segala kondisi yang dihadapi akan dapat diatasi dengan baik pula.</w:t>
      </w:r>
    </w:p>
    <w:p w:rsidR="00FF3DE4" w:rsidRPr="00BE2CE6" w:rsidRDefault="00FF3DE4" w:rsidP="00CC22CE">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Tidak berbeda dengan Mitchell, Schuler, Landi dan Trumbo yang juga dikutip oleh Luluk mengungkapkan bahwa aspek-aspek kinerja meliputi, sebagai berikut: Kualitas kerja, Kuantitas, Kerjasama, Pengetahuan tentang pekerjaan, keterandalan, kehadiran dan ketepatan waktu, Pengetahuan tentang kebijaksanaan dan tujuan organisasi, Prakarsa dan pertimbangan. </w:t>
      </w:r>
      <w:r w:rsidRPr="00BE2CE6">
        <w:rPr>
          <w:rStyle w:val="FootnoteReference"/>
          <w:rFonts w:ascii="Times New Roman" w:hAnsi="Times New Roman"/>
          <w:sz w:val="24"/>
          <w:szCs w:val="24"/>
          <w:lang w:val="id-ID"/>
        </w:rPr>
        <w:footnoteReference w:id="8"/>
      </w:r>
      <w:r w:rsidRPr="00BE2CE6">
        <w:rPr>
          <w:rFonts w:ascii="Times New Roman" w:hAnsi="Times New Roman" w:cs="Times New Roman"/>
          <w:sz w:val="24"/>
          <w:szCs w:val="24"/>
          <w:lang w:val="id-ID"/>
        </w:rPr>
        <w:tab/>
      </w:r>
      <w:r w:rsidRPr="00BE2CE6">
        <w:rPr>
          <w:rFonts w:ascii="Times New Roman" w:hAnsi="Times New Roman" w:cs="Times New Roman"/>
          <w:sz w:val="24"/>
          <w:szCs w:val="24"/>
          <w:lang w:val="id-ID"/>
        </w:rPr>
        <w:tab/>
      </w:r>
    </w:p>
    <w:p w:rsidR="00FF3DE4" w:rsidRPr="00BE2CE6" w:rsidRDefault="00FF3DE4" w:rsidP="00975EAA">
      <w:pPr>
        <w:pStyle w:val="ListParagraph"/>
        <w:numPr>
          <w:ilvl w:val="0"/>
          <w:numId w:val="2"/>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Faktor-Faktor yang Mempengaruhi Kinerja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Kinerja dalam menjalankan fungsinya tidaklah berdiri sendiri, tetapi berhubungan dengan kepuasaan kerja dan tingkat imbalan, dipengaruhi oleh ketrampilan. Kemampuan dan sifat-sifat tertentu dari setiap individu. Oleh karena itu, agar mempunyai kinerja yang baik, seseorang harus mempunyai keinginan yang tinggi untuk mengerjakan serta mengetahui pekerjaannya. </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Dengan kata lain, kinerja individu dapat ditingkatkan apabila adanya kesesuaian antara pekerjaan dan kemampuan. Kinerja individu dipengaruhi oleh kepuasan kerja. Kepuasaan kerja sendiri itu adalah perasaan individu terhadap pekerjaannya. Perasaan tersebut berupa suatu hasil penelitian mengenai seberapa besar pekerjaannya secara keseluruhan mampu memuaskan kebutuhannya. Kepuasaan tersebut berhubungan dengan faktor-faktor individu, yaitu:</w:t>
      </w:r>
      <w:r w:rsidRPr="00BE2CE6">
        <w:rPr>
          <w:rStyle w:val="FootnoteReference"/>
          <w:rFonts w:ascii="Times New Roman" w:hAnsi="Times New Roman"/>
          <w:sz w:val="24"/>
          <w:szCs w:val="24"/>
          <w:lang w:val="id-ID"/>
        </w:rPr>
        <w:footnoteReference w:id="9"/>
      </w:r>
    </w:p>
    <w:p w:rsidR="00FF3DE4" w:rsidRPr="00BE2CE6" w:rsidRDefault="00FF3DE4" w:rsidP="00EB06F8">
      <w:pPr>
        <w:pStyle w:val="ListParagraph"/>
        <w:numPr>
          <w:ilvl w:val="0"/>
          <w:numId w:val="34"/>
        </w:numPr>
        <w:tabs>
          <w:tab w:val="clear" w:pos="720"/>
          <w:tab w:val="num" w:pos="1080"/>
          <w:tab w:val="left" w:pos="1440"/>
          <w:tab w:val="left" w:pos="1710"/>
        </w:tabs>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Kepribadian seperti aktualisasi diri, kemampuan menghadapi tantangan, kemampuan menghadapi tekanan.</w:t>
      </w:r>
    </w:p>
    <w:p w:rsidR="00FF3DE4" w:rsidRPr="00BE2CE6" w:rsidRDefault="00FF3DE4" w:rsidP="00EB06F8">
      <w:pPr>
        <w:pStyle w:val="ListParagraph"/>
        <w:numPr>
          <w:ilvl w:val="0"/>
          <w:numId w:val="34"/>
        </w:numPr>
        <w:tabs>
          <w:tab w:val="clear" w:pos="720"/>
          <w:tab w:val="num" w:pos="1080"/>
          <w:tab w:val="left" w:pos="1440"/>
          <w:tab w:val="left" w:pos="1710"/>
        </w:tabs>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Status dan senioritas, makin tinggi hierarkis di dalam perusahaan lebih mudah bagi individu tersebut untuk puas.</w:t>
      </w:r>
    </w:p>
    <w:p w:rsidR="00FF3DE4" w:rsidRPr="00BE2CE6" w:rsidRDefault="00FF3DE4" w:rsidP="00EB06F8">
      <w:pPr>
        <w:pStyle w:val="ListParagraph"/>
        <w:numPr>
          <w:ilvl w:val="0"/>
          <w:numId w:val="34"/>
        </w:numPr>
        <w:tabs>
          <w:tab w:val="clear" w:pos="720"/>
          <w:tab w:val="num" w:pos="1080"/>
          <w:tab w:val="left" w:pos="1440"/>
          <w:tab w:val="left" w:pos="1710"/>
        </w:tabs>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Kecocokan dengan minat, semakin cocok minat individu, akan semakin tinggi tingkat kepuasan kerjanya.</w:t>
      </w:r>
    </w:p>
    <w:p w:rsidR="00FF3DE4" w:rsidRPr="00BE2CE6" w:rsidRDefault="00FF3DE4" w:rsidP="00EB06F8">
      <w:pPr>
        <w:pStyle w:val="ListParagraph"/>
        <w:numPr>
          <w:ilvl w:val="0"/>
          <w:numId w:val="34"/>
        </w:numPr>
        <w:tabs>
          <w:tab w:val="clear" w:pos="720"/>
          <w:tab w:val="num" w:pos="1080"/>
          <w:tab w:val="left" w:pos="1440"/>
          <w:tab w:val="left" w:pos="1710"/>
        </w:tabs>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Kepuasan individu dalam hidupnya, yaitu individu yang mempunyai kepuasan tinggi terhadap elemen-elemen kehidupannya yang tidak berhubungan dengan kerja, biasanya akan mempunyai kepuasan kerja yang tinggi.</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Robert L. Malthus dan John H. Jackson berpendapat bahwa faktor-faktor yang mempengaruhi kinerja individu karyawan adalah:</w:t>
      </w:r>
      <w:r w:rsidRPr="00BE2CE6">
        <w:rPr>
          <w:rStyle w:val="FootnoteReference"/>
          <w:rFonts w:ascii="Times New Roman" w:hAnsi="Times New Roman"/>
          <w:sz w:val="24"/>
          <w:szCs w:val="24"/>
          <w:lang w:val="id-ID"/>
        </w:rPr>
        <w:footnoteReference w:id="10"/>
      </w:r>
      <w:r w:rsidRPr="00BE2CE6">
        <w:rPr>
          <w:rFonts w:ascii="Times New Roman" w:hAnsi="Times New Roman" w:cs="Times New Roman"/>
          <w:sz w:val="24"/>
          <w:szCs w:val="24"/>
          <w:lang w:val="id-ID"/>
        </w:rPr>
        <w:t xml:space="preserve"> Kemampuan, Motivasi, Dukungan yang diterima, Keberadaan pekerjaan, Hubungan dengan organisai.</w:t>
      </w:r>
    </w:p>
    <w:p w:rsidR="00FF3DE4" w:rsidRPr="00BE2CE6" w:rsidRDefault="00FF3DE4" w:rsidP="00F25AB9">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Selain itu, Donelly Giloson dan Invancevich juga mengemukakan bahwa kinerja individu pada dasarnya dipengaruhi oleh faktor-faktor, antara lain: Harapan mengenai imbalan, Dorongan, Kemampuan, kebutuhan, dan sifat, Persepsi terhadap tugas, Imbalan, Persepsi terhadap tingkat imbalan dan kepuasan kerja.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Kemudian Faktor-faktor tersebut diatas diringkas menjadi 3 hal yang paling berpengaruh, yaitu:</w:t>
      </w:r>
    </w:p>
    <w:p w:rsidR="00FF3DE4" w:rsidRPr="00BE2CE6" w:rsidRDefault="00FF3DE4" w:rsidP="00EB06F8">
      <w:pPr>
        <w:pStyle w:val="ListParagraph"/>
        <w:numPr>
          <w:ilvl w:val="0"/>
          <w:numId w:val="31"/>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Kemampuan </w:t>
      </w:r>
    </w:p>
    <w:p w:rsidR="00FF3DE4" w:rsidRPr="00BE2CE6" w:rsidRDefault="00FF3DE4" w:rsidP="00EB06F8">
      <w:pPr>
        <w:pStyle w:val="ListParagraph"/>
        <w:numPr>
          <w:ilvl w:val="0"/>
          <w:numId w:val="31"/>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Keinginan</w:t>
      </w:r>
    </w:p>
    <w:p w:rsidR="00FF3DE4" w:rsidRPr="00BE2CE6" w:rsidRDefault="00FF3DE4" w:rsidP="00EB06F8">
      <w:pPr>
        <w:pStyle w:val="ListParagraph"/>
        <w:numPr>
          <w:ilvl w:val="0"/>
          <w:numId w:val="31"/>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Lingkungan</w:t>
      </w:r>
    </w:p>
    <w:p w:rsidR="00FF3DE4" w:rsidRPr="00BE2CE6" w:rsidRDefault="00FF3DE4" w:rsidP="00F25AB9">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Kemudian Mulyadi juga mengemukakan bahwa kinerja karyawan ditentukan oleh 3 faktor, yaitu: </w:t>
      </w:r>
    </w:p>
    <w:p w:rsidR="00FF3DE4" w:rsidRPr="00BE2CE6" w:rsidRDefault="00FF3DE4" w:rsidP="00EB06F8">
      <w:pPr>
        <w:pStyle w:val="ListParagraph"/>
        <w:numPr>
          <w:ilvl w:val="0"/>
          <w:numId w:val="3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Bakat dan kemampuan </w:t>
      </w:r>
    </w:p>
    <w:p w:rsidR="00FF3DE4" w:rsidRPr="00BE2CE6" w:rsidRDefault="00FF3DE4" w:rsidP="00EB06F8">
      <w:pPr>
        <w:pStyle w:val="ListParagraph"/>
        <w:numPr>
          <w:ilvl w:val="0"/>
          <w:numId w:val="3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Persepsi tentang peran</w:t>
      </w:r>
    </w:p>
    <w:p w:rsidR="00FF3DE4" w:rsidRPr="00BE2CE6" w:rsidRDefault="00FF3DE4" w:rsidP="00EB06F8">
      <w:pPr>
        <w:pStyle w:val="ListParagraph"/>
        <w:numPr>
          <w:ilvl w:val="0"/>
          <w:numId w:val="3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Usaha</w:t>
      </w:r>
      <w:r w:rsidRPr="00BE2CE6">
        <w:rPr>
          <w:rStyle w:val="FootnoteReference"/>
          <w:rFonts w:ascii="Times New Roman" w:hAnsi="Times New Roman"/>
          <w:sz w:val="24"/>
          <w:szCs w:val="24"/>
          <w:lang w:val="id-ID"/>
        </w:rPr>
        <w:footnoteReference w:id="11"/>
      </w: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F25AB9">
      <w:pPr>
        <w:pStyle w:val="ListParagraph"/>
        <w:spacing w:after="0" w:line="480" w:lineRule="auto"/>
        <w:jc w:val="both"/>
        <w:rPr>
          <w:rFonts w:ascii="Times New Roman" w:hAnsi="Times New Roman" w:cs="Times New Roman"/>
          <w:sz w:val="24"/>
          <w:szCs w:val="24"/>
          <w:lang w:val="id-ID"/>
        </w:rPr>
      </w:pPr>
    </w:p>
    <w:p w:rsidR="00FF3DE4" w:rsidRPr="00BE2CE6" w:rsidRDefault="00FF3DE4" w:rsidP="0070702C">
      <w:pPr>
        <w:spacing w:after="0" w:line="480" w:lineRule="auto"/>
        <w:ind w:left="360" w:firstLine="720"/>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Gambar 2.1 Faktor yang menentukan Kinerja Model Porter Lawyer</w:t>
      </w: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r>
        <w:rPr>
          <w:noProof/>
        </w:rPr>
        <w:pict>
          <v:group id="_x0000_s1026" style="position:absolute;left:0;text-align:left;margin-left:0;margin-top:3.25pt;width:440.6pt;height:272.9pt;z-index:251658240" coordorigin="2268,3437" coordsize="8812,5458">
            <v:rect id="_x0000_s1027" style="position:absolute;left:2268;top:3708;width:1870;height:1440">
              <v:textbox style="mso-next-textbox:#_x0000_s1027">
                <w:txbxContent>
                  <w:p w:rsidR="00FF3DE4" w:rsidRDefault="00FF3DE4" w:rsidP="00975EAA">
                    <w:pPr>
                      <w:jc w:val="center"/>
                      <w:rPr>
                        <w:rFonts w:ascii="Times New Roman" w:hAnsi="Times New Roman" w:cs="Times New Roman"/>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Nilai Penghargaan</w:t>
                    </w:r>
                  </w:p>
                </w:txbxContent>
              </v:textbox>
            </v:rect>
            <v:rect id="_x0000_s1028" style="position:absolute;left:4512;top:3708;width:1870;height:1440">
              <v:textbox style="mso-next-textbox:#_x0000_s1028">
                <w:txbxContent>
                  <w:p w:rsidR="00FF3DE4" w:rsidRPr="00975EAA" w:rsidRDefault="00FF3DE4" w:rsidP="00975EAA">
                    <w:pPr>
                      <w:jc w:val="center"/>
                      <w:rPr>
                        <w:rFonts w:ascii="Times New Roman" w:hAnsi="Times New Roman" w:cs="Times New Roman"/>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Kemampuan dan bakat</w:t>
                    </w:r>
                  </w:p>
                </w:txbxContent>
              </v:textbox>
            </v:rect>
            <v:rect id="_x0000_s1029" style="position:absolute;left:8252;top:3708;width:1870;height:1440">
              <v:textbox style="mso-next-textbox:#_x0000_s1029">
                <w:txbxContent>
                  <w:p w:rsidR="00FF3DE4" w:rsidRPr="00975EAA" w:rsidRDefault="00FF3DE4" w:rsidP="00975EAA">
                    <w:pPr>
                      <w:jc w:val="center"/>
                      <w:rPr>
                        <w:rFonts w:ascii="Times New Roman" w:hAnsi="Times New Roman" w:cs="Times New Roman"/>
                        <w:sz w:val="14"/>
                        <w:szCs w:val="14"/>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 xml:space="preserve">Penghargaan yang dirasa pantas </w:t>
                    </w:r>
                  </w:p>
                </w:txbxContent>
              </v:textbox>
            </v:rect>
            <v:rect id="_x0000_s1030" style="position:absolute;left:3764;top:5688;width:1309;height:900">
              <v:textbox style="mso-next-textbox:#_x0000_s1030">
                <w:txbxContent>
                  <w:p w:rsidR="00FF3DE4" w:rsidRPr="00975EAA" w:rsidRDefault="00FF3DE4" w:rsidP="00975EAA">
                    <w:pPr>
                      <w:jc w:val="center"/>
                      <w:rPr>
                        <w:rFonts w:ascii="Times New Roman" w:hAnsi="Times New Roman" w:cs="Times New Roman"/>
                        <w:sz w:val="8"/>
                        <w:szCs w:val="8"/>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 xml:space="preserve">Usaha </w:t>
                    </w:r>
                  </w:p>
                </w:txbxContent>
              </v:textbox>
            </v:rect>
            <v:rect id="_x0000_s1031" style="position:absolute;left:4699;top:5688;width:374;height:360">
              <v:textbox style="mso-next-textbox:#_x0000_s1031">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3</w:t>
                    </w:r>
                  </w:p>
                </w:txbxContent>
              </v:textbox>
            </v:rect>
            <v:rect id="_x0000_s1032" style="position:absolute;left:5821;top:5688;width:1309;height:900">
              <v:textbox style="mso-next-textbox:#_x0000_s1032">
                <w:txbxContent>
                  <w:p w:rsidR="00FF3DE4" w:rsidRPr="00975EAA" w:rsidRDefault="00FF3DE4" w:rsidP="00975EAA">
                    <w:pPr>
                      <w:jc w:val="center"/>
                      <w:rPr>
                        <w:rFonts w:ascii="Times New Roman" w:hAnsi="Times New Roman" w:cs="Times New Roman"/>
                        <w:sz w:val="8"/>
                        <w:szCs w:val="8"/>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 xml:space="preserve">Kinerja </w:t>
                    </w:r>
                  </w:p>
                </w:txbxContent>
              </v:textbox>
            </v:rect>
            <v:rect id="_x0000_s1033" style="position:absolute;left:6756;top:5688;width:374;height:360">
              <v:textbox style="mso-next-textbox:#_x0000_s1033">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6</w:t>
                    </w:r>
                  </w:p>
                </w:txbxContent>
              </v:textbox>
            </v:rect>
            <v:rect id="_x0000_s1034" style="position:absolute;left:7504;top:5688;width:1683;height:900">
              <v:textbox style="mso-next-textbox:#_x0000_s1034">
                <w:txbxContent>
                  <w:p w:rsidR="00FF3DE4" w:rsidRPr="00975EAA" w:rsidRDefault="00FF3DE4" w:rsidP="00975EAA">
                    <w:pPr>
                      <w:jc w:val="center"/>
                      <w:rPr>
                        <w:rFonts w:ascii="Times New Roman" w:hAnsi="Times New Roman" w:cs="Times New Roman"/>
                        <w:sz w:val="8"/>
                        <w:szCs w:val="8"/>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 xml:space="preserve">Penghargaan </w:t>
                    </w:r>
                  </w:p>
                </w:txbxContent>
              </v:textbox>
            </v:rect>
            <v:rect id="_x0000_s1035" style="position:absolute;left:8813;top:5688;width:374;height:360">
              <v:textbox style="mso-next-textbox:#_x0000_s1035">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7</w:t>
                    </w:r>
                  </w:p>
                </w:txbxContent>
              </v:textbox>
            </v:rect>
            <v:rect id="_x0000_s1036" style="position:absolute;left:9374;top:5688;width:1309;height:900">
              <v:textbox style="mso-next-textbox:#_x0000_s1036">
                <w:txbxContent>
                  <w:p w:rsidR="00FF3DE4" w:rsidRPr="00975EAA" w:rsidRDefault="00FF3DE4" w:rsidP="00975EAA">
                    <w:pPr>
                      <w:jc w:val="center"/>
                      <w:rPr>
                        <w:rFonts w:ascii="Times New Roman" w:hAnsi="Times New Roman" w:cs="Times New Roman"/>
                        <w:sz w:val="10"/>
                        <w:szCs w:val="10"/>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 xml:space="preserve">Kepuasan </w:t>
                    </w:r>
                  </w:p>
                </w:txbxContent>
              </v:textbox>
            </v:rect>
            <v:rect id="_x0000_s1037" style="position:absolute;left:10309;top:5688;width:374;height:360">
              <v:textbox style="mso-next-textbox:#_x0000_s1037">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9</w:t>
                    </w:r>
                  </w:p>
                </w:txbxContent>
              </v:textbox>
            </v:rect>
            <v:rect id="_x0000_s1038" style="position:absolute;left:2268;top:6948;width:1870;height:1620">
              <v:textbox style="mso-next-textbox:#_x0000_s1038">
                <w:txbxContent>
                  <w:p w:rsidR="00FF3DE4" w:rsidRPr="00BE2CE6" w:rsidRDefault="00FF3DE4" w:rsidP="00975EAA">
                    <w:pPr>
                      <w:jc w:val="center"/>
                      <w:rPr>
                        <w:rFonts w:ascii="Times New Roman" w:hAnsi="Times New Roman" w:cs="Times New Roman"/>
                        <w:sz w:val="2"/>
                        <w:szCs w:val="2"/>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Kemungkinan kinerja akan diberi penghargaan</w:t>
                    </w:r>
                  </w:p>
                </w:txbxContent>
              </v:textbox>
            </v:rect>
            <v:rect id="_x0000_s1039" style="position:absolute;left:3764;top:6948;width:374;height:360">
              <v:textbox style="mso-next-textbox:#_x0000_s1039">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2</w:t>
                    </w:r>
                  </w:p>
                </w:txbxContent>
              </v:textbox>
            </v:rect>
            <v:rect id="_x0000_s1040" style="position:absolute;left:3764;top:3708;width:374;height:360">
              <v:textbox style="mso-next-textbox:#_x0000_s1040">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1</w:t>
                    </w:r>
                  </w:p>
                </w:txbxContent>
              </v:textbox>
            </v:rect>
            <v:rect id="_x0000_s1041" style="position:absolute;left:6008;top:3708;width:374;height:360">
              <v:textbox style="mso-next-textbox:#_x0000_s1041">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4</w:t>
                    </w:r>
                  </w:p>
                </w:txbxContent>
              </v:textbox>
            </v:rect>
            <v:rect id="_x0000_s1042" style="position:absolute;left:9748;top:3708;width:374;height:360">
              <v:textbox style="mso-next-textbox:#_x0000_s1042">
                <w:txbxContent>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8</w:t>
                    </w:r>
                  </w:p>
                </w:txbxContent>
              </v:textbox>
            </v:rect>
            <v:rect id="_x0000_s1043" style="position:absolute;left:4699;top:6948;width:1683;height:1260">
              <v:textbox style="mso-next-textbox:#_x0000_s1043">
                <w:txbxContent>
                  <w:p w:rsidR="00FF3DE4" w:rsidRPr="00975EAA" w:rsidRDefault="00FF3DE4" w:rsidP="00975EAA">
                    <w:pPr>
                      <w:jc w:val="center"/>
                      <w:rPr>
                        <w:rFonts w:ascii="Times New Roman" w:hAnsi="Times New Roman" w:cs="Times New Roman"/>
                        <w:sz w:val="6"/>
                        <w:szCs w:val="6"/>
                      </w:rPr>
                    </w:pPr>
                  </w:p>
                  <w:p w:rsidR="00FF3DE4" w:rsidRPr="00975EAA" w:rsidRDefault="00FF3DE4" w:rsidP="00975EAA">
                    <w:pPr>
                      <w:jc w:val="center"/>
                      <w:rPr>
                        <w:rFonts w:ascii="Times New Roman" w:hAnsi="Times New Roman" w:cs="Times New Roman"/>
                      </w:rPr>
                    </w:pPr>
                    <w:r w:rsidRPr="00975EAA">
                      <w:rPr>
                        <w:rFonts w:ascii="Times New Roman" w:hAnsi="Times New Roman" w:cs="Times New Roman"/>
                      </w:rPr>
                      <w:t xml:space="preserve">Persepsi terhadap peran </w:t>
                    </w:r>
                  </w:p>
                </w:txbxContent>
              </v:textbox>
            </v:rect>
            <v:rect id="_x0000_s1044" style="position:absolute;left:6008;top:6948;width:374;height:360">
              <v:textbox style="mso-next-textbox:#_x0000_s1044">
                <w:txbxContent>
                  <w:p w:rsidR="00FF3DE4" w:rsidRPr="00634137" w:rsidRDefault="00FF3DE4" w:rsidP="00975EAA">
                    <w:pPr>
                      <w:jc w:val="center"/>
                    </w:pPr>
                    <w:r>
                      <w:t>5</w:t>
                    </w:r>
                  </w:p>
                </w:txbxContent>
              </v:textbox>
            </v:rect>
            <v:line id="_x0000_s1045" style="position:absolute" from="10683,6152" to="11080,6152"/>
            <v:line id="_x0000_s1046" style="position:absolute;flip:y" from="11057,3450" to="11057,6150"/>
            <v:line id="_x0000_s1047" style="position:absolute" from="3203,3439" to="11057,3439"/>
            <v:line id="_x0000_s1048" style="position:absolute" from="3203,3437" to="3203,3720">
              <v:stroke endarrow="block"/>
            </v:line>
            <v:line id="_x0000_s1049" style="position:absolute" from="3203,5148" to="3203,6048">
              <v:stroke endarrow="block"/>
            </v:line>
            <v:line id="_x0000_s1050" style="position:absolute" from="3203,6048" to="3764,6048">
              <v:stroke endarrow="block"/>
            </v:line>
            <v:line id="_x0000_s1051" style="position:absolute" from="3203,6048" to="3203,6948">
              <v:stroke startarrow="block"/>
            </v:line>
            <v:line id="_x0000_s1052" style="position:absolute" from="5447,5148" to="5447,6048">
              <v:stroke endarrow="block"/>
            </v:line>
            <v:line id="_x0000_s1053" style="position:absolute" from="5073,6048" to="5810,6048">
              <v:stroke endarrow="block"/>
            </v:line>
            <v:line id="_x0000_s1054" style="position:absolute" from="5447,6048" to="5447,6948">
              <v:stroke startarrow="block"/>
            </v:line>
            <v:line id="_x0000_s1055" style="position:absolute" from="7141,6048" to="7510,6048">
              <v:stroke endarrow="block"/>
            </v:line>
            <v:line id="_x0000_s1056" style="position:absolute" from="9187,6048" to="9385,6048">
              <v:stroke endarrow="block"/>
            </v:line>
            <v:line id="_x0000_s1057" style="position:absolute" from="9278,5148" to="9278,6048">
              <v:stroke endarrow="block"/>
            </v:line>
            <v:line id="_x0000_s1058" style="position:absolute;flip:y" from="7314,6048" to="7314,8883"/>
            <v:line id="_x0000_s1059" style="position:absolute" from="3203,8895" to="7313,8895"/>
            <v:line id="_x0000_s1060" style="position:absolute" from="3203,8568" to="3203,8880">
              <v:stroke startarrow="block"/>
            </v:line>
          </v:group>
        </w:pict>
      </w: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975EAA">
      <w:pPr>
        <w:spacing w:after="0" w:line="480" w:lineRule="auto"/>
        <w:ind w:firstLine="720"/>
        <w:jc w:val="both"/>
        <w:rPr>
          <w:rFonts w:ascii="Times New Roman" w:hAnsi="Times New Roman" w:cs="Times New Roman"/>
          <w:b/>
          <w:bCs/>
          <w:sz w:val="24"/>
          <w:szCs w:val="24"/>
          <w:lang w:val="id-ID"/>
        </w:rPr>
      </w:pPr>
    </w:p>
    <w:p w:rsidR="00FF3DE4" w:rsidRPr="00BE2CE6" w:rsidRDefault="00FF3DE4" w:rsidP="00CA1958">
      <w:pPr>
        <w:spacing w:after="0" w:line="240" w:lineRule="auto"/>
        <w:ind w:left="720"/>
        <w:jc w:val="both"/>
        <w:rPr>
          <w:rFonts w:ascii="Times New Roman" w:hAnsi="Times New Roman" w:cs="Times New Roman"/>
          <w:lang w:val="id-ID"/>
        </w:rPr>
      </w:pPr>
      <w:r w:rsidRPr="00BE2CE6">
        <w:rPr>
          <w:rFonts w:ascii="Times New Roman" w:hAnsi="Times New Roman" w:cs="Times New Roman"/>
          <w:lang w:val="id-ID"/>
        </w:rPr>
        <w:t xml:space="preserve">Sumber : Mulyadi, </w:t>
      </w:r>
      <w:r w:rsidRPr="00BE2CE6">
        <w:rPr>
          <w:rFonts w:ascii="Times New Roman" w:hAnsi="Times New Roman" w:cs="Times New Roman"/>
          <w:i/>
          <w:lang w:val="id-ID"/>
        </w:rPr>
        <w:t>Sistem perencanaan dan Pengendalian Manajemen</w:t>
      </w:r>
      <w:r w:rsidRPr="00BE2CE6">
        <w:rPr>
          <w:rFonts w:ascii="Times New Roman" w:hAnsi="Times New Roman" w:cs="Times New Roman"/>
          <w:lang w:val="id-ID"/>
        </w:rPr>
        <w:t>, hal 336 Tahun 2007</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b/>
      </w:r>
    </w:p>
    <w:p w:rsidR="00FF3DE4" w:rsidRPr="00BE2CE6" w:rsidRDefault="00FF3DE4" w:rsidP="00143FA4">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Kinerja yang tinggi dihasilkan oleh personel yang memiliki bakat dan kemampuan (4), serta memiliki peran yang jelas dalam organisasi (5). Namun bakat dan kemampuan saja tidak cukup untuk menghasilkan kinerja, untuk menghasilkan kinerja yang tinggi, personel individu harus dimotivasi untuk berusaha (3). Usaha atau </w:t>
      </w:r>
      <w:r w:rsidRPr="00BE2CE6">
        <w:rPr>
          <w:rFonts w:ascii="Times New Roman" w:hAnsi="Times New Roman" w:cs="Times New Roman"/>
          <w:i/>
          <w:sz w:val="24"/>
          <w:szCs w:val="24"/>
          <w:lang w:val="id-ID"/>
        </w:rPr>
        <w:t>effort</w:t>
      </w:r>
      <w:r w:rsidRPr="00BE2CE6">
        <w:rPr>
          <w:rFonts w:ascii="Times New Roman" w:hAnsi="Times New Roman" w:cs="Times New Roman"/>
          <w:sz w:val="24"/>
          <w:szCs w:val="24"/>
          <w:lang w:val="id-ID"/>
        </w:rPr>
        <w:t xml:space="preserve"> (3) untuk menghasilkan kinerja ditentukan oleh apakah kinerja porsenel akan digunakan sebagai basis memberikan penghargaan (7). Oleh karena itu, garis yang menghubungkan antar kinerja (6) dan penghargaan berupa garis bergelombang (wavy line), bukan garis lurus (straight line), karena belum tentu kinerja akan diberi penghargaan. </w:t>
      </w:r>
    </w:p>
    <w:p w:rsidR="00FF3DE4" w:rsidRPr="00BE2CE6" w:rsidRDefault="00FF3DE4" w:rsidP="00143FA4">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Tinggi atau rendahnya usaha personel dalam menghasilkan kinerja dipenagruhi oleh 2 faktor, yaitu:</w:t>
      </w:r>
    </w:p>
    <w:p w:rsidR="00FF3DE4" w:rsidRPr="00BE2CE6" w:rsidRDefault="00FF3DE4" w:rsidP="00EB06F8">
      <w:pPr>
        <w:pStyle w:val="ListParagraph"/>
        <w:numPr>
          <w:ilvl w:val="0"/>
          <w:numId w:val="33"/>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Kemungkinan kinerja akan diberi penghargaan (2).</w:t>
      </w:r>
    </w:p>
    <w:p w:rsidR="00FF3DE4" w:rsidRPr="00BE2CE6" w:rsidRDefault="00FF3DE4" w:rsidP="00EB06F8">
      <w:pPr>
        <w:pStyle w:val="ListParagraph"/>
        <w:numPr>
          <w:ilvl w:val="0"/>
          <w:numId w:val="33"/>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Nilai penghargaan (1).</w:t>
      </w:r>
    </w:p>
    <w:p w:rsidR="00FF3DE4" w:rsidRPr="00BE2CE6" w:rsidRDefault="00FF3DE4" w:rsidP="00143FA4">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Jika kinerja personel diberi penghargaan, maka kemungkinan kinerja diberi penghargaan tinggi, sehingga hal ini menyebabkan tingginya usaha personel untuk menghasilkan kinerja. Jika kinerja personel tidak diberi penghargaan, maka kemungkinan kinerja diberi penghargaan akan rendah, sehingga hal ini menyebabkan rendahnya usaha personel untuk menghasilkan kinerja. Jika kinerja personel diberi penghargaan, maka dampaknya terhadap usaha personel dalam menghasilkan kinerja ditentukan pula oleh apakah penghargaan dirasa pantas oleh personel (8). Jika penghargaan yang diberikan kepada personel dirasa pantas, penghargaan tersebut akan menimbulkan kepuasan (9). Kepuasan personel atas penghargaan yang mereka terima akan meningkatkan nilai penghargaan (1), dan pada gilirannya tingginya nilai penghargaan akan meningkatkan usaha personel dalam menghasilkan kineja. Sebaliknya ketidakpuasan personel atas penghargaan yang mereka terima akan menurunkan nilai penghargaan dan pada gilirannya, rendahnya nilai penghargaan akan menurunkan usaha personel dalam menghasilkan kinerja.</w:t>
      </w:r>
      <w:r w:rsidRPr="00BE2CE6">
        <w:rPr>
          <w:rStyle w:val="FootnoteReference"/>
          <w:rFonts w:ascii="Times New Roman" w:hAnsi="Times New Roman"/>
          <w:sz w:val="24"/>
          <w:szCs w:val="24"/>
          <w:lang w:val="id-ID"/>
        </w:rPr>
        <w:footnoteReference w:id="12"/>
      </w:r>
    </w:p>
    <w:p w:rsidR="00FF3DE4" w:rsidRPr="00BE2CE6" w:rsidRDefault="00FF3DE4" w:rsidP="00143FA4">
      <w:pPr>
        <w:pStyle w:val="ListParagraph"/>
        <w:numPr>
          <w:ilvl w:val="0"/>
          <w:numId w:val="2"/>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Kinerja Karyawan Ditinjau dari Perspektif Islam</w:t>
      </w:r>
    </w:p>
    <w:p w:rsidR="00FF3DE4" w:rsidRPr="00BE2CE6" w:rsidRDefault="00FF3DE4" w:rsidP="00975EAA">
      <w:pPr>
        <w:pStyle w:val="ListParagraph"/>
        <w:tabs>
          <w:tab w:val="left" w:pos="1440"/>
        </w:tabs>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Perbuatan baik selalu bermanfaat bagi orang lain dan harus disertai dengan manjemen kerja yang baik pula. Dalam manajemen manusia adalah unsur utama. Elemen manusia dalam manajemen terdiri atas para pengusaha, para mitra  usaha, para karyawan, dan para importir. Usaha yang bermanfaat merupakan tujuan utama dalam manajemen. Agar manusia dapat terinvestasi dengan baik sehingga terealisasi usaha atau pekerjaan yang bermanfaat terlebih dahulu harus mengenal elemen manusia itu, biasanya meliputi kebiasaan, dan tingkah laku, keistimewaan dan kelemahan, kekurangan,dan keutamaan, pendorong dan penghalang, atau perbedaan dan persamaannya.</w:t>
      </w:r>
    </w:p>
    <w:p w:rsidR="00FF3DE4" w:rsidRPr="00BE2CE6" w:rsidRDefault="00FF3DE4" w:rsidP="00975EAA">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Islam memiliki pedoman dalam mengarahkan umatnya untuk melaksanakan amalan. Pedoman tersebut adalah Al-qur’an dan Sunnah Nabi sebagai sumber ajaran Islam yang menawarkan nilai-nilai dasar atau prinsip-prinsip umum yang penerapannya dalam bisnis disesuaikan dengan perkembangan zaman dan mempertimbangkan dimensi ruang dan waktu. Islam seringkali dijadikan sebagai model tatanan kehidupan yang berbudaya. Hal ini tentunya dapat dipakai untuk pengembangan lebih lanjut atas suatu tatanan kehidupan tersebut, termasuk tatanan kehidupan bisnis, budaya dan etos kerja bagi orang muslim pada khususnya dan masyarakat pada umumnya.</w:t>
      </w:r>
      <w:r w:rsidRPr="00BE2CE6">
        <w:rPr>
          <w:rStyle w:val="FootnoteReference"/>
          <w:rFonts w:ascii="Times New Roman" w:hAnsi="Times New Roman"/>
          <w:sz w:val="24"/>
          <w:szCs w:val="24"/>
          <w:lang w:val="id-ID"/>
        </w:rPr>
        <w:footnoteReference w:id="13"/>
      </w:r>
    </w:p>
    <w:p w:rsidR="00FF3DE4" w:rsidRPr="00BE2CE6" w:rsidRDefault="00FF3DE4" w:rsidP="00975EAA">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Al-Qur’an sebagai petunjuk bagi manusia tidaklah sebatas mengarahkan, lebih lanjut dari itu Al-Qur’an memberi petunjuk manajerial untuk mengerjakan pekerjaan atau usaha yang bermanfaat, serta menerapkan dasar-dasar kaidah yang diajarkan Al-Qur’an merupakan satu-satunya kitab yang memuat contoh bagaimana mengubah manusia dari kebiadaban, kebodohan dan keterbelakangan, menjadi manusia yang beradab, berilmu dan maju dari manusia yang kehilanagn </w:t>
      </w:r>
      <w:r w:rsidRPr="00BE2CE6">
        <w:rPr>
          <w:rFonts w:ascii="Times New Roman" w:hAnsi="Times New Roman" w:cs="Times New Roman"/>
          <w:i/>
          <w:sz w:val="24"/>
          <w:szCs w:val="24"/>
          <w:lang w:val="id-ID"/>
        </w:rPr>
        <w:t>power</w:t>
      </w:r>
      <w:r w:rsidRPr="00BE2CE6">
        <w:rPr>
          <w:rFonts w:ascii="Times New Roman" w:hAnsi="Times New Roman" w:cs="Times New Roman"/>
          <w:sz w:val="24"/>
          <w:szCs w:val="24"/>
          <w:lang w:val="id-ID"/>
        </w:rPr>
        <w:t xml:space="preserve"> karena perselisihan antar suku, menjadi manusia yang dapat menginvestasikan kekuatan untuk mewujudkann kemaslahatan umat manusia. Oleh karena itu mempelajari Al-Qur’an dari dimensi pengembangan SDM agar mengerjakan perbuatan atau usaha yang bermanfaat dapat memurnikan kaidah-kaidah manajemen praktis dan baru.</w:t>
      </w:r>
    </w:p>
    <w:p w:rsidR="00FF3DE4" w:rsidRPr="00BE2CE6" w:rsidRDefault="00FF3DE4" w:rsidP="00975EAA">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Manusia merupakan makhluk sosial yang hidup dan berinteraksi dalam suatu komunitas sosial dengan cara yang teratur. Manusia harus mengatur kelompok-kelompok yang ada menggunakan manajeman yang benar agar satu sama lain dapat berinteraksi dengan harmonis. Sebab manusia diciptakan dalam kehidupan ini antara lain adalah untuk berkompetisi, siapa yang terbaik dalam usaha dan pekerjaannya.</w:t>
      </w:r>
      <w:r w:rsidRPr="00BE2CE6">
        <w:rPr>
          <w:rStyle w:val="FootnoteReference"/>
          <w:rFonts w:ascii="Times New Roman" w:hAnsi="Times New Roman"/>
          <w:sz w:val="24"/>
          <w:szCs w:val="24"/>
          <w:lang w:val="id-ID"/>
        </w:rPr>
        <w:footnoteReference w:id="14"/>
      </w:r>
    </w:p>
    <w:p w:rsidR="00FF3DE4" w:rsidRPr="00BE2CE6" w:rsidRDefault="00FF3DE4" w:rsidP="00975EAA">
      <w:pPr>
        <w:pStyle w:val="ListParagraph"/>
        <w:spacing w:after="0" w:line="480" w:lineRule="auto"/>
        <w:ind w:firstLine="720"/>
        <w:jc w:val="both"/>
        <w:rPr>
          <w:rFonts w:ascii="Times New Roman" w:hAnsi="Times New Roman" w:cs="Times New Roman"/>
          <w:sz w:val="24"/>
          <w:szCs w:val="24"/>
          <w:lang w:val="id-ID"/>
        </w:rPr>
      </w:pPr>
    </w:p>
    <w:p w:rsidR="00FF3DE4" w:rsidRPr="00BE2CE6" w:rsidRDefault="00FF3DE4" w:rsidP="00DC2079">
      <w:pPr>
        <w:pStyle w:val="ListParagraph"/>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Firman Allah dalam Al-Qur’an yang berbunyi:</w:t>
      </w:r>
    </w:p>
    <w:p w:rsidR="00FF3DE4" w:rsidRPr="00BE2CE6" w:rsidRDefault="00FF3DE4" w:rsidP="00DC2079">
      <w:pPr>
        <w:bidi/>
        <w:spacing w:after="0" w:line="480" w:lineRule="auto"/>
        <w:ind w:right="720"/>
        <w:jc w:val="both"/>
        <w:rPr>
          <w:rFonts w:ascii="(normal text)" w:hAnsi="(normal text)"/>
          <w:sz w:val="18"/>
          <w:szCs w:val="18"/>
          <w:lang w:val="id-ID"/>
        </w:rPr>
      </w:pPr>
      <w:r w:rsidRPr="00BE2CE6">
        <w:rPr>
          <w:sz w:val="24"/>
          <w:szCs w:val="24"/>
          <w:lang w:val="id-ID"/>
        </w:rPr>
        <w:sym w:font="HQPB2" w:char="F093"/>
      </w:r>
      <w:r w:rsidRPr="00BE2CE6">
        <w:rPr>
          <w:sz w:val="24"/>
          <w:szCs w:val="24"/>
          <w:lang w:val="id-ID"/>
        </w:rPr>
        <w:sym w:font="HQPB4" w:char="F0CF"/>
      </w:r>
      <w:r w:rsidRPr="00BE2CE6">
        <w:rPr>
          <w:sz w:val="24"/>
          <w:szCs w:val="24"/>
          <w:lang w:val="id-ID"/>
        </w:rPr>
        <w:sym w:font="HQPB3" w:char="F025"/>
      </w:r>
      <w:r w:rsidRPr="00BE2CE6">
        <w:rPr>
          <w:sz w:val="24"/>
          <w:szCs w:val="24"/>
          <w:lang w:val="id-ID"/>
        </w:rPr>
        <w:sym w:font="HQPB4" w:char="F0A9"/>
      </w:r>
      <w:r w:rsidRPr="00BE2CE6">
        <w:rPr>
          <w:sz w:val="24"/>
          <w:szCs w:val="24"/>
          <w:lang w:val="id-ID"/>
        </w:rPr>
        <w:sym w:font="HQPB3" w:char="F021"/>
      </w:r>
      <w:r w:rsidRPr="00BE2CE6">
        <w:rPr>
          <w:sz w:val="24"/>
          <w:szCs w:val="24"/>
          <w:lang w:val="id-ID"/>
        </w:rPr>
        <w:sym w:font="HQPB5" w:char="F024"/>
      </w:r>
      <w:r w:rsidRPr="00BE2CE6">
        <w:rPr>
          <w:sz w:val="24"/>
          <w:szCs w:val="24"/>
          <w:lang w:val="id-ID"/>
        </w:rPr>
        <w:sym w:font="HQPB1" w:char="F023"/>
      </w:r>
      <w:r w:rsidRPr="00BE2CE6">
        <w:rPr>
          <w:rFonts w:ascii="(normal text)" w:hAnsi="(normal text)"/>
          <w:sz w:val="18"/>
          <w:szCs w:val="18"/>
          <w:rtl/>
          <w:lang w:val="id-ID"/>
        </w:rPr>
        <w:t xml:space="preserve"> </w:t>
      </w:r>
      <w:r w:rsidRPr="00BE2CE6">
        <w:rPr>
          <w:sz w:val="24"/>
          <w:szCs w:val="24"/>
          <w:lang w:val="id-ID"/>
        </w:rPr>
        <w:sym w:font="HQPB5" w:char="F074"/>
      </w:r>
      <w:r w:rsidRPr="00BE2CE6">
        <w:rPr>
          <w:sz w:val="24"/>
          <w:szCs w:val="24"/>
          <w:lang w:val="id-ID"/>
        </w:rPr>
        <w:sym w:font="HQPB2" w:char="F02C"/>
      </w:r>
      <w:r w:rsidRPr="00BE2CE6">
        <w:rPr>
          <w:sz w:val="24"/>
          <w:szCs w:val="24"/>
          <w:lang w:val="id-ID"/>
        </w:rPr>
        <w:sym w:font="HQPB5" w:char="F06E"/>
      </w:r>
      <w:r w:rsidRPr="00BE2CE6">
        <w:rPr>
          <w:sz w:val="24"/>
          <w:szCs w:val="24"/>
          <w:lang w:val="id-ID"/>
        </w:rPr>
        <w:sym w:font="HQPB2" w:char="F03D"/>
      </w:r>
      <w:r w:rsidRPr="00BE2CE6">
        <w:rPr>
          <w:sz w:val="24"/>
          <w:szCs w:val="24"/>
          <w:lang w:val="id-ID"/>
        </w:rPr>
        <w:sym w:font="HQPB5" w:char="F079"/>
      </w:r>
      <w:r w:rsidRPr="00BE2CE6">
        <w:rPr>
          <w:sz w:val="24"/>
          <w:szCs w:val="24"/>
          <w:lang w:val="id-ID"/>
        </w:rPr>
        <w:sym w:font="HQPB1" w:char="F07B"/>
      </w:r>
      <w:r w:rsidRPr="00BE2CE6">
        <w:rPr>
          <w:rFonts w:ascii="(normal text)" w:hAnsi="(normal text)"/>
          <w:sz w:val="18"/>
          <w:szCs w:val="18"/>
          <w:rtl/>
          <w:lang w:val="id-ID"/>
        </w:rPr>
        <w:t xml:space="preserve"> </w:t>
      </w:r>
      <w:r w:rsidRPr="00BE2CE6">
        <w:rPr>
          <w:sz w:val="24"/>
          <w:szCs w:val="24"/>
          <w:lang w:val="id-ID"/>
        </w:rPr>
        <w:sym w:font="HQPB5" w:char="F07C"/>
      </w:r>
      <w:r w:rsidRPr="00BE2CE6">
        <w:rPr>
          <w:sz w:val="24"/>
          <w:szCs w:val="24"/>
          <w:lang w:val="id-ID"/>
        </w:rPr>
        <w:sym w:font="HQPB1" w:char="F04E"/>
      </w:r>
      <w:r w:rsidRPr="00BE2CE6">
        <w:rPr>
          <w:sz w:val="24"/>
          <w:szCs w:val="24"/>
          <w:lang w:val="id-ID"/>
        </w:rPr>
        <w:sym w:font="HQPB4" w:char="F0F6"/>
      </w:r>
      <w:r w:rsidRPr="00BE2CE6">
        <w:rPr>
          <w:sz w:val="24"/>
          <w:szCs w:val="24"/>
          <w:lang w:val="id-ID"/>
        </w:rPr>
        <w:sym w:font="HQPB2" w:char="F071"/>
      </w:r>
      <w:r w:rsidRPr="00BE2CE6">
        <w:rPr>
          <w:sz w:val="24"/>
          <w:szCs w:val="24"/>
          <w:lang w:val="id-ID"/>
        </w:rPr>
        <w:sym w:font="HQPB5" w:char="F079"/>
      </w:r>
      <w:r w:rsidRPr="00BE2CE6">
        <w:rPr>
          <w:sz w:val="24"/>
          <w:szCs w:val="24"/>
          <w:lang w:val="id-ID"/>
        </w:rPr>
        <w:sym w:font="HQPB2" w:char="F04A"/>
      </w:r>
      <w:r w:rsidRPr="00BE2CE6">
        <w:rPr>
          <w:sz w:val="24"/>
          <w:szCs w:val="24"/>
          <w:lang w:val="id-ID"/>
        </w:rPr>
        <w:sym w:font="HQPB4" w:char="F0F8"/>
      </w:r>
      <w:r w:rsidRPr="00BE2CE6">
        <w:rPr>
          <w:sz w:val="24"/>
          <w:szCs w:val="24"/>
          <w:lang w:val="id-ID"/>
        </w:rPr>
        <w:sym w:font="HQPB2" w:char="F039"/>
      </w:r>
      <w:r w:rsidRPr="00BE2CE6">
        <w:rPr>
          <w:sz w:val="24"/>
          <w:szCs w:val="24"/>
          <w:lang w:val="id-ID"/>
        </w:rPr>
        <w:sym w:font="HQPB5" w:char="F024"/>
      </w:r>
      <w:r w:rsidRPr="00BE2CE6">
        <w:rPr>
          <w:sz w:val="24"/>
          <w:szCs w:val="24"/>
          <w:lang w:val="id-ID"/>
        </w:rPr>
        <w:sym w:font="HQPB1" w:char="F023"/>
      </w:r>
      <w:r w:rsidRPr="00BE2CE6">
        <w:rPr>
          <w:rFonts w:ascii="(normal text)" w:hAnsi="(normal text)"/>
          <w:sz w:val="18"/>
          <w:szCs w:val="18"/>
          <w:rtl/>
          <w:lang w:val="id-ID"/>
        </w:rPr>
        <w:t xml:space="preserve"> </w:t>
      </w:r>
      <w:r w:rsidRPr="00BE2CE6">
        <w:rPr>
          <w:sz w:val="24"/>
          <w:szCs w:val="24"/>
          <w:lang w:val="id-ID"/>
        </w:rPr>
        <w:sym w:font="HQPB5" w:char="F06E"/>
      </w:r>
      <w:r w:rsidRPr="00BE2CE6">
        <w:rPr>
          <w:sz w:val="24"/>
          <w:szCs w:val="24"/>
          <w:lang w:val="id-ID"/>
        </w:rPr>
        <w:sym w:font="HQPB2" w:char="F06F"/>
      </w:r>
      <w:r w:rsidRPr="00BE2CE6">
        <w:rPr>
          <w:sz w:val="24"/>
          <w:szCs w:val="24"/>
          <w:lang w:val="id-ID"/>
        </w:rPr>
        <w:sym w:font="HQPB5" w:char="F034"/>
      </w:r>
      <w:r w:rsidRPr="00BE2CE6">
        <w:rPr>
          <w:sz w:val="24"/>
          <w:szCs w:val="24"/>
          <w:lang w:val="id-ID"/>
        </w:rPr>
        <w:sym w:font="HQPB2" w:char="F071"/>
      </w:r>
      <w:r w:rsidRPr="00BE2CE6">
        <w:rPr>
          <w:sz w:val="24"/>
          <w:szCs w:val="24"/>
          <w:lang w:val="id-ID"/>
        </w:rPr>
        <w:sym w:font="HQPB5" w:char="F075"/>
      </w:r>
      <w:r w:rsidRPr="00BE2CE6">
        <w:rPr>
          <w:sz w:val="24"/>
          <w:szCs w:val="24"/>
          <w:lang w:val="id-ID"/>
        </w:rPr>
        <w:sym w:font="HQPB2" w:char="F08B"/>
      </w:r>
      <w:r w:rsidRPr="00BE2CE6">
        <w:rPr>
          <w:sz w:val="24"/>
          <w:szCs w:val="24"/>
          <w:lang w:val="id-ID"/>
        </w:rPr>
        <w:sym w:font="HQPB5" w:char="F070"/>
      </w:r>
      <w:r w:rsidRPr="00BE2CE6">
        <w:rPr>
          <w:sz w:val="24"/>
          <w:szCs w:val="24"/>
          <w:lang w:val="id-ID"/>
        </w:rPr>
        <w:sym w:font="HQPB1" w:char="F074"/>
      </w:r>
      <w:r w:rsidRPr="00BE2CE6">
        <w:rPr>
          <w:sz w:val="24"/>
          <w:szCs w:val="24"/>
          <w:lang w:val="id-ID"/>
        </w:rPr>
        <w:sym w:font="HQPB4" w:char="F0F8"/>
      </w:r>
      <w:r w:rsidRPr="00BE2CE6">
        <w:rPr>
          <w:sz w:val="24"/>
          <w:szCs w:val="24"/>
          <w:lang w:val="id-ID"/>
        </w:rPr>
        <w:sym w:font="HQPB2" w:char="F03A"/>
      </w:r>
      <w:r w:rsidRPr="00BE2CE6">
        <w:rPr>
          <w:sz w:val="24"/>
          <w:szCs w:val="24"/>
          <w:lang w:val="id-ID"/>
        </w:rPr>
        <w:sym w:font="HQPB5" w:char="F024"/>
      </w:r>
      <w:r w:rsidRPr="00BE2CE6">
        <w:rPr>
          <w:sz w:val="24"/>
          <w:szCs w:val="24"/>
          <w:lang w:val="id-ID"/>
        </w:rPr>
        <w:sym w:font="HQPB1" w:char="F023"/>
      </w:r>
      <w:r w:rsidRPr="00BE2CE6">
        <w:rPr>
          <w:sz w:val="24"/>
          <w:szCs w:val="24"/>
          <w:lang w:val="id-ID"/>
        </w:rPr>
        <w:sym w:font="HQPB5" w:char="F075"/>
      </w:r>
      <w:r w:rsidRPr="00BE2CE6">
        <w:rPr>
          <w:sz w:val="24"/>
          <w:szCs w:val="24"/>
          <w:lang w:val="id-ID"/>
        </w:rPr>
        <w:sym w:font="HQPB2" w:char="F072"/>
      </w:r>
      <w:r w:rsidRPr="00BE2CE6">
        <w:rPr>
          <w:rFonts w:ascii="(normal text)" w:hAnsi="(normal text)"/>
          <w:sz w:val="18"/>
          <w:szCs w:val="18"/>
          <w:rtl/>
          <w:lang w:val="id-ID"/>
        </w:rPr>
        <w:t xml:space="preserve"> </w:t>
      </w:r>
      <w:r w:rsidRPr="00BE2CE6">
        <w:rPr>
          <w:sz w:val="24"/>
          <w:szCs w:val="24"/>
          <w:lang w:val="id-ID"/>
        </w:rPr>
        <w:sym w:font="HQPB4" w:char="F0F6"/>
      </w:r>
      <w:r w:rsidRPr="00BE2CE6">
        <w:rPr>
          <w:sz w:val="24"/>
          <w:szCs w:val="24"/>
          <w:lang w:val="id-ID"/>
        </w:rPr>
        <w:sym w:font="HQPB2" w:char="F04E"/>
      </w:r>
      <w:r w:rsidRPr="00BE2CE6">
        <w:rPr>
          <w:sz w:val="24"/>
          <w:szCs w:val="24"/>
          <w:lang w:val="id-ID"/>
        </w:rPr>
        <w:sym w:font="HQPB4" w:char="F0E4"/>
      </w:r>
      <w:r w:rsidRPr="00BE2CE6">
        <w:rPr>
          <w:sz w:val="24"/>
          <w:szCs w:val="24"/>
          <w:lang w:val="id-ID"/>
        </w:rPr>
        <w:sym w:font="HQPB2" w:char="F02E"/>
      </w:r>
      <w:r w:rsidRPr="00BE2CE6">
        <w:rPr>
          <w:sz w:val="24"/>
          <w:szCs w:val="24"/>
          <w:lang w:val="id-ID"/>
        </w:rPr>
        <w:sym w:font="HQPB5" w:char="F075"/>
      </w:r>
      <w:r w:rsidRPr="00BE2CE6">
        <w:rPr>
          <w:sz w:val="24"/>
          <w:szCs w:val="24"/>
          <w:lang w:val="id-ID"/>
        </w:rPr>
        <w:sym w:font="HQPB2" w:char="F071"/>
      </w:r>
      <w:r w:rsidRPr="00BE2CE6">
        <w:rPr>
          <w:sz w:val="24"/>
          <w:szCs w:val="24"/>
          <w:lang w:val="id-ID"/>
        </w:rPr>
        <w:sym w:font="HQPB4" w:char="F0E8"/>
      </w:r>
      <w:r w:rsidRPr="00BE2CE6">
        <w:rPr>
          <w:sz w:val="24"/>
          <w:szCs w:val="24"/>
          <w:lang w:val="id-ID"/>
        </w:rPr>
        <w:sym w:font="HQPB2" w:char="F03D"/>
      </w:r>
      <w:r w:rsidRPr="00BE2CE6">
        <w:rPr>
          <w:sz w:val="24"/>
          <w:szCs w:val="24"/>
          <w:lang w:val="id-ID"/>
        </w:rPr>
        <w:sym w:font="HQPB4" w:char="F0F6"/>
      </w:r>
      <w:r w:rsidRPr="00BE2CE6">
        <w:rPr>
          <w:sz w:val="24"/>
          <w:szCs w:val="24"/>
          <w:lang w:val="id-ID"/>
        </w:rPr>
        <w:sym w:font="HQPB1" w:char="F037"/>
      </w:r>
      <w:r w:rsidRPr="00BE2CE6">
        <w:rPr>
          <w:sz w:val="24"/>
          <w:szCs w:val="24"/>
          <w:lang w:val="id-ID"/>
        </w:rPr>
        <w:sym w:font="HQPB5" w:char="F075"/>
      </w:r>
      <w:r w:rsidRPr="00BE2CE6">
        <w:rPr>
          <w:sz w:val="24"/>
          <w:szCs w:val="24"/>
          <w:lang w:val="id-ID"/>
        </w:rPr>
        <w:sym w:font="HQPB2" w:char="F08B"/>
      </w:r>
      <w:r w:rsidRPr="00BE2CE6">
        <w:rPr>
          <w:sz w:val="24"/>
          <w:szCs w:val="24"/>
          <w:lang w:val="id-ID"/>
        </w:rPr>
        <w:sym w:font="HQPB4" w:char="F0CF"/>
      </w:r>
      <w:r w:rsidRPr="00BE2CE6">
        <w:rPr>
          <w:sz w:val="24"/>
          <w:szCs w:val="24"/>
          <w:lang w:val="id-ID"/>
        </w:rPr>
        <w:sym w:font="HQPB2" w:char="F039"/>
      </w:r>
      <w:r w:rsidRPr="00BE2CE6">
        <w:rPr>
          <w:rFonts w:ascii="(normal text)" w:hAnsi="(normal text)"/>
          <w:sz w:val="18"/>
          <w:szCs w:val="18"/>
          <w:rtl/>
          <w:lang w:val="id-ID"/>
        </w:rPr>
        <w:t xml:space="preserve"> </w:t>
      </w:r>
      <w:r w:rsidRPr="00BE2CE6">
        <w:rPr>
          <w:sz w:val="24"/>
          <w:szCs w:val="24"/>
          <w:lang w:val="id-ID"/>
        </w:rPr>
        <w:sym w:font="HQPB4" w:char="F0F6"/>
      </w:r>
      <w:r w:rsidRPr="00BE2CE6">
        <w:rPr>
          <w:sz w:val="24"/>
          <w:szCs w:val="24"/>
          <w:lang w:val="id-ID"/>
        </w:rPr>
        <w:sym w:font="HQPB3" w:char="F02F"/>
      </w:r>
      <w:r w:rsidRPr="00BE2CE6">
        <w:rPr>
          <w:sz w:val="24"/>
          <w:szCs w:val="24"/>
          <w:lang w:val="id-ID"/>
        </w:rPr>
        <w:sym w:font="HQPB4" w:char="F0E4"/>
      </w:r>
      <w:r w:rsidRPr="00BE2CE6">
        <w:rPr>
          <w:sz w:val="24"/>
          <w:szCs w:val="24"/>
          <w:lang w:val="id-ID"/>
        </w:rPr>
        <w:sym w:font="HQPB2" w:char="F033"/>
      </w:r>
      <w:r w:rsidRPr="00BE2CE6">
        <w:rPr>
          <w:sz w:val="24"/>
          <w:szCs w:val="24"/>
          <w:lang w:val="id-ID"/>
        </w:rPr>
        <w:sym w:font="HQPB4" w:char="F095"/>
      </w:r>
      <w:r w:rsidRPr="00BE2CE6">
        <w:rPr>
          <w:sz w:val="24"/>
          <w:szCs w:val="24"/>
          <w:lang w:val="id-ID"/>
        </w:rPr>
        <w:sym w:font="HQPB2" w:char="F083"/>
      </w:r>
      <w:r w:rsidRPr="00BE2CE6">
        <w:rPr>
          <w:sz w:val="24"/>
          <w:szCs w:val="24"/>
          <w:lang w:val="id-ID"/>
        </w:rPr>
        <w:sym w:font="HQPB5" w:char="F072"/>
      </w:r>
      <w:r w:rsidRPr="00BE2CE6">
        <w:rPr>
          <w:sz w:val="24"/>
          <w:szCs w:val="24"/>
          <w:lang w:val="id-ID"/>
        </w:rPr>
        <w:sym w:font="HQPB1" w:char="F026"/>
      </w:r>
      <w:r w:rsidRPr="00BE2CE6">
        <w:rPr>
          <w:rFonts w:ascii="(normal text)" w:hAnsi="(normal text)"/>
          <w:sz w:val="18"/>
          <w:szCs w:val="18"/>
          <w:rtl/>
          <w:lang w:val="id-ID"/>
        </w:rPr>
        <w:t xml:space="preserve"> </w:t>
      </w:r>
      <w:r w:rsidRPr="00BE2CE6">
        <w:rPr>
          <w:sz w:val="24"/>
          <w:szCs w:val="24"/>
          <w:lang w:val="id-ID"/>
        </w:rPr>
        <w:sym w:font="HQPB4" w:char="F0DF"/>
      </w:r>
      <w:r w:rsidRPr="00BE2CE6">
        <w:rPr>
          <w:sz w:val="24"/>
          <w:szCs w:val="24"/>
          <w:lang w:val="id-ID"/>
        </w:rPr>
        <w:sym w:font="HQPB2" w:char="F060"/>
      </w:r>
      <w:r w:rsidRPr="00BE2CE6">
        <w:rPr>
          <w:sz w:val="24"/>
          <w:szCs w:val="24"/>
          <w:lang w:val="id-ID"/>
        </w:rPr>
        <w:sym w:font="HQPB5" w:char="F07C"/>
      </w:r>
      <w:r w:rsidRPr="00BE2CE6">
        <w:rPr>
          <w:sz w:val="24"/>
          <w:szCs w:val="24"/>
          <w:lang w:val="id-ID"/>
        </w:rPr>
        <w:sym w:font="HQPB1" w:char="F0A1"/>
      </w:r>
      <w:r w:rsidRPr="00BE2CE6">
        <w:rPr>
          <w:sz w:val="24"/>
          <w:szCs w:val="24"/>
          <w:lang w:val="id-ID"/>
        </w:rPr>
        <w:sym w:font="HQPB4" w:char="F0F4"/>
      </w:r>
      <w:r w:rsidRPr="00BE2CE6">
        <w:rPr>
          <w:sz w:val="24"/>
          <w:szCs w:val="24"/>
          <w:lang w:val="id-ID"/>
        </w:rPr>
        <w:sym w:font="HQPB1" w:char="F06D"/>
      </w:r>
      <w:r w:rsidRPr="00BE2CE6">
        <w:rPr>
          <w:sz w:val="24"/>
          <w:szCs w:val="24"/>
          <w:lang w:val="id-ID"/>
        </w:rPr>
        <w:sym w:font="HQPB5" w:char="F072"/>
      </w:r>
      <w:r w:rsidRPr="00BE2CE6">
        <w:rPr>
          <w:sz w:val="24"/>
          <w:szCs w:val="24"/>
          <w:lang w:val="id-ID"/>
        </w:rPr>
        <w:sym w:font="HQPB1" w:char="F026"/>
      </w:r>
      <w:r w:rsidRPr="00BE2CE6">
        <w:rPr>
          <w:rFonts w:ascii="(normal text)" w:hAnsi="(normal text)"/>
          <w:sz w:val="18"/>
          <w:szCs w:val="18"/>
          <w:rtl/>
          <w:lang w:val="id-ID"/>
        </w:rPr>
        <w:t xml:space="preserve"> </w:t>
      </w:r>
      <w:r w:rsidRPr="00BE2CE6">
        <w:rPr>
          <w:sz w:val="24"/>
          <w:szCs w:val="24"/>
          <w:lang w:val="id-ID"/>
        </w:rPr>
        <w:sym w:font="HQPB4" w:char="F057"/>
      </w:r>
      <w:r w:rsidRPr="00BE2CE6">
        <w:rPr>
          <w:sz w:val="24"/>
          <w:szCs w:val="24"/>
          <w:lang w:val="id-ID"/>
        </w:rPr>
        <w:sym w:font="HQPB2" w:char="F078"/>
      </w:r>
      <w:r w:rsidRPr="00BE2CE6">
        <w:rPr>
          <w:sz w:val="24"/>
          <w:szCs w:val="24"/>
          <w:lang w:val="id-ID"/>
        </w:rPr>
        <w:sym w:font="HQPB5" w:char="F075"/>
      </w:r>
      <w:r w:rsidRPr="00BE2CE6">
        <w:rPr>
          <w:sz w:val="24"/>
          <w:szCs w:val="24"/>
          <w:lang w:val="id-ID"/>
        </w:rPr>
        <w:sym w:font="HQPB2" w:char="F04B"/>
      </w:r>
      <w:r w:rsidRPr="00BE2CE6">
        <w:rPr>
          <w:sz w:val="24"/>
          <w:szCs w:val="24"/>
          <w:lang w:val="id-ID"/>
        </w:rPr>
        <w:sym w:font="HQPB5" w:char="F074"/>
      </w:r>
      <w:r w:rsidRPr="00BE2CE6">
        <w:rPr>
          <w:sz w:val="24"/>
          <w:szCs w:val="24"/>
          <w:lang w:val="id-ID"/>
        </w:rPr>
        <w:sym w:font="HQPB1" w:char="F0E3"/>
      </w:r>
      <w:r w:rsidRPr="00BE2CE6">
        <w:rPr>
          <w:rFonts w:ascii="(normal text)" w:hAnsi="(normal text)"/>
          <w:sz w:val="18"/>
          <w:szCs w:val="18"/>
          <w:rtl/>
          <w:lang w:val="id-ID"/>
        </w:rPr>
        <w:t xml:space="preserve"> </w:t>
      </w:r>
      <w:r w:rsidRPr="00BE2CE6">
        <w:rPr>
          <w:sz w:val="24"/>
          <w:szCs w:val="24"/>
          <w:lang w:val="id-ID"/>
        </w:rPr>
        <w:sym w:font="HQPB4" w:char="F034"/>
      </w:r>
      <w:r w:rsidRPr="00BE2CE6">
        <w:rPr>
          <w:rFonts w:ascii="(normal text)" w:hAnsi="(normal text)"/>
          <w:sz w:val="18"/>
          <w:szCs w:val="18"/>
          <w:rtl/>
          <w:lang w:val="id-ID"/>
        </w:rPr>
        <w:t xml:space="preserve"> </w:t>
      </w:r>
      <w:r w:rsidRPr="00BE2CE6">
        <w:rPr>
          <w:sz w:val="24"/>
          <w:szCs w:val="24"/>
          <w:lang w:val="id-ID"/>
        </w:rPr>
        <w:sym w:font="HQPB5" w:char="F075"/>
      </w:r>
      <w:r w:rsidRPr="00BE2CE6">
        <w:rPr>
          <w:sz w:val="24"/>
          <w:szCs w:val="24"/>
          <w:lang w:val="id-ID"/>
        </w:rPr>
        <w:sym w:font="HQPB2" w:char="F071"/>
      </w:r>
      <w:r w:rsidRPr="00BE2CE6">
        <w:rPr>
          <w:sz w:val="24"/>
          <w:szCs w:val="24"/>
          <w:lang w:val="id-ID"/>
        </w:rPr>
        <w:sym w:font="HQPB4" w:char="F0E8"/>
      </w:r>
      <w:r w:rsidRPr="00BE2CE6">
        <w:rPr>
          <w:sz w:val="24"/>
          <w:szCs w:val="24"/>
          <w:lang w:val="id-ID"/>
        </w:rPr>
        <w:sym w:font="HQPB2" w:char="F064"/>
      </w:r>
      <w:r w:rsidRPr="00BE2CE6">
        <w:rPr>
          <w:sz w:val="24"/>
          <w:szCs w:val="24"/>
          <w:lang w:val="id-ID"/>
        </w:rPr>
        <w:sym w:font="HQPB5" w:char="F075"/>
      </w:r>
      <w:r w:rsidRPr="00BE2CE6">
        <w:rPr>
          <w:sz w:val="24"/>
          <w:szCs w:val="24"/>
          <w:lang w:val="id-ID"/>
        </w:rPr>
        <w:sym w:font="HQPB2" w:char="F072"/>
      </w:r>
      <w:r w:rsidRPr="00BE2CE6">
        <w:rPr>
          <w:rFonts w:ascii="(normal text)" w:hAnsi="(normal text)"/>
          <w:sz w:val="18"/>
          <w:szCs w:val="18"/>
          <w:rtl/>
          <w:lang w:val="id-ID"/>
        </w:rPr>
        <w:t xml:space="preserve"> </w:t>
      </w:r>
      <w:r w:rsidRPr="00BE2CE6">
        <w:rPr>
          <w:sz w:val="24"/>
          <w:szCs w:val="24"/>
          <w:lang w:val="id-ID"/>
        </w:rPr>
        <w:sym w:font="HQPB4" w:char="F0E2"/>
      </w:r>
      <w:r w:rsidRPr="00BE2CE6">
        <w:rPr>
          <w:sz w:val="24"/>
          <w:szCs w:val="24"/>
          <w:lang w:val="id-ID"/>
        </w:rPr>
        <w:sym w:font="HQPB1" w:char="F093"/>
      </w:r>
      <w:r w:rsidRPr="00BE2CE6">
        <w:rPr>
          <w:sz w:val="24"/>
          <w:szCs w:val="24"/>
          <w:lang w:val="id-ID"/>
        </w:rPr>
        <w:sym w:font="HQPB2" w:char="F083"/>
      </w:r>
      <w:r w:rsidRPr="00BE2CE6">
        <w:rPr>
          <w:sz w:val="24"/>
          <w:szCs w:val="24"/>
          <w:lang w:val="id-ID"/>
        </w:rPr>
        <w:sym w:font="HQPB4" w:char="F0CD"/>
      </w:r>
      <w:r w:rsidRPr="00BE2CE6">
        <w:rPr>
          <w:sz w:val="24"/>
          <w:szCs w:val="24"/>
          <w:lang w:val="id-ID"/>
        </w:rPr>
        <w:sym w:font="HQPB1" w:char="F095"/>
      </w:r>
      <w:r w:rsidRPr="00BE2CE6">
        <w:rPr>
          <w:sz w:val="24"/>
          <w:szCs w:val="24"/>
          <w:lang w:val="id-ID"/>
        </w:rPr>
        <w:sym w:font="HQPB5" w:char="F079"/>
      </w:r>
      <w:r w:rsidRPr="00BE2CE6">
        <w:rPr>
          <w:sz w:val="24"/>
          <w:szCs w:val="24"/>
          <w:lang w:val="id-ID"/>
        </w:rPr>
        <w:sym w:font="HQPB1" w:char="F0E8"/>
      </w:r>
      <w:r w:rsidRPr="00BE2CE6">
        <w:rPr>
          <w:sz w:val="24"/>
          <w:szCs w:val="24"/>
          <w:lang w:val="id-ID"/>
        </w:rPr>
        <w:sym w:font="HQPB4" w:char="F0F8"/>
      </w:r>
      <w:r w:rsidRPr="00BE2CE6">
        <w:rPr>
          <w:sz w:val="24"/>
          <w:szCs w:val="24"/>
          <w:lang w:val="id-ID"/>
        </w:rPr>
        <w:sym w:font="HQPB2" w:char="F039"/>
      </w:r>
      <w:r w:rsidRPr="00BE2CE6">
        <w:rPr>
          <w:sz w:val="24"/>
          <w:szCs w:val="24"/>
          <w:lang w:val="id-ID"/>
        </w:rPr>
        <w:sym w:font="HQPB5" w:char="F024"/>
      </w:r>
      <w:r w:rsidRPr="00BE2CE6">
        <w:rPr>
          <w:sz w:val="24"/>
          <w:szCs w:val="24"/>
          <w:lang w:val="id-ID"/>
        </w:rPr>
        <w:sym w:font="HQPB1" w:char="F023"/>
      </w:r>
      <w:r w:rsidRPr="00BE2CE6">
        <w:rPr>
          <w:rFonts w:ascii="(normal text)" w:hAnsi="(normal text)"/>
          <w:sz w:val="18"/>
          <w:szCs w:val="18"/>
          <w:rtl/>
          <w:lang w:val="id-ID"/>
        </w:rPr>
        <w:t xml:space="preserve">  </w:t>
      </w:r>
      <w:r w:rsidRPr="00BE2CE6">
        <w:rPr>
          <w:sz w:val="24"/>
          <w:szCs w:val="24"/>
          <w:lang w:val="id-ID"/>
        </w:rPr>
        <w:sym w:font="HQPB4" w:char="F0E2"/>
      </w:r>
      <w:r w:rsidRPr="00BE2CE6">
        <w:rPr>
          <w:sz w:val="24"/>
          <w:szCs w:val="24"/>
          <w:lang w:val="id-ID"/>
        </w:rPr>
        <w:sym w:font="HQPB1" w:char="F091"/>
      </w:r>
      <w:r w:rsidRPr="00BE2CE6">
        <w:rPr>
          <w:sz w:val="24"/>
          <w:szCs w:val="24"/>
          <w:lang w:val="id-ID"/>
        </w:rPr>
        <w:sym w:font="HQPB2" w:char="F071"/>
      </w:r>
      <w:r w:rsidRPr="00BE2CE6">
        <w:rPr>
          <w:sz w:val="24"/>
          <w:szCs w:val="24"/>
          <w:lang w:val="id-ID"/>
        </w:rPr>
        <w:sym w:font="HQPB4" w:char="F0E0"/>
      </w:r>
      <w:r w:rsidRPr="00BE2CE6">
        <w:rPr>
          <w:sz w:val="24"/>
          <w:szCs w:val="24"/>
          <w:lang w:val="id-ID"/>
        </w:rPr>
        <w:sym w:font="HQPB1" w:char="F0FF"/>
      </w:r>
      <w:r w:rsidRPr="00BE2CE6">
        <w:rPr>
          <w:sz w:val="24"/>
          <w:szCs w:val="24"/>
          <w:lang w:val="id-ID"/>
        </w:rPr>
        <w:sym w:font="HQPB5" w:char="F074"/>
      </w:r>
      <w:r w:rsidRPr="00BE2CE6">
        <w:rPr>
          <w:sz w:val="24"/>
          <w:szCs w:val="24"/>
          <w:lang w:val="id-ID"/>
        </w:rPr>
        <w:sym w:font="HQPB1" w:char="F0F3"/>
      </w:r>
      <w:r w:rsidRPr="00BE2CE6">
        <w:rPr>
          <w:sz w:val="24"/>
          <w:szCs w:val="24"/>
          <w:lang w:val="id-ID"/>
        </w:rPr>
        <w:sym w:font="HQPB4" w:char="F0F8"/>
      </w:r>
      <w:r w:rsidRPr="00BE2CE6">
        <w:rPr>
          <w:sz w:val="24"/>
          <w:szCs w:val="24"/>
          <w:lang w:val="id-ID"/>
        </w:rPr>
        <w:sym w:font="HQPB2" w:char="F039"/>
      </w:r>
      <w:r w:rsidRPr="00BE2CE6">
        <w:rPr>
          <w:sz w:val="24"/>
          <w:szCs w:val="24"/>
          <w:lang w:val="id-ID"/>
        </w:rPr>
        <w:sym w:font="HQPB5" w:char="F024"/>
      </w:r>
      <w:r w:rsidRPr="00BE2CE6">
        <w:rPr>
          <w:sz w:val="24"/>
          <w:szCs w:val="24"/>
          <w:lang w:val="id-ID"/>
        </w:rPr>
        <w:sym w:font="HQPB1" w:char="F023"/>
      </w:r>
      <w:r w:rsidRPr="00BE2CE6">
        <w:rPr>
          <w:rFonts w:ascii="(normal text)" w:hAnsi="(normal text)"/>
          <w:sz w:val="18"/>
          <w:szCs w:val="18"/>
          <w:rtl/>
          <w:lang w:val="id-ID"/>
        </w:rPr>
        <w:t xml:space="preserve"> </w:t>
      </w:r>
    </w:p>
    <w:p w:rsidR="00FF3DE4" w:rsidRPr="00BE2CE6" w:rsidRDefault="00FF3DE4" w:rsidP="0070702C">
      <w:pPr>
        <w:pStyle w:val="ListParagraph"/>
        <w:spacing w:after="0" w:line="240" w:lineRule="auto"/>
        <w:ind w:left="162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sz w:val="24"/>
          <w:szCs w:val="24"/>
          <w:lang w:val="id-ID"/>
        </w:rPr>
        <w:t>“Yang menjadikan mati dan hidup, supaya Dia menguji kamu, siapa diantara kamu yang lebih baik amalnya. Dan Dia lagi Maha Perkasa lagi Maha Ampun”</w:t>
      </w:r>
      <w:r w:rsidRPr="00BE2CE6">
        <w:rPr>
          <w:rFonts w:ascii="Times New Roman" w:hAnsi="Times New Roman" w:cs="Times New Roman"/>
          <w:sz w:val="24"/>
          <w:szCs w:val="24"/>
          <w:lang w:val="id-ID"/>
        </w:rPr>
        <w:t>. (QS. Al-Mulk : 2)</w:t>
      </w:r>
      <w:r w:rsidRPr="00BE2CE6">
        <w:rPr>
          <w:rStyle w:val="FootnoteReference"/>
          <w:rFonts w:ascii="Times New Roman" w:hAnsi="Times New Roman"/>
          <w:sz w:val="24"/>
          <w:szCs w:val="24"/>
          <w:lang w:val="id-ID"/>
        </w:rPr>
        <w:footnoteReference w:id="15"/>
      </w:r>
    </w:p>
    <w:p w:rsidR="00FF3DE4" w:rsidRPr="00BE2CE6" w:rsidRDefault="00FF3DE4" w:rsidP="00DC2079">
      <w:pPr>
        <w:pStyle w:val="ListParagraph"/>
        <w:spacing w:after="0" w:line="240" w:lineRule="auto"/>
        <w:jc w:val="both"/>
        <w:rPr>
          <w:rFonts w:ascii="Times New Roman" w:hAnsi="Times New Roman" w:cs="Times New Roman"/>
          <w:sz w:val="24"/>
          <w:szCs w:val="24"/>
          <w:lang w:val="id-ID"/>
        </w:rPr>
      </w:pPr>
    </w:p>
    <w:p w:rsidR="00FF3DE4" w:rsidRPr="00BE2CE6" w:rsidRDefault="00FF3DE4" w:rsidP="002B5829">
      <w:pPr>
        <w:pStyle w:val="ListParagraph"/>
        <w:spacing w:after="0" w:line="480" w:lineRule="auto"/>
        <w:ind w:firstLine="45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Oleh sebab itu para karyawan pekerja harus selalu meningkatkan daya pikirnya, sehingga memiliki wawasan dan daya antisipasi yang kuat. Menurut Muhammad dalam etika Bisnis Islami, daya pikir seseorang dapat ditingkatkan dengan cara: Rajin membaca dan mencatat ilmu, Rajin mendengarkan, Selalu berusaha, Banyak berpikir, Meneliti, Memecahkan masalah dan lingkungan, Rajin mengikuti pelatihan, Semangat keingintahuan.</w:t>
      </w:r>
      <w:r w:rsidRPr="00BE2CE6">
        <w:rPr>
          <w:rStyle w:val="FootnoteReference"/>
          <w:rFonts w:ascii="Times New Roman" w:hAnsi="Times New Roman"/>
          <w:sz w:val="24"/>
          <w:szCs w:val="24"/>
          <w:lang w:val="id-ID"/>
        </w:rPr>
        <w:footnoteReference w:id="16"/>
      </w:r>
    </w:p>
    <w:p w:rsidR="00FF3DE4" w:rsidRPr="00BE2CE6" w:rsidRDefault="00FF3DE4" w:rsidP="0027779C">
      <w:pPr>
        <w:pStyle w:val="ListParagraph"/>
        <w:tabs>
          <w:tab w:val="left" w:pos="1260"/>
        </w:tabs>
        <w:spacing w:after="0" w:line="480" w:lineRule="auto"/>
        <w:ind w:left="81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b/>
      </w:r>
      <w:r w:rsidRPr="00BE2CE6">
        <w:rPr>
          <w:rFonts w:ascii="Times New Roman" w:hAnsi="Times New Roman" w:cs="Times New Roman"/>
          <w:sz w:val="24"/>
          <w:szCs w:val="24"/>
          <w:lang w:val="id-ID"/>
        </w:rPr>
        <w:tab/>
        <w:t>Selain itu hal penting yang perlu diperhatikan mereka adalah untuk selalu meningkatkan ketrampilannya. Sebagaimana diperintahkan oleh Alloh dalam surat Al-Mulk diatas, Hal ini diwujudkan oleh individu dengan melakukan aktivitas sebagai berikut: Rajin melakukan latihan, Selalu berusaha lebih baik, Selalu berusaha menemukan cara baru, Menghasilkan karya yang terbaik, Bekerja dengan kesalahan “nol”, Mengikuti acara pelatihan.</w:t>
      </w:r>
      <w:r w:rsidRPr="00BE2CE6">
        <w:rPr>
          <w:rStyle w:val="FootnoteReference"/>
          <w:rFonts w:ascii="Times New Roman" w:hAnsi="Times New Roman"/>
          <w:sz w:val="24"/>
          <w:szCs w:val="24"/>
          <w:lang w:val="id-ID"/>
        </w:rPr>
        <w:footnoteReference w:id="17"/>
      </w:r>
    </w:p>
    <w:p w:rsidR="00FF3DE4" w:rsidRPr="00BE2CE6" w:rsidRDefault="00FF3DE4" w:rsidP="00F25AB9">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Dalam ajaran bisnis Islam juga dianjurkan mengenai penyeleksian karyawan, karena pada umumnya semua pekerjaan memerlukan pengembangan amanah yang teruji dalam hal kemampuan menjalankan pekerjaan serta tanggung jawab terhadap tugas yang dibebankan kepadanya. Khususnya lagi dalam manajemen tingkat tinggi untuk pekerjaan yang berkaitan dengan keuangan jelas akan membutuhkan orang yang lebih kuat dan jujur yang benar-benar dapat menjaga sistem keuangan dan benar-benar jeli. </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Selain itu untuk menentukan karyawan, terutama untuk jabatan, harus dilakukan seleksi untuk membuktikan kesetiaan mereka sehingga dapat disesuaikan sifat dan karakter mereka dengan tugas dan tanggungjawab yang akan diembankan kepadanya. Sebagian pakar manajemen modern mengatakan bahwa “manajemen yang benar adalah manajemen yang didasarkan pada cara, sistem, atau etos kerja, bukan mendasarkan pada kualitas pekerja (jumlah karyawan) yang lebih mengutamakan kaidah matematis.</w:t>
      </w:r>
      <w:r w:rsidRPr="00BE2CE6">
        <w:rPr>
          <w:rStyle w:val="FootnoteReference"/>
          <w:rFonts w:ascii="Times New Roman" w:hAnsi="Times New Roman"/>
          <w:sz w:val="24"/>
          <w:szCs w:val="24"/>
          <w:lang w:val="id-ID"/>
        </w:rPr>
        <w:footnoteReference w:id="18"/>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Memberikan kewenangan dalam mengatur manajemen juga merupakan suatu yang urgen. Keberadaan orang lain yang turut diberi kewenangan tidak hanya meringankan pekerjaan tetapi juga memberikan  kesempatan untuk mengembangkan usaha lain. Memberikan kewenangan berarti menginvestasikan dan mengembangkan kemampuan-kemampuan yang tersimpan pada diri orang lain. Namun pelaku manajemen harus membuat kaidah-kaidah dan aturan kerja yang tepat untuk melatih karyawan agar tetap konsekuen dan tekun.</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Tidak terlepas dari itu salah satu hal yang sangat dibutuhkan dalam manajemen adalah penilaian terhadap pelaksanaan kerja karyawan. Ketika hendak memberikan tunjangan bulanan, bonus atau tunjangan tahunan, banyak dari sistem manajemen yang tidak menggunakan ukuran standar kerja, atau pembagian tidak dilakukan secara jelas dan transparan. Oleh sebab itu diperlukan adanya standar kerja untuk menilai kinerja karyawan.</w:t>
      </w:r>
    </w:p>
    <w:p w:rsidR="00FF3DE4" w:rsidRPr="00BE2CE6" w:rsidRDefault="00FF3DE4" w:rsidP="00F25AB9">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Penilaian kinerja sebagai penilaian formal serta sistematis yang disusun untuk mengukur prestasi kerja aktual dari seorang karyawan. Penilaian tersebut menurut Ismail Yusanto dan Karebet W. memiliki tujuan:</w:t>
      </w:r>
      <w:r w:rsidRPr="00BE2CE6">
        <w:rPr>
          <w:rStyle w:val="FootnoteReference"/>
          <w:rFonts w:ascii="Times New Roman" w:hAnsi="Times New Roman"/>
          <w:sz w:val="24"/>
          <w:szCs w:val="24"/>
          <w:lang w:val="id-ID"/>
        </w:rPr>
        <w:footnoteReference w:id="19"/>
      </w:r>
    </w:p>
    <w:p w:rsidR="00FF3DE4" w:rsidRPr="00BE2CE6" w:rsidRDefault="00FF3DE4" w:rsidP="00EB06F8">
      <w:pPr>
        <w:pStyle w:val="ListParagraph"/>
        <w:numPr>
          <w:ilvl w:val="0"/>
          <w:numId w:val="35"/>
        </w:numPr>
        <w:spacing w:after="0" w:line="480" w:lineRule="auto"/>
        <w:ind w:left="1080"/>
        <w:jc w:val="both"/>
        <w:rPr>
          <w:rFonts w:ascii="Times New Roman" w:hAnsi="Times New Roman" w:cs="Times New Roman"/>
          <w:i/>
          <w:sz w:val="24"/>
          <w:szCs w:val="24"/>
          <w:lang w:val="id-ID"/>
        </w:rPr>
      </w:pPr>
      <w:r w:rsidRPr="00BE2CE6">
        <w:rPr>
          <w:rFonts w:ascii="Times New Roman" w:hAnsi="Times New Roman" w:cs="Times New Roman"/>
          <w:sz w:val="24"/>
          <w:szCs w:val="24"/>
          <w:lang w:val="id-ID"/>
        </w:rPr>
        <w:t xml:space="preserve">Menjadi dasar bagi pemberian </w:t>
      </w:r>
      <w:r w:rsidRPr="00BE2CE6">
        <w:rPr>
          <w:rFonts w:ascii="Times New Roman" w:hAnsi="Times New Roman" w:cs="Times New Roman"/>
          <w:i/>
          <w:sz w:val="24"/>
          <w:szCs w:val="24"/>
          <w:lang w:val="id-ID"/>
        </w:rPr>
        <w:t>reward</w:t>
      </w:r>
    </w:p>
    <w:p w:rsidR="00FF3DE4" w:rsidRPr="00BE2CE6" w:rsidRDefault="00FF3DE4" w:rsidP="00EB06F8">
      <w:pPr>
        <w:pStyle w:val="ListParagraph"/>
        <w:numPr>
          <w:ilvl w:val="0"/>
          <w:numId w:val="35"/>
        </w:numPr>
        <w:spacing w:after="0" w:line="480" w:lineRule="auto"/>
        <w:ind w:left="1080"/>
        <w:jc w:val="both"/>
        <w:rPr>
          <w:rFonts w:ascii="Times New Roman" w:hAnsi="Times New Roman" w:cs="Times New Roman"/>
          <w:i/>
          <w:sz w:val="24"/>
          <w:szCs w:val="24"/>
          <w:lang w:val="id-ID"/>
        </w:rPr>
      </w:pPr>
      <w:r w:rsidRPr="00BE2CE6">
        <w:rPr>
          <w:rFonts w:ascii="Times New Roman" w:hAnsi="Times New Roman" w:cs="Times New Roman"/>
          <w:sz w:val="24"/>
          <w:szCs w:val="24"/>
          <w:lang w:val="id-ID"/>
        </w:rPr>
        <w:t>Membangun dan meningkatkan hubungan antar karyawan</w:t>
      </w:r>
    </w:p>
    <w:p w:rsidR="00FF3DE4" w:rsidRPr="00BE2CE6" w:rsidRDefault="00FF3DE4" w:rsidP="00EB06F8">
      <w:pPr>
        <w:pStyle w:val="ListParagraph"/>
        <w:numPr>
          <w:ilvl w:val="0"/>
          <w:numId w:val="35"/>
        </w:numPr>
        <w:spacing w:after="0" w:line="480" w:lineRule="auto"/>
        <w:ind w:left="1080"/>
        <w:jc w:val="both"/>
        <w:rPr>
          <w:rFonts w:ascii="Times New Roman" w:hAnsi="Times New Roman" w:cs="Times New Roman"/>
          <w:i/>
          <w:sz w:val="24"/>
          <w:szCs w:val="24"/>
          <w:lang w:val="id-ID"/>
        </w:rPr>
      </w:pPr>
      <w:r w:rsidRPr="00BE2CE6">
        <w:rPr>
          <w:rFonts w:ascii="Times New Roman" w:hAnsi="Times New Roman" w:cs="Times New Roman"/>
          <w:sz w:val="24"/>
          <w:szCs w:val="24"/>
          <w:lang w:val="id-ID"/>
        </w:rPr>
        <w:t>Memberikan pemahaman yang jelas dan kongkrit tentang prestasi riil dan harapan atasan</w:t>
      </w:r>
    </w:p>
    <w:p w:rsidR="00FF3DE4" w:rsidRPr="00BE2CE6" w:rsidRDefault="00FF3DE4" w:rsidP="00EB06F8">
      <w:pPr>
        <w:pStyle w:val="ListParagraph"/>
        <w:numPr>
          <w:ilvl w:val="0"/>
          <w:numId w:val="35"/>
        </w:numPr>
        <w:spacing w:after="0" w:line="480" w:lineRule="auto"/>
        <w:ind w:left="1080"/>
        <w:jc w:val="both"/>
        <w:rPr>
          <w:rFonts w:ascii="Times New Roman" w:hAnsi="Times New Roman" w:cs="Times New Roman"/>
          <w:i/>
          <w:sz w:val="24"/>
          <w:szCs w:val="24"/>
          <w:lang w:val="id-ID"/>
        </w:rPr>
      </w:pPr>
      <w:r w:rsidRPr="00BE2CE6">
        <w:rPr>
          <w:rFonts w:ascii="Times New Roman" w:hAnsi="Times New Roman" w:cs="Times New Roman"/>
          <w:sz w:val="24"/>
          <w:szCs w:val="24"/>
          <w:lang w:val="id-ID"/>
        </w:rPr>
        <w:t xml:space="preserve">Memberikan </w:t>
      </w:r>
      <w:r w:rsidRPr="00BE2CE6">
        <w:rPr>
          <w:rFonts w:ascii="Times New Roman" w:hAnsi="Times New Roman" w:cs="Times New Roman"/>
          <w:i/>
          <w:sz w:val="24"/>
          <w:szCs w:val="24"/>
          <w:lang w:val="id-ID"/>
        </w:rPr>
        <w:t>feedback</w:t>
      </w:r>
      <w:r w:rsidRPr="00BE2CE6">
        <w:rPr>
          <w:rFonts w:ascii="Times New Roman" w:hAnsi="Times New Roman" w:cs="Times New Roman"/>
          <w:sz w:val="24"/>
          <w:szCs w:val="24"/>
          <w:lang w:val="id-ID"/>
        </w:rPr>
        <w:t xml:space="preserve"> bagi rencana perbaikan dan peningkatan kerja.</w:t>
      </w:r>
      <w:r w:rsidRPr="00BE2CE6">
        <w:rPr>
          <w:rFonts w:ascii="Times New Roman" w:hAnsi="Times New Roman" w:cs="Times New Roman"/>
          <w:sz w:val="24"/>
          <w:szCs w:val="24"/>
          <w:lang w:val="id-ID"/>
        </w:rPr>
        <w:tab/>
      </w:r>
    </w:p>
    <w:p w:rsidR="00FF3DE4" w:rsidRPr="00BE2CE6" w:rsidRDefault="00FF3DE4" w:rsidP="00975EAA">
      <w:pPr>
        <w:spacing w:after="0" w:line="480" w:lineRule="auto"/>
        <w:ind w:left="810" w:firstLine="63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Dalam Al-Qur’an juga ditemukan bahwa Allah memiliki catatan kerja bagi seluruh manusia untuk merekam pekerjaan dan tingkah lakunya secara rinci. Hal ini dilakukan sebagai dasar untuk memberikan penghargaan atau hukuman bagi mereka yang mengerjakannya untuk melakukan penilaian terhadap kinerja yang telah dibebankan kepada mereka.</w:t>
      </w:r>
    </w:p>
    <w:p w:rsidR="00FF3DE4" w:rsidRPr="00BE2CE6" w:rsidRDefault="00FF3DE4" w:rsidP="00975EA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Ismail Yusanto dan M. Karebet Widjajakusuma yang mengutip pendapatnya Sikula yang juga dikutip oleh Mangkunegara bahwa ruang lingkup dari pengukuran kinerja ditentukan dalam rumus 5W + 1H yaitu:</w:t>
      </w:r>
      <w:r w:rsidRPr="00BE2CE6">
        <w:rPr>
          <w:rStyle w:val="FootnoteReference"/>
          <w:rFonts w:ascii="Times New Roman" w:hAnsi="Times New Roman"/>
          <w:sz w:val="24"/>
          <w:szCs w:val="24"/>
          <w:lang w:val="id-ID"/>
        </w:rPr>
        <w:footnoteReference w:id="20"/>
      </w:r>
    </w:p>
    <w:p w:rsidR="00FF3DE4" w:rsidRPr="00BE2CE6" w:rsidRDefault="00FF3DE4" w:rsidP="00EB06F8">
      <w:pPr>
        <w:pStyle w:val="ListParagraph"/>
        <w:numPr>
          <w:ilvl w:val="0"/>
          <w:numId w:val="6"/>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Who</w:t>
      </w:r>
      <w:r w:rsidRPr="00BE2CE6">
        <w:rPr>
          <w:rFonts w:ascii="Times New Roman" w:hAnsi="Times New Roman" w:cs="Times New Roman"/>
          <w:sz w:val="24"/>
          <w:szCs w:val="24"/>
          <w:lang w:val="id-ID"/>
        </w:rPr>
        <w:t xml:space="preserve"> (Siapa)</w:t>
      </w:r>
    </w:p>
    <w:p w:rsidR="00FF3DE4" w:rsidRPr="00BE2CE6" w:rsidRDefault="00FF3DE4" w:rsidP="00143FA4">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Pertanyaan ini mencangkup siapa yang harus dinilai? Yakni seluruh tenaga kerja yang ada dalam organisasi dari jabatan yang tertinggi sampai pada pegawai jabatan terendah.  Juga siapa yang harus menilai? Yakni penilaian dilaksanakan oleh atasan langsung atau tidak langsung atau penilaian lain yang ditunjuk oleh pemimpin perusahaan karena kepakarannya.</w:t>
      </w:r>
    </w:p>
    <w:p w:rsidR="00FF3DE4" w:rsidRPr="00BE2CE6" w:rsidRDefault="00FF3DE4" w:rsidP="00EB06F8">
      <w:pPr>
        <w:pStyle w:val="ListParagraph"/>
        <w:numPr>
          <w:ilvl w:val="0"/>
          <w:numId w:val="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What</w:t>
      </w:r>
      <w:r w:rsidRPr="00BE2CE6">
        <w:rPr>
          <w:rFonts w:ascii="Times New Roman" w:hAnsi="Times New Roman" w:cs="Times New Roman"/>
          <w:sz w:val="24"/>
          <w:szCs w:val="24"/>
          <w:lang w:val="id-ID"/>
        </w:rPr>
        <w:t xml:space="preserve"> (Apa)</w:t>
      </w:r>
    </w:p>
    <w:p w:rsidR="00FF3DE4" w:rsidRPr="00BE2CE6" w:rsidRDefault="00FF3DE4" w:rsidP="00143FA4">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Apa yang harus dinilai? Yakni objek atau materi, seperti hasil kerja, kemampuan, sikap, kepemimpinan dan motivasi kerja. Juga dimensi waktu, seperti kinerja yang dicapai pada saat ini (</w:t>
      </w:r>
      <w:r w:rsidRPr="00BE2CE6">
        <w:rPr>
          <w:rFonts w:ascii="Times New Roman" w:hAnsi="Times New Roman" w:cs="Times New Roman"/>
          <w:i/>
          <w:sz w:val="24"/>
          <w:szCs w:val="24"/>
          <w:lang w:val="id-ID"/>
        </w:rPr>
        <w:t>current performance</w:t>
      </w:r>
      <w:r w:rsidRPr="00BE2CE6">
        <w:rPr>
          <w:rFonts w:ascii="Times New Roman" w:hAnsi="Times New Roman" w:cs="Times New Roman"/>
          <w:sz w:val="24"/>
          <w:szCs w:val="24"/>
          <w:lang w:val="id-ID"/>
        </w:rPr>
        <w:t>) dan potensi yang dapat dikembangkan pada waktu yang akan datang (</w:t>
      </w:r>
      <w:r w:rsidRPr="00BE2CE6">
        <w:rPr>
          <w:rFonts w:ascii="Times New Roman" w:hAnsi="Times New Roman" w:cs="Times New Roman"/>
          <w:i/>
          <w:sz w:val="24"/>
          <w:szCs w:val="24"/>
          <w:lang w:val="id-ID"/>
        </w:rPr>
        <w:t>future potential</w:t>
      </w:r>
      <w:r w:rsidRPr="00BE2CE6">
        <w:rPr>
          <w:rFonts w:ascii="Times New Roman" w:hAnsi="Times New Roman" w:cs="Times New Roman"/>
          <w:sz w:val="24"/>
          <w:szCs w:val="24"/>
          <w:lang w:val="id-ID"/>
        </w:rPr>
        <w:t>).</w:t>
      </w:r>
    </w:p>
    <w:p w:rsidR="00FF3DE4" w:rsidRPr="00BE2CE6" w:rsidRDefault="00FF3DE4" w:rsidP="00EB06F8">
      <w:pPr>
        <w:pStyle w:val="ListParagraph"/>
        <w:numPr>
          <w:ilvl w:val="0"/>
          <w:numId w:val="6"/>
        </w:numPr>
        <w:tabs>
          <w:tab w:val="left" w:pos="1080"/>
        </w:tabs>
        <w:spacing w:after="0" w:line="480" w:lineRule="auto"/>
        <w:ind w:left="0" w:firstLine="72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Why</w:t>
      </w:r>
      <w:r w:rsidRPr="00BE2CE6">
        <w:rPr>
          <w:rFonts w:ascii="Times New Roman" w:hAnsi="Times New Roman" w:cs="Times New Roman"/>
          <w:sz w:val="24"/>
          <w:szCs w:val="24"/>
          <w:lang w:val="id-ID"/>
        </w:rPr>
        <w:t xml:space="preserve"> (Mengapa)</w:t>
      </w:r>
    </w:p>
    <w:p w:rsidR="00FF3DE4" w:rsidRPr="00BE2CE6" w:rsidRDefault="00FF3DE4" w:rsidP="00143FA4">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Mengapa penilaian kinerja harus dilakukan? Hal ini untuk memelihara potensi kerja, menentukan kebutuhan pelatihan kerja, dasar pengembangan karir, dan dasar promosi jabatan.</w:t>
      </w:r>
    </w:p>
    <w:p w:rsidR="00FF3DE4" w:rsidRPr="00BE2CE6" w:rsidRDefault="00FF3DE4" w:rsidP="00EB06F8">
      <w:pPr>
        <w:pStyle w:val="ListParagraph"/>
        <w:numPr>
          <w:ilvl w:val="0"/>
          <w:numId w:val="6"/>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When</w:t>
      </w:r>
      <w:r w:rsidRPr="00BE2CE6">
        <w:rPr>
          <w:rFonts w:ascii="Times New Roman" w:hAnsi="Times New Roman" w:cs="Times New Roman"/>
          <w:sz w:val="24"/>
          <w:szCs w:val="24"/>
          <w:lang w:val="id-ID"/>
        </w:rPr>
        <w:t xml:space="preserve"> (Kapan)</w:t>
      </w:r>
    </w:p>
    <w:p w:rsidR="00FF3DE4" w:rsidRPr="00BE2CE6" w:rsidRDefault="00FF3DE4" w:rsidP="00143FA4">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Waktu pelaksanaan penilaiain kinerja dapat dilakukan secara formal dan informal. Secara formal dilakukan secara periodik, sedangkan secara informal dilaksanakan secara setiap saat.</w:t>
      </w:r>
    </w:p>
    <w:p w:rsidR="00FF3DE4" w:rsidRPr="00BE2CE6" w:rsidRDefault="00FF3DE4" w:rsidP="00EB06F8">
      <w:pPr>
        <w:pStyle w:val="ListParagraph"/>
        <w:numPr>
          <w:ilvl w:val="0"/>
          <w:numId w:val="6"/>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Where</w:t>
      </w:r>
      <w:r w:rsidRPr="00BE2CE6">
        <w:rPr>
          <w:rFonts w:ascii="Times New Roman" w:hAnsi="Times New Roman" w:cs="Times New Roman"/>
          <w:sz w:val="24"/>
          <w:szCs w:val="24"/>
          <w:lang w:val="id-ID"/>
        </w:rPr>
        <w:t xml:space="preserve"> (Dimana)</w:t>
      </w:r>
    </w:p>
    <w:p w:rsidR="00FF3DE4" w:rsidRPr="00BE2CE6" w:rsidRDefault="00FF3DE4" w:rsidP="00143FA4">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Ada 2 alternatif tempat bagi berlangsungnya penilaian, Yakni ditempat kerja (</w:t>
      </w:r>
      <w:r w:rsidRPr="00BE2CE6">
        <w:rPr>
          <w:rFonts w:ascii="Times New Roman" w:hAnsi="Times New Roman" w:cs="Times New Roman"/>
          <w:i/>
          <w:sz w:val="24"/>
          <w:szCs w:val="24"/>
          <w:lang w:val="id-ID"/>
        </w:rPr>
        <w:t>on the job appraisal</w:t>
      </w:r>
      <w:r w:rsidRPr="00BE2CE6">
        <w:rPr>
          <w:rFonts w:ascii="Times New Roman" w:hAnsi="Times New Roman" w:cs="Times New Roman"/>
          <w:sz w:val="24"/>
          <w:szCs w:val="24"/>
          <w:lang w:val="id-ID"/>
        </w:rPr>
        <w:t>) atau diluar tempat kerja (</w:t>
      </w:r>
      <w:r w:rsidRPr="00BE2CE6">
        <w:rPr>
          <w:rFonts w:ascii="Times New Roman" w:hAnsi="Times New Roman" w:cs="Times New Roman"/>
          <w:i/>
          <w:sz w:val="24"/>
          <w:szCs w:val="24"/>
          <w:lang w:val="id-ID"/>
        </w:rPr>
        <w:t>off the job appraisal</w:t>
      </w:r>
      <w:r w:rsidRPr="00BE2CE6">
        <w:rPr>
          <w:rFonts w:ascii="Times New Roman" w:hAnsi="Times New Roman" w:cs="Times New Roman"/>
          <w:sz w:val="24"/>
          <w:szCs w:val="24"/>
          <w:lang w:val="id-ID"/>
        </w:rPr>
        <w:t>) dengan cara meminta bantuan tenaga konsultan.</w:t>
      </w:r>
    </w:p>
    <w:p w:rsidR="00FF3DE4" w:rsidRPr="00BE2CE6" w:rsidRDefault="00FF3DE4" w:rsidP="00EB06F8">
      <w:pPr>
        <w:pStyle w:val="ListParagraph"/>
        <w:numPr>
          <w:ilvl w:val="0"/>
          <w:numId w:val="6"/>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How</w:t>
      </w:r>
      <w:r w:rsidRPr="00BE2CE6">
        <w:rPr>
          <w:rFonts w:ascii="Times New Roman" w:hAnsi="Times New Roman" w:cs="Times New Roman"/>
          <w:sz w:val="24"/>
          <w:szCs w:val="24"/>
          <w:lang w:val="id-ID"/>
        </w:rPr>
        <w:t xml:space="preserve"> (Bagaimana)</w:t>
      </w:r>
    </w:p>
    <w:p w:rsidR="00FF3DE4" w:rsidRPr="00BE2CE6" w:rsidRDefault="00FF3DE4" w:rsidP="00143FA4">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Bagimana penilaian kinerja dilakukan? Yakni dengan menggunakan metode tradisional antara lain </w:t>
      </w:r>
      <w:r w:rsidRPr="00BE2CE6">
        <w:rPr>
          <w:rFonts w:ascii="Times New Roman" w:hAnsi="Times New Roman" w:cs="Times New Roman"/>
          <w:i/>
          <w:sz w:val="24"/>
          <w:szCs w:val="24"/>
          <w:lang w:val="id-ID"/>
        </w:rPr>
        <w:t>rating scale, employee comparison</w:t>
      </w:r>
      <w:r w:rsidRPr="00BE2CE6">
        <w:rPr>
          <w:rFonts w:ascii="Times New Roman" w:hAnsi="Times New Roman" w:cs="Times New Roman"/>
          <w:sz w:val="24"/>
          <w:szCs w:val="24"/>
          <w:lang w:val="id-ID"/>
        </w:rPr>
        <w:t xml:space="preserve">, atau dengan cara modern diantaranya </w:t>
      </w:r>
      <w:r w:rsidRPr="00BE2CE6">
        <w:rPr>
          <w:rFonts w:ascii="Times New Roman" w:hAnsi="Times New Roman" w:cs="Times New Roman"/>
          <w:i/>
          <w:sz w:val="24"/>
          <w:szCs w:val="24"/>
          <w:lang w:val="id-ID"/>
        </w:rPr>
        <w:t>management by objective</w:t>
      </w:r>
      <w:r w:rsidRPr="00BE2CE6">
        <w:rPr>
          <w:rFonts w:ascii="Times New Roman" w:hAnsi="Times New Roman" w:cs="Times New Roman"/>
          <w:sz w:val="24"/>
          <w:szCs w:val="24"/>
          <w:lang w:val="id-ID"/>
        </w:rPr>
        <w:t xml:space="preserve"> (MBO), </w:t>
      </w:r>
      <w:r w:rsidRPr="00BE2CE6">
        <w:rPr>
          <w:rFonts w:ascii="Times New Roman" w:hAnsi="Times New Roman" w:cs="Times New Roman"/>
          <w:i/>
          <w:sz w:val="24"/>
          <w:szCs w:val="24"/>
          <w:lang w:val="id-ID"/>
        </w:rPr>
        <w:t>assessment centre</w:t>
      </w:r>
      <w:r w:rsidRPr="00BE2CE6">
        <w:rPr>
          <w:rFonts w:ascii="Times New Roman" w:hAnsi="Times New Roman" w:cs="Times New Roman"/>
          <w:sz w:val="24"/>
          <w:szCs w:val="24"/>
          <w:lang w:val="id-ID"/>
        </w:rPr>
        <w:t>.</w:t>
      </w:r>
    </w:p>
    <w:p w:rsidR="00FF3DE4" w:rsidRPr="00BE2CE6" w:rsidRDefault="00FF3DE4" w:rsidP="00143FA4">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Ali Muhammad Taufik mengungkapakan bahwa dengan adanya catatan kinerja tersebut terdapat beberapa hal yang sangat bernilai yaitu sebagai berikut:</w:t>
      </w:r>
      <w:r w:rsidRPr="00BE2CE6">
        <w:rPr>
          <w:rStyle w:val="FootnoteReference"/>
          <w:rFonts w:ascii="Times New Roman" w:hAnsi="Times New Roman"/>
          <w:sz w:val="24"/>
          <w:szCs w:val="24"/>
          <w:lang w:val="id-ID"/>
        </w:rPr>
        <w:footnoteReference w:id="21"/>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Semua manusia bertanggung jawab terhadap dirinya sendiri.</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Pada hari kiamat manusia akan mendapatkan buku catatannya terbuka.</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Dia minta untuk membacanya sendiri.</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Menghisab (menghitung) kesalahannya sendiri sebelum ia diharapkan pada hari kiamat.</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Karena itu, seseorang harus menentukan dari sekarang, apakah dirinya akan berjalan sesuai dengan petunjuk, sehingga selamat atau menyesatkan dirinya (berjalan dengan mengikuti petujuk) sehingga menjadi sesat.</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Tanggung jawab sifatnya porsenal. Seseorang tidak akan memikul dosa yang diperbuat oleh orang lain.</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Standar yang digunakan dalam penilaian harus diplubikasikan dan disosialisasikan terlebih dahulu dengan standar kerja yang dibuat oleh adsministrasi.</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Sanksi yang telah dijatuhkan terhadap orang yang melanggar tidak memerlukan tinjauan ulang, namun harus ada petunjuk dan pengumuman terlebih dahulu.</w:t>
      </w:r>
    </w:p>
    <w:p w:rsidR="00FF3DE4" w:rsidRPr="00BE2CE6" w:rsidRDefault="00FF3DE4" w:rsidP="00EB06F8">
      <w:pPr>
        <w:pStyle w:val="ListParagraph"/>
        <w:numPr>
          <w:ilvl w:val="0"/>
          <w:numId w:val="3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Selama catatan yang dilakukan itu rinci, penilaian pun akan lebih adil</w:t>
      </w:r>
    </w:p>
    <w:p w:rsidR="00FF3DE4" w:rsidRPr="00BE2CE6" w:rsidRDefault="00FF3DE4" w:rsidP="00975EAA">
      <w:pPr>
        <w:pStyle w:val="ListParagraph"/>
        <w:tabs>
          <w:tab w:val="left" w:pos="1170"/>
        </w:tabs>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Sebagaimana Allah berfirman dalam Al-Qur’an yang berbunyi:</w:t>
      </w:r>
      <w:r w:rsidRPr="00BE2CE6">
        <w:rPr>
          <w:rStyle w:val="FootnoteReference"/>
          <w:rFonts w:ascii="Times New Roman" w:hAnsi="Times New Roman"/>
          <w:sz w:val="24"/>
          <w:szCs w:val="24"/>
          <w:lang w:val="id-ID"/>
        </w:rPr>
        <w:footnoteReference w:id="22"/>
      </w:r>
    </w:p>
    <w:p w:rsidR="00FF3DE4" w:rsidRPr="00BE2CE6" w:rsidRDefault="00FF3DE4" w:rsidP="00DC2079">
      <w:pPr>
        <w:bidi/>
        <w:spacing w:after="0" w:line="360" w:lineRule="auto"/>
        <w:ind w:right="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EC"/>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1" w:char="F0CA"/>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DC"/>
      </w:r>
      <w:r w:rsidRPr="00BE2CE6">
        <w:rPr>
          <w:rFonts w:ascii="Times New Roman" w:hAnsi="Times New Roman" w:cs="Times New Roman"/>
          <w:sz w:val="24"/>
          <w:szCs w:val="24"/>
          <w:lang w:val="id-ID"/>
        </w:rPr>
        <w:sym w:font="HQPB1" w:char="F03D"/>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2" w:char="F033"/>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9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8E"/>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9"/>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FB"/>
      </w:r>
      <w:r w:rsidRPr="00BE2CE6">
        <w:rPr>
          <w:rFonts w:ascii="Times New Roman" w:hAnsi="Times New Roman" w:cs="Times New Roman"/>
          <w:sz w:val="24"/>
          <w:szCs w:val="24"/>
          <w:lang w:val="id-ID"/>
        </w:rPr>
        <w:sym w:font="HQPB2" w:char="F0FC"/>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lang w:val="id-ID"/>
        </w:rPr>
        <w:sym w:font="HQPB4" w:char="F0CC"/>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66"/>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FB"/>
      </w:r>
      <w:r w:rsidRPr="00BE2CE6">
        <w:rPr>
          <w:rFonts w:ascii="Times New Roman" w:hAnsi="Times New Roman" w:cs="Times New Roman"/>
          <w:sz w:val="24"/>
          <w:szCs w:val="24"/>
          <w:lang w:val="id-ID"/>
        </w:rPr>
        <w:sym w:font="HQPB2" w:char="F0FC"/>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2" w:char="F029"/>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FF"/>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B1"/>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A3"/>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6D"/>
      </w:r>
      <w:r w:rsidRPr="00BE2CE6">
        <w:rPr>
          <w:rFonts w:ascii="Times New Roman" w:hAnsi="Times New Roman" w:cs="Times New Roman"/>
          <w:sz w:val="24"/>
          <w:szCs w:val="24"/>
          <w:lang w:val="id-ID"/>
        </w:rPr>
        <w:sym w:font="HQPB2" w:char="F08A"/>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4"/>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2" w:char="F029"/>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6F"/>
      </w:r>
      <w:r w:rsidRPr="00BE2CE6">
        <w:rPr>
          <w:rFonts w:ascii="Times New Roman" w:hAnsi="Times New Roman" w:cs="Times New Roman"/>
          <w:sz w:val="24"/>
          <w:szCs w:val="24"/>
          <w:lang w:val="id-ID"/>
        </w:rPr>
        <w:sym w:font="HQPB2" w:char="F059"/>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5" w:char="F06E"/>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2" w:char="F041"/>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1" w:char="F08B"/>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1" w:char="F03D"/>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2" w:char="F036"/>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E2"/>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8A"/>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F3"/>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5A"/>
      </w:r>
      <w:r w:rsidRPr="00BE2CE6">
        <w:rPr>
          <w:rFonts w:ascii="Times New Roman" w:hAnsi="Times New Roman" w:cs="Times New Roman"/>
          <w:sz w:val="24"/>
          <w:szCs w:val="24"/>
          <w:lang w:val="id-ID"/>
        </w:rPr>
        <w:sym w:font="HQPB2" w:char="F06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8E"/>
      </w:r>
      <w:r w:rsidRPr="00BE2CE6">
        <w:rPr>
          <w:rFonts w:ascii="Times New Roman" w:hAnsi="Times New Roman" w:cs="Times New Roman"/>
          <w:sz w:val="24"/>
          <w:szCs w:val="24"/>
          <w:lang w:val="id-ID"/>
        </w:rPr>
        <w:sym w:font="HQPB2" w:char="F08D"/>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1" w:char="F0F3"/>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B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B8"/>
      </w:r>
      <w:r w:rsidRPr="00BE2CE6">
        <w:rPr>
          <w:rFonts w:ascii="Times New Roman" w:hAnsi="Times New Roman" w:cs="Times New Roman"/>
          <w:sz w:val="24"/>
          <w:szCs w:val="24"/>
          <w:lang w:val="id-ID"/>
        </w:rPr>
        <w:sym w:font="HQPB2" w:char="F06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8E"/>
      </w:r>
      <w:r w:rsidRPr="00BE2CE6">
        <w:rPr>
          <w:rFonts w:ascii="Times New Roman" w:hAnsi="Times New Roman" w:cs="Times New Roman"/>
          <w:sz w:val="24"/>
          <w:szCs w:val="24"/>
          <w:lang w:val="id-ID"/>
        </w:rPr>
        <w:sym w:font="HQPB2" w:char="F08D"/>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37"/>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2" w:char="F02E"/>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48"/>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67"/>
      </w:r>
      <w:r w:rsidRPr="00BE2CE6">
        <w:rPr>
          <w:rFonts w:ascii="Times New Roman" w:hAnsi="Times New Roman" w:cs="Times New Roman"/>
          <w:sz w:val="24"/>
          <w:szCs w:val="24"/>
          <w:lang w:val="id-ID"/>
        </w:rPr>
        <w:sym w:font="HQPB3" w:char="F038"/>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C1"/>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6D"/>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4"/>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1" w:char="F089"/>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60"/>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E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4" w:char="F05A"/>
      </w:r>
      <w:r w:rsidRPr="00BE2CE6">
        <w:rPr>
          <w:rFonts w:ascii="Times New Roman" w:hAnsi="Times New Roman" w:cs="Times New Roman"/>
          <w:sz w:val="24"/>
          <w:szCs w:val="24"/>
          <w:lang w:val="id-ID"/>
        </w:rPr>
        <w:sym w:font="HQPB1" w:char="F08E"/>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1" w:char="F0D1"/>
      </w:r>
      <w:r w:rsidRPr="00BE2CE6">
        <w:rPr>
          <w:rFonts w:ascii="Times New Roman" w:hAnsi="Times New Roman" w:cs="Times New Roman"/>
          <w:sz w:val="24"/>
          <w:szCs w:val="24"/>
          <w:lang w:val="id-ID"/>
        </w:rPr>
        <w:sym w:font="HQPB1" w:char="F025"/>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6E"/>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DE"/>
      </w:r>
      <w:r w:rsidRPr="00BE2CE6">
        <w:rPr>
          <w:rFonts w:ascii="Times New Roman" w:hAnsi="Times New Roman" w:cs="Times New Roman"/>
          <w:sz w:val="24"/>
          <w:szCs w:val="24"/>
          <w:lang w:val="id-ID"/>
        </w:rPr>
        <w:sym w:font="HQPB2" w:char="F04F"/>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E0"/>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37"/>
      </w:r>
      <w:r w:rsidRPr="00BE2CE6">
        <w:rPr>
          <w:rFonts w:ascii="Times New Roman" w:hAnsi="Times New Roman" w:cs="Times New Roman"/>
          <w:sz w:val="24"/>
          <w:szCs w:val="24"/>
          <w:lang w:val="id-ID"/>
        </w:rPr>
        <w:sym w:font="HQPB4" w:char="F095"/>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4" w:char="F059"/>
      </w:r>
      <w:r w:rsidRPr="00BE2CE6">
        <w:rPr>
          <w:rFonts w:ascii="Times New Roman" w:hAnsi="Times New Roman" w:cs="Times New Roman"/>
          <w:sz w:val="24"/>
          <w:szCs w:val="24"/>
          <w:lang w:val="id-ID"/>
        </w:rPr>
        <w:sym w:font="HQPB1" w:char="F089"/>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6E"/>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p>
    <w:p w:rsidR="00FF3DE4" w:rsidRPr="00BE2CE6" w:rsidRDefault="00FF3DE4" w:rsidP="0070702C">
      <w:pPr>
        <w:spacing w:after="0" w:line="240" w:lineRule="auto"/>
        <w:ind w:left="1800" w:hanging="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Artinya : “</w:t>
      </w:r>
      <w:r w:rsidRPr="00BE2CE6">
        <w:rPr>
          <w:rFonts w:ascii="Times New Roman" w:hAnsi="Times New Roman" w:cs="Times New Roman"/>
          <w:i/>
          <w:sz w:val="24"/>
          <w:szCs w:val="24"/>
          <w:lang w:val="id-ID"/>
        </w:rPr>
        <w:t>Dan diletakkanlah Kitab, lalu kamu akan melihat orang-orang bersalah    ketakutan terhadap apa   yang (tertulis) di dalamnya, dan mereka berkata: “Aduhai celaka Kami, kitab apakah ini yang tidak meninggalkan yang  kecil dan tidak (pula) yang besar, melainkan ia mencatat semuanya; dan mereka dapati apa telah mereka kerjakan ada (tertulis). Dan Tuhanmu tidak menganiaya seorang juapun</w:t>
      </w:r>
      <w:r w:rsidRPr="00BE2CE6">
        <w:rPr>
          <w:rFonts w:ascii="Times New Roman" w:hAnsi="Times New Roman" w:cs="Times New Roman"/>
          <w:sz w:val="24"/>
          <w:szCs w:val="24"/>
          <w:lang w:val="id-ID"/>
        </w:rPr>
        <w:t>.” (Q.S Al-Kahfi: 49)</w:t>
      </w:r>
    </w:p>
    <w:p w:rsidR="00FF3DE4" w:rsidRPr="00BE2CE6" w:rsidRDefault="00FF3DE4" w:rsidP="00975EAA">
      <w:pPr>
        <w:tabs>
          <w:tab w:val="left" w:pos="450"/>
          <w:tab w:val="left" w:pos="2610"/>
        </w:tabs>
        <w:spacing w:after="0" w:line="480" w:lineRule="auto"/>
        <w:jc w:val="both"/>
        <w:rPr>
          <w:rFonts w:ascii="Times New Roman" w:hAnsi="Times New Roman" w:cs="Times New Roman"/>
          <w:sz w:val="24"/>
          <w:szCs w:val="24"/>
          <w:lang w:val="id-ID"/>
        </w:rPr>
      </w:pPr>
    </w:p>
    <w:p w:rsidR="00FF3DE4" w:rsidRPr="00BE2CE6" w:rsidRDefault="00FF3DE4" w:rsidP="00143FA4">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Dari ayat diatas tersebut di atas telah dijelaskan bahwa seorang manager harus selalu mencatat hasil kerja (prestasi kerja) karyawannya dalam usaha untuk pemberian </w:t>
      </w:r>
      <w:r w:rsidRPr="00BE2CE6">
        <w:rPr>
          <w:rFonts w:ascii="Times New Roman" w:hAnsi="Times New Roman" w:cs="Times New Roman"/>
          <w:i/>
          <w:sz w:val="24"/>
          <w:szCs w:val="24"/>
          <w:lang w:val="id-ID"/>
        </w:rPr>
        <w:t>rewards</w:t>
      </w:r>
      <w:r w:rsidRPr="00BE2CE6">
        <w:rPr>
          <w:rFonts w:ascii="Times New Roman" w:hAnsi="Times New Roman" w:cs="Times New Roman"/>
          <w:sz w:val="24"/>
          <w:szCs w:val="24"/>
          <w:lang w:val="id-ID"/>
        </w:rPr>
        <w:t xml:space="preserve"> atau penghargaan atas prestasi kerja karyawan tersebut. Oleh karena itu manajer yang baik harus bisa memberikan motivasi terhadap bawahannya atau karyawannya. Adapun beberapa unsur yang harus dimotivasi oleh seorang pemimpin terhadap bawahannya:</w:t>
      </w:r>
    </w:p>
    <w:p w:rsidR="00FF3DE4" w:rsidRPr="00BE2CE6" w:rsidRDefault="00FF3DE4" w:rsidP="00EB06F8">
      <w:pPr>
        <w:pStyle w:val="ListParagraph"/>
        <w:numPr>
          <w:ilvl w:val="0"/>
          <w:numId w:val="7"/>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Motivasi untuk meningkatkan unsur etos dan kualitas kerja</w:t>
      </w:r>
    </w:p>
    <w:p w:rsidR="00FF3DE4" w:rsidRPr="00BE2CE6" w:rsidRDefault="00FF3DE4" w:rsidP="00EB06F8">
      <w:pPr>
        <w:pStyle w:val="ListParagraph"/>
        <w:numPr>
          <w:ilvl w:val="0"/>
          <w:numId w:val="7"/>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Memotivasi unsur pengetahuan dan ketrampilan karyawan</w:t>
      </w:r>
    </w:p>
    <w:p w:rsidR="00FF3DE4" w:rsidRPr="00BE2CE6" w:rsidRDefault="00FF3DE4" w:rsidP="00EB06F8">
      <w:pPr>
        <w:pStyle w:val="ListParagraph"/>
        <w:numPr>
          <w:ilvl w:val="0"/>
          <w:numId w:val="7"/>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Unsur ibadah</w:t>
      </w:r>
    </w:p>
    <w:p w:rsidR="00FF3DE4" w:rsidRPr="00BE2CE6" w:rsidRDefault="00FF3DE4" w:rsidP="00EB06F8">
      <w:pPr>
        <w:pStyle w:val="ListParagraph"/>
        <w:numPr>
          <w:ilvl w:val="0"/>
          <w:numId w:val="7"/>
        </w:numPr>
        <w:tabs>
          <w:tab w:val="left" w:pos="1080"/>
        </w:tabs>
        <w:spacing w:after="0" w:line="480" w:lineRule="auto"/>
        <w:ind w:left="720" w:firstLine="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Kejujuran.</w:t>
      </w:r>
    </w:p>
    <w:p w:rsidR="00FF3DE4" w:rsidRPr="00BE2CE6" w:rsidRDefault="00FF3DE4" w:rsidP="00F25AB9">
      <w:pPr>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Unsur-unsur tersebut dapat digambarkan seperti gambar berikut:</w:t>
      </w:r>
      <w:r w:rsidRPr="00BE2CE6">
        <w:rPr>
          <w:rStyle w:val="FootnoteReference"/>
          <w:rFonts w:ascii="Times New Roman" w:hAnsi="Times New Roman"/>
          <w:sz w:val="24"/>
          <w:szCs w:val="24"/>
          <w:lang w:val="id-ID"/>
        </w:rPr>
        <w:footnoteReference w:id="23"/>
      </w:r>
    </w:p>
    <w:p w:rsidR="00FF3DE4" w:rsidRPr="00BE2CE6" w:rsidRDefault="00FF3DE4" w:rsidP="00BC3A84">
      <w:pPr>
        <w:spacing w:after="0" w:line="480" w:lineRule="auto"/>
        <w:ind w:firstLine="720"/>
        <w:jc w:val="center"/>
        <w:rPr>
          <w:rFonts w:ascii="Times New Roman" w:hAnsi="Times New Roman" w:cs="Times New Roman"/>
          <w:b/>
          <w:sz w:val="24"/>
          <w:szCs w:val="24"/>
          <w:lang w:val="id-ID"/>
        </w:rPr>
      </w:pPr>
      <w:r w:rsidRPr="00BE2CE6">
        <w:rPr>
          <w:rFonts w:ascii="Times New Roman" w:hAnsi="Times New Roman" w:cs="Times New Roman"/>
          <w:b/>
          <w:sz w:val="24"/>
          <w:szCs w:val="24"/>
          <w:lang w:val="id-ID"/>
        </w:rPr>
        <w:t>Gambar 2.2: Unsur-unsur yang Dimotivasi Pemimpin</w:t>
      </w:r>
    </w:p>
    <w:p w:rsidR="00FF3DE4" w:rsidRPr="00BE2CE6" w:rsidRDefault="00FF3DE4" w:rsidP="00992182">
      <w:pPr>
        <w:spacing w:line="480" w:lineRule="auto"/>
        <w:jc w:val="both"/>
        <w:rPr>
          <w:rFonts w:ascii="(normal text)" w:hAnsi="(normal text)"/>
          <w:szCs w:val="28"/>
          <w:lang w:val="id-ID"/>
        </w:rPr>
      </w:pPr>
      <w:r>
        <w:rPr>
          <w:noProof/>
        </w:rPr>
        <w:pict>
          <v:group id="_x0000_s1061" style="position:absolute;left:0;text-align:left;margin-left:29.6pt;margin-top:7.8pt;width:411.4pt;height:189pt;z-index:251659264" coordorigin="2268,4788" coordsize="8228,3780">
            <v:rect id="_x0000_s1062" style="position:absolute;left:5073;top:4788;width:2431;height:900">
              <v:textbox style="mso-next-textbox:#_x0000_s1062">
                <w:txbxContent>
                  <w:p w:rsidR="00FF3DE4" w:rsidRPr="00BC3A84" w:rsidRDefault="00FF3DE4" w:rsidP="00BC3A84">
                    <w:pPr>
                      <w:jc w:val="center"/>
                      <w:rPr>
                        <w:rFonts w:ascii="Times New Roman" w:hAnsi="Times New Roman" w:cs="Times New Roman"/>
                        <w:sz w:val="4"/>
                        <w:szCs w:val="4"/>
                      </w:rPr>
                    </w:pPr>
                  </w:p>
                  <w:p w:rsidR="00FF3DE4" w:rsidRPr="00BC3A84" w:rsidRDefault="00FF3DE4" w:rsidP="00BC3A84">
                    <w:pPr>
                      <w:jc w:val="center"/>
                      <w:rPr>
                        <w:rFonts w:ascii="Times New Roman" w:hAnsi="Times New Roman" w:cs="Times New Roman"/>
                        <w:sz w:val="24"/>
                        <w:szCs w:val="24"/>
                      </w:rPr>
                    </w:pPr>
                    <w:r w:rsidRPr="00BC3A84">
                      <w:rPr>
                        <w:rFonts w:ascii="Times New Roman" w:hAnsi="Times New Roman" w:cs="Times New Roman"/>
                        <w:sz w:val="24"/>
                        <w:szCs w:val="24"/>
                      </w:rPr>
                      <w:t>Unsur Etos Kerja</w:t>
                    </w:r>
                  </w:p>
                </w:txbxContent>
              </v:textbox>
            </v:rect>
            <v:rect id="_x0000_s1063" style="position:absolute;left:5073;top:7668;width:2431;height:900">
              <v:textbox style="mso-next-textbox:#_x0000_s1063">
                <w:txbxContent>
                  <w:p w:rsidR="00FF3DE4" w:rsidRPr="00BC3A84" w:rsidRDefault="00FF3DE4" w:rsidP="00BC3A84">
                    <w:pPr>
                      <w:jc w:val="center"/>
                      <w:rPr>
                        <w:rFonts w:ascii="Times New Roman" w:hAnsi="Times New Roman" w:cs="Times New Roman"/>
                        <w:sz w:val="4"/>
                        <w:szCs w:val="4"/>
                      </w:rPr>
                    </w:pPr>
                  </w:p>
                  <w:p w:rsidR="00FF3DE4" w:rsidRPr="00BC3A84" w:rsidRDefault="00FF3DE4" w:rsidP="00BC3A84">
                    <w:pPr>
                      <w:jc w:val="center"/>
                      <w:rPr>
                        <w:rFonts w:ascii="Times New Roman" w:hAnsi="Times New Roman" w:cs="Times New Roman"/>
                        <w:sz w:val="24"/>
                        <w:szCs w:val="24"/>
                      </w:rPr>
                    </w:pPr>
                    <w:r w:rsidRPr="00BC3A84">
                      <w:rPr>
                        <w:rFonts w:ascii="Times New Roman" w:hAnsi="Times New Roman" w:cs="Times New Roman"/>
                        <w:sz w:val="24"/>
                        <w:szCs w:val="24"/>
                      </w:rPr>
                      <w:t>Unsur Ibadah</w:t>
                    </w:r>
                  </w:p>
                </w:txbxContent>
              </v:textbox>
            </v:rect>
            <v:rect id="_x0000_s1064" style="position:absolute;left:2268;top:6228;width:2431;height:900">
              <v:textbox style="mso-next-textbox:#_x0000_s1064">
                <w:txbxContent>
                  <w:p w:rsidR="00FF3DE4" w:rsidRPr="00BC3A84" w:rsidRDefault="00FF3DE4" w:rsidP="00BC3A84">
                    <w:pPr>
                      <w:jc w:val="center"/>
                      <w:rPr>
                        <w:rFonts w:ascii="Times New Roman" w:hAnsi="Times New Roman" w:cs="Times New Roman"/>
                        <w:sz w:val="2"/>
                        <w:szCs w:val="2"/>
                      </w:rPr>
                    </w:pPr>
                  </w:p>
                  <w:p w:rsidR="00FF3DE4" w:rsidRPr="00BC3A84" w:rsidRDefault="00FF3DE4" w:rsidP="00BC3A84">
                    <w:pPr>
                      <w:jc w:val="center"/>
                      <w:rPr>
                        <w:rFonts w:ascii="Times New Roman" w:hAnsi="Times New Roman" w:cs="Times New Roman"/>
                        <w:sz w:val="24"/>
                        <w:szCs w:val="24"/>
                      </w:rPr>
                    </w:pPr>
                    <w:r w:rsidRPr="00BC3A84">
                      <w:rPr>
                        <w:rFonts w:ascii="Times New Roman" w:hAnsi="Times New Roman" w:cs="Times New Roman"/>
                        <w:sz w:val="24"/>
                        <w:szCs w:val="24"/>
                      </w:rPr>
                      <w:t xml:space="preserve">Unsur Kejujuran </w:t>
                    </w:r>
                  </w:p>
                </w:txbxContent>
              </v:textbox>
            </v:rect>
            <v:rect id="_x0000_s1065" style="position:absolute;left:8065;top:6228;width:2431;height:900">
              <v:textbox style="mso-next-textbox:#_x0000_s1065">
                <w:txbxContent>
                  <w:p w:rsidR="00FF3DE4" w:rsidRPr="00BC3A84" w:rsidRDefault="00FF3DE4" w:rsidP="00BC3A84">
                    <w:pPr>
                      <w:jc w:val="center"/>
                      <w:rPr>
                        <w:rFonts w:ascii="Times New Roman" w:hAnsi="Times New Roman" w:cs="Times New Roman"/>
                        <w:sz w:val="24"/>
                        <w:szCs w:val="24"/>
                      </w:rPr>
                    </w:pPr>
                    <w:r w:rsidRPr="00BC3A84">
                      <w:rPr>
                        <w:rFonts w:ascii="Times New Roman" w:hAnsi="Times New Roman" w:cs="Times New Roman"/>
                        <w:sz w:val="24"/>
                        <w:szCs w:val="24"/>
                      </w:rPr>
                      <w:t xml:space="preserve">Unsur Pengetahuan dan Keterampilan </w:t>
                    </w:r>
                  </w:p>
                </w:txbxContent>
              </v:textbox>
            </v:re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66" type="#_x0000_t89" style="position:absolute;left:7691;top:7308;width:1309;height:1080"/>
            <v:shape id="_x0000_s1067" type="#_x0000_t89" style="position:absolute;left:3577;top:7308;width:1294;height:1080;flip:x"/>
            <v:shape id="_x0000_s1068" type="#_x0000_t89" style="position:absolute;left:7691;top:4905;width:1309;height:1080;rotation:270"/>
            <v:shape id="_x0000_s1069" type="#_x0000_t89" style="position:absolute;left:3577;top:4895;width:1294;height:1080;rotation:-90;flip:x"/>
          </v:group>
        </w:pict>
      </w:r>
    </w:p>
    <w:p w:rsidR="00FF3DE4" w:rsidRPr="00BE2CE6" w:rsidRDefault="00FF3DE4" w:rsidP="00992182">
      <w:pPr>
        <w:spacing w:line="480" w:lineRule="auto"/>
        <w:jc w:val="center"/>
        <w:rPr>
          <w:rFonts w:ascii="(normal text)" w:hAnsi="(normal text)"/>
          <w:sz w:val="20"/>
          <w:lang w:val="id-ID"/>
        </w:rPr>
      </w:pPr>
    </w:p>
    <w:p w:rsidR="00FF3DE4" w:rsidRPr="00BE2CE6" w:rsidRDefault="00FF3DE4" w:rsidP="00992182">
      <w:pPr>
        <w:spacing w:line="480" w:lineRule="auto"/>
        <w:jc w:val="both"/>
        <w:rPr>
          <w:rFonts w:ascii="(normal text)" w:hAnsi="(normal text)"/>
          <w:sz w:val="20"/>
          <w:szCs w:val="28"/>
          <w:lang w:val="id-ID"/>
        </w:rPr>
      </w:pPr>
    </w:p>
    <w:p w:rsidR="00FF3DE4" w:rsidRPr="00BE2CE6" w:rsidRDefault="00FF3DE4" w:rsidP="00992182">
      <w:pPr>
        <w:spacing w:line="480" w:lineRule="auto"/>
        <w:jc w:val="both"/>
        <w:rPr>
          <w:rFonts w:ascii="(normal text)" w:hAnsi="(normal text)"/>
          <w:sz w:val="20"/>
          <w:szCs w:val="28"/>
          <w:lang w:val="id-ID"/>
        </w:rPr>
      </w:pPr>
    </w:p>
    <w:p w:rsidR="00FF3DE4" w:rsidRPr="00BE2CE6" w:rsidRDefault="00FF3DE4" w:rsidP="00992182">
      <w:pPr>
        <w:spacing w:line="480" w:lineRule="auto"/>
        <w:jc w:val="both"/>
        <w:rPr>
          <w:rFonts w:ascii="(normal text)" w:hAnsi="(normal text)"/>
          <w:sz w:val="20"/>
          <w:szCs w:val="28"/>
          <w:lang w:val="id-ID"/>
        </w:rPr>
      </w:pPr>
    </w:p>
    <w:p w:rsidR="00FF3DE4" w:rsidRPr="00BE2CE6" w:rsidRDefault="00FF3DE4" w:rsidP="00992182">
      <w:pPr>
        <w:spacing w:line="480" w:lineRule="auto"/>
        <w:jc w:val="both"/>
        <w:rPr>
          <w:rFonts w:ascii="(normal text)" w:hAnsi="(normal text)"/>
          <w:sz w:val="20"/>
          <w:szCs w:val="28"/>
          <w:lang w:val="id-ID"/>
        </w:rPr>
      </w:pPr>
    </w:p>
    <w:p w:rsidR="00FF3DE4" w:rsidRPr="00BE2CE6" w:rsidRDefault="00FF3DE4" w:rsidP="00DD09BE">
      <w:pPr>
        <w:spacing w:after="0" w:line="240" w:lineRule="auto"/>
        <w:ind w:left="720"/>
        <w:jc w:val="both"/>
        <w:rPr>
          <w:rFonts w:ascii="Times New Roman" w:hAnsi="Times New Roman" w:cs="Times New Roman"/>
          <w:lang w:val="id-ID"/>
        </w:rPr>
      </w:pPr>
      <w:r w:rsidRPr="00BE2CE6">
        <w:rPr>
          <w:rFonts w:ascii="Times New Roman" w:hAnsi="Times New Roman" w:cs="Times New Roman"/>
          <w:lang w:val="id-ID"/>
        </w:rPr>
        <w:t xml:space="preserve">Sumber : Didin Hafidhudin, Hendri Tanjung, </w:t>
      </w:r>
      <w:r w:rsidRPr="00BE2CE6">
        <w:rPr>
          <w:rFonts w:ascii="Times New Roman" w:hAnsi="Times New Roman" w:cs="Times New Roman"/>
          <w:i/>
          <w:lang w:val="id-ID"/>
        </w:rPr>
        <w:t>Manajemen Syariah dalam Praktek</w:t>
      </w:r>
      <w:r w:rsidRPr="00BE2CE6">
        <w:rPr>
          <w:rFonts w:ascii="Times New Roman" w:hAnsi="Times New Roman" w:cs="Times New Roman"/>
          <w:lang w:val="id-ID"/>
        </w:rPr>
        <w:t>, hal 13</w:t>
      </w:r>
      <w:r>
        <w:rPr>
          <w:rFonts w:ascii="Times New Roman" w:hAnsi="Times New Roman" w:cs="Times New Roman"/>
          <w:lang w:val="id-ID"/>
        </w:rPr>
        <w:t>4</w:t>
      </w:r>
      <w:r w:rsidRPr="00BE2CE6">
        <w:rPr>
          <w:rFonts w:ascii="Times New Roman" w:hAnsi="Times New Roman" w:cs="Times New Roman"/>
          <w:lang w:val="id-ID"/>
        </w:rPr>
        <w:t xml:space="preserve"> Tahun 2003</w:t>
      </w:r>
    </w:p>
    <w:p w:rsidR="00FF3DE4" w:rsidRPr="00BE2CE6" w:rsidRDefault="00FF3DE4" w:rsidP="00882E91">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Manajer selain harus memberikan motivasi terhadap karyawan juga harus bisa memberikan penghargaan dan hukuman. Dalam Islam terdapat basyir dan nadzir yang dianalogikan dengan penghargan dan hukuman. Kedua hal ini tidak dapat dipisahkan, karena jika hanya diberi </w:t>
      </w:r>
      <w:r w:rsidRPr="00BE2CE6">
        <w:rPr>
          <w:rFonts w:ascii="Times New Roman" w:hAnsi="Times New Roman" w:cs="Times New Roman"/>
          <w:i/>
          <w:sz w:val="24"/>
          <w:szCs w:val="24"/>
          <w:lang w:val="id-ID"/>
        </w:rPr>
        <w:t>reward</w:t>
      </w:r>
      <w:r w:rsidRPr="00BE2CE6">
        <w:rPr>
          <w:rFonts w:ascii="Times New Roman" w:hAnsi="Times New Roman" w:cs="Times New Roman"/>
          <w:sz w:val="24"/>
          <w:szCs w:val="24"/>
          <w:lang w:val="id-ID"/>
        </w:rPr>
        <w:t xml:space="preserve"> saja, maka karyawan akan memiliki semangat melakukan sesuatu karena tujuan-tujuan jangka pendek. Jika yang dilakukan hanya aspek peringatan saja, karyawan akan cenderung takut dan tidak akan bisa berkembang.</w:t>
      </w:r>
    </w:p>
    <w:p w:rsidR="00FF3DE4" w:rsidRPr="00BE2CE6" w:rsidRDefault="00FF3DE4" w:rsidP="00F25AB9">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Maka dari itu sebagai pemimpin yang baik harus memiliki kemampuan sebagai berikut:</w:t>
      </w:r>
      <w:r w:rsidRPr="00BE2CE6">
        <w:rPr>
          <w:rStyle w:val="FootnoteReference"/>
          <w:rFonts w:ascii="Times New Roman" w:hAnsi="Times New Roman"/>
          <w:sz w:val="24"/>
          <w:szCs w:val="24"/>
          <w:lang w:val="id-ID"/>
        </w:rPr>
        <w:footnoteReference w:id="24"/>
      </w:r>
    </w:p>
    <w:p w:rsidR="00FF3DE4" w:rsidRPr="00BE2CE6" w:rsidRDefault="00FF3DE4" w:rsidP="00EB06F8">
      <w:pPr>
        <w:numPr>
          <w:ilvl w:val="0"/>
          <w:numId w:val="5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Mampu menggerakan motivasi para bawahan.</w:t>
      </w:r>
    </w:p>
    <w:p w:rsidR="00FF3DE4" w:rsidRPr="00BE2CE6" w:rsidRDefault="00FF3DE4" w:rsidP="00EB06F8">
      <w:pPr>
        <w:numPr>
          <w:ilvl w:val="0"/>
          <w:numId w:val="5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Mampu memberikan tugas kepada bawahan sesuai dengan keahlian masing-masing dan mampu menempatkan orang-orang pada tempat yang benar yang sesuai dengan bidangnya.</w:t>
      </w:r>
    </w:p>
    <w:p w:rsidR="00FF3DE4" w:rsidRPr="00BE2CE6" w:rsidRDefault="00FF3DE4" w:rsidP="00EB06F8">
      <w:pPr>
        <w:numPr>
          <w:ilvl w:val="0"/>
          <w:numId w:val="5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Mampu memberikan </w:t>
      </w:r>
      <w:r w:rsidRPr="00BE2CE6">
        <w:rPr>
          <w:rFonts w:ascii="Times New Roman" w:hAnsi="Times New Roman" w:cs="Times New Roman"/>
          <w:i/>
          <w:sz w:val="24"/>
          <w:szCs w:val="24"/>
          <w:lang w:val="id-ID"/>
        </w:rPr>
        <w:t xml:space="preserve">reward </w:t>
      </w:r>
      <w:r w:rsidRPr="00BE2CE6">
        <w:rPr>
          <w:rFonts w:ascii="Times New Roman" w:hAnsi="Times New Roman" w:cs="Times New Roman"/>
          <w:sz w:val="24"/>
          <w:szCs w:val="24"/>
          <w:lang w:val="id-ID"/>
        </w:rPr>
        <w:t>terhadap karyawan yang melakukan tugasnya dengan baik, berupa pujian atau apa saja yang dapat meningkatkan semangat dan motivasi bawahan.</w:t>
      </w:r>
    </w:p>
    <w:p w:rsidR="00FF3DE4" w:rsidRPr="00BE2CE6" w:rsidRDefault="00FF3DE4" w:rsidP="00EB06F8">
      <w:pPr>
        <w:numPr>
          <w:ilvl w:val="0"/>
          <w:numId w:val="5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Mampu memberikan contoh yang baik, yakni jika pemimpin menganjurkan pegawainya untuk tepat waktu, maka ia pun harus melaksanakan juga. Dalam Al-Qur’an dijelaskan:</w:t>
      </w:r>
    </w:p>
    <w:p w:rsidR="00FF3DE4" w:rsidRPr="00BE2CE6" w:rsidRDefault="00FF3DE4" w:rsidP="00BE2CE6">
      <w:pPr>
        <w:spacing w:after="0" w:line="480" w:lineRule="auto"/>
        <w:ind w:left="720"/>
        <w:jc w:val="both"/>
        <w:rPr>
          <w:rFonts w:ascii="Times New Roman" w:hAnsi="Times New Roman" w:cs="Times New Roman"/>
          <w:sz w:val="24"/>
          <w:szCs w:val="24"/>
          <w:lang w:val="id-ID"/>
        </w:rPr>
      </w:pPr>
    </w:p>
    <w:p w:rsidR="00FF3DE4" w:rsidRPr="00BE2CE6" w:rsidRDefault="00FF3DE4" w:rsidP="000355B8">
      <w:pPr>
        <w:bidi/>
        <w:spacing w:after="0" w:line="480" w:lineRule="auto"/>
        <w:ind w:left="81"/>
        <w:jc w:val="both"/>
        <w:rPr>
          <w:rFonts w:ascii="Times New Roman" w:hAnsi="Times New Roman" w:cs="Times New Roman"/>
          <w:sz w:val="24"/>
          <w:szCs w:val="24"/>
          <w:rtl/>
          <w:lang w:val="id-ID"/>
        </w:rPr>
      </w:pPr>
      <w:r w:rsidRPr="00BE2CE6">
        <w:rPr>
          <w:rFonts w:ascii="Times New Roman" w:hAnsi="Times New Roman" w:cs="Times New Roman"/>
          <w:sz w:val="24"/>
          <w:szCs w:val="24"/>
          <w:lang w:val="id-ID"/>
        </w:rPr>
        <w:sym w:font="HQPB4" w:char="F02A"/>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4" w:char="F0E2"/>
      </w:r>
      <w:r w:rsidRPr="00BE2CE6">
        <w:rPr>
          <w:rFonts w:ascii="Times New Roman" w:hAnsi="Times New Roman" w:cs="Times New Roman"/>
          <w:sz w:val="24"/>
          <w:szCs w:val="24"/>
          <w:lang w:val="id-ID"/>
        </w:rPr>
        <w:sym w:font="HQPB1" w:char="F090"/>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44"/>
      </w:r>
      <w:r w:rsidRPr="00BE2CE6">
        <w:rPr>
          <w:rFonts w:ascii="Times New Roman" w:hAnsi="Times New Roman" w:cs="Times New Roman"/>
          <w:sz w:val="24"/>
          <w:szCs w:val="24"/>
          <w:lang w:val="id-ID"/>
        </w:rPr>
        <w:sym w:font="HQPB4" w:char="F0F9"/>
      </w:r>
      <w:r w:rsidRPr="00BE2CE6">
        <w:rPr>
          <w:rFonts w:ascii="Times New Roman" w:hAnsi="Times New Roman" w:cs="Times New Roman"/>
          <w:sz w:val="24"/>
          <w:szCs w:val="24"/>
          <w:lang w:val="id-ID"/>
        </w:rPr>
        <w:sym w:font="HQPB1" w:char="F027"/>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D"/>
      </w:r>
      <w:r w:rsidRPr="00BE2CE6">
        <w:rPr>
          <w:rFonts w:ascii="Times New Roman" w:hAnsi="Times New Roman" w:cs="Times New Roman"/>
          <w:sz w:val="24"/>
          <w:szCs w:val="24"/>
          <w:lang w:val="id-ID"/>
        </w:rPr>
        <w:sym w:font="HQPB1" w:char="F0A8"/>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A8"/>
      </w:r>
      <w:r w:rsidRPr="00BE2CE6">
        <w:rPr>
          <w:rFonts w:ascii="Times New Roman" w:hAnsi="Times New Roman" w:cs="Times New Roman"/>
          <w:sz w:val="24"/>
          <w:szCs w:val="24"/>
          <w:lang w:val="id-ID"/>
        </w:rPr>
        <w:sym w:font="HQPB2" w:char="F059"/>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4" w:char="F068"/>
      </w:r>
      <w:r w:rsidRPr="00BE2CE6">
        <w:rPr>
          <w:rFonts w:ascii="Times New Roman" w:hAnsi="Times New Roman" w:cs="Times New Roman"/>
          <w:sz w:val="24"/>
          <w:szCs w:val="24"/>
          <w:lang w:val="id-ID"/>
        </w:rPr>
        <w:sym w:font="HQPB1" w:char="F08E"/>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1" w:char="F039"/>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2" w:char="F059"/>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4"/>
      </w:r>
      <w:r w:rsidRPr="00BE2CE6">
        <w:rPr>
          <w:rFonts w:ascii="Times New Roman" w:hAnsi="Times New Roman" w:cs="Times New Roman"/>
          <w:sz w:val="24"/>
          <w:szCs w:val="24"/>
          <w:lang w:val="id-ID"/>
        </w:rPr>
        <w:sym w:font="HQPB2" w:char="F033"/>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1" w:char="F0FF"/>
      </w:r>
      <w:r w:rsidRPr="00BE2CE6">
        <w:rPr>
          <w:rFonts w:ascii="Times New Roman" w:hAnsi="Times New Roman" w:cs="Times New Roman"/>
          <w:sz w:val="24"/>
          <w:szCs w:val="24"/>
          <w:lang w:val="id-ID"/>
        </w:rPr>
        <w:sym w:font="HQPB2" w:char="F052"/>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7"/>
      </w:r>
      <w:r w:rsidRPr="00BE2CE6">
        <w:rPr>
          <w:rFonts w:ascii="Times New Roman" w:hAnsi="Times New Roman" w:cs="Times New Roman"/>
          <w:sz w:val="24"/>
          <w:szCs w:val="24"/>
          <w:lang w:val="id-ID"/>
        </w:rPr>
        <w:sym w:font="HQPB1" w:char="F046"/>
      </w:r>
      <w:r w:rsidRPr="00BE2CE6">
        <w:rPr>
          <w:rFonts w:ascii="Times New Roman" w:hAnsi="Times New Roman" w:cs="Times New Roman"/>
          <w:sz w:val="24"/>
          <w:szCs w:val="24"/>
          <w:lang w:val="id-ID"/>
        </w:rPr>
        <w:sym w:font="HQPB2" w:char="F052"/>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3D"/>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2" w:char="F033"/>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4"/>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2" w:char="F029"/>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D"/>
      </w:r>
      <w:r w:rsidRPr="00BE2CE6">
        <w:rPr>
          <w:rFonts w:ascii="Times New Roman" w:hAnsi="Times New Roman" w:cs="Times New Roman"/>
          <w:sz w:val="24"/>
          <w:szCs w:val="24"/>
          <w:lang w:val="id-ID"/>
        </w:rPr>
        <w:sym w:font="HQPB2" w:char="F0CD"/>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spacing w:after="0" w:line="240" w:lineRule="auto"/>
        <w:ind w:left="198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sz w:val="24"/>
          <w:szCs w:val="24"/>
          <w:lang w:val="id-ID"/>
        </w:rPr>
        <w:t>“Mengapa kamu suruh orang lain (mengerjakan) kebajikan, sedang kamu melupakan diri (kewajiban) mu sendiri padahal kamu Al-Kitab (Taurot)? Maka tidaklah kamu berpikir?”</w:t>
      </w:r>
      <w:r w:rsidRPr="00BE2CE6">
        <w:rPr>
          <w:rFonts w:ascii="Times New Roman" w:hAnsi="Times New Roman" w:cs="Times New Roman"/>
          <w:sz w:val="24"/>
          <w:szCs w:val="24"/>
          <w:lang w:val="id-ID"/>
        </w:rPr>
        <w:t xml:space="preserve"> (Al-Baqoroh : 44)</w:t>
      </w:r>
      <w:r w:rsidRPr="00BE2CE6">
        <w:rPr>
          <w:rStyle w:val="FootnoteReference"/>
          <w:rFonts w:ascii="Times New Roman" w:hAnsi="Times New Roman"/>
          <w:sz w:val="24"/>
          <w:szCs w:val="24"/>
          <w:lang w:val="id-ID"/>
        </w:rPr>
        <w:footnoteReference w:id="25"/>
      </w:r>
    </w:p>
    <w:p w:rsidR="00FF3DE4" w:rsidRPr="00BE2CE6" w:rsidRDefault="00FF3DE4" w:rsidP="003A0B7B">
      <w:pPr>
        <w:spacing w:after="0" w:line="240" w:lineRule="auto"/>
        <w:ind w:left="1080"/>
        <w:jc w:val="both"/>
        <w:rPr>
          <w:rFonts w:ascii="Times New Roman" w:hAnsi="Times New Roman" w:cs="Times New Roman"/>
          <w:sz w:val="24"/>
          <w:szCs w:val="24"/>
          <w:lang w:val="id-ID"/>
        </w:rPr>
      </w:pPr>
    </w:p>
    <w:p w:rsidR="00FF3DE4" w:rsidRPr="00BE2CE6" w:rsidRDefault="00FF3DE4" w:rsidP="00875367">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Keempat kemampuan di atas faktor yang sangat penting bahkan akan menentukan gerak sebuah organisasi. Organisasi itu akan berjalan dengan cepat, dinamis, efisien dan efektif dalam melaksanakan tugas-tugas yang diembannya jika pemimpinnya memang pemimpin yang mencerminkan organisasi itu. Hal ini dapat digambarkan seperti berikut ini:</w:t>
      </w:r>
    </w:p>
    <w:p w:rsidR="00FF3DE4" w:rsidRPr="00BE2CE6" w:rsidRDefault="00FF3DE4" w:rsidP="003A0B7B">
      <w:pPr>
        <w:spacing w:after="0" w:line="480" w:lineRule="auto"/>
        <w:ind w:firstLine="720"/>
        <w:jc w:val="center"/>
        <w:rPr>
          <w:rFonts w:ascii="Times New Roman" w:hAnsi="Times New Roman" w:cs="Times New Roman"/>
          <w:b/>
          <w:sz w:val="24"/>
          <w:szCs w:val="24"/>
          <w:lang w:val="id-ID"/>
        </w:rPr>
      </w:pPr>
      <w:r w:rsidRPr="00BE2CE6">
        <w:rPr>
          <w:rFonts w:ascii="Times New Roman" w:hAnsi="Times New Roman" w:cs="Times New Roman"/>
          <w:b/>
          <w:sz w:val="24"/>
          <w:szCs w:val="24"/>
          <w:lang w:val="id-ID"/>
        </w:rPr>
        <w:t>Gambar 2.3 : Empat Kemampuan Manajer Islam</w:t>
      </w: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r>
        <w:rPr>
          <w:noProof/>
        </w:rPr>
        <w:pict>
          <v:group id="_x0000_s1070" style="position:absolute;left:0;text-align:left;margin-left:0;margin-top:8.4pt;width:411.4pt;height:153pt;z-index:251660288" coordorigin="2268,3168" coordsize="8228,3060">
            <v:oval id="_x0000_s1071" style="position:absolute;left:5583;top:4343;width:1870;height:900" fillcolor="silver">
              <v:textbox style="mso-next-textbox:#_x0000_s1071">
                <w:txbxContent>
                  <w:p w:rsidR="00FF3DE4" w:rsidRPr="003A0B7B" w:rsidRDefault="00FF3DE4" w:rsidP="003A0B7B">
                    <w:pPr>
                      <w:jc w:val="center"/>
                      <w:rPr>
                        <w:rFonts w:ascii="Times New Roman" w:hAnsi="Times New Roman" w:cs="Times New Roman"/>
                      </w:rPr>
                    </w:pPr>
                    <w:r w:rsidRPr="003A0B7B">
                      <w:rPr>
                        <w:rFonts w:ascii="Times New Roman" w:hAnsi="Times New Roman" w:cs="Times New Roman"/>
                      </w:rPr>
                      <w:t>Manajer Islam</w:t>
                    </w:r>
                  </w:p>
                </w:txbxContent>
              </v:textbox>
            </v:oval>
            <v:rect id="_x0000_s1072" style="position:absolute;left:2268;top:3168;width:2431;height:1080">
              <v:textbox style="mso-next-textbox:#_x0000_s1072">
                <w:txbxContent>
                  <w:p w:rsidR="00FF3DE4" w:rsidRPr="003A0B7B" w:rsidRDefault="00FF3DE4" w:rsidP="003A0B7B">
                    <w:pPr>
                      <w:spacing w:before="120" w:after="120"/>
                      <w:jc w:val="center"/>
                      <w:rPr>
                        <w:rFonts w:ascii="Times New Roman" w:hAnsi="Times New Roman" w:cs="Times New Roman"/>
                        <w:sz w:val="24"/>
                        <w:szCs w:val="24"/>
                      </w:rPr>
                    </w:pPr>
                    <w:r w:rsidRPr="003A0B7B">
                      <w:rPr>
                        <w:rFonts w:ascii="Times New Roman" w:hAnsi="Times New Roman" w:cs="Times New Roman"/>
                        <w:sz w:val="24"/>
                        <w:szCs w:val="24"/>
                      </w:rPr>
                      <w:t>Mampu memberi teladan</w:t>
                    </w:r>
                  </w:p>
                </w:txbxContent>
              </v:textbox>
            </v:rect>
            <v:rect id="_x0000_s1073" style="position:absolute;left:2268;top:5148;width:2431;height:1080">
              <v:textbox style="mso-next-textbox:#_x0000_s1073">
                <w:txbxContent>
                  <w:p w:rsidR="00FF3DE4" w:rsidRPr="003A0B7B" w:rsidRDefault="00FF3DE4" w:rsidP="003A0B7B">
                    <w:pPr>
                      <w:spacing w:before="120" w:after="120"/>
                      <w:jc w:val="center"/>
                      <w:rPr>
                        <w:rFonts w:ascii="Times New Roman" w:hAnsi="Times New Roman" w:cs="Times New Roman"/>
                        <w:sz w:val="24"/>
                        <w:szCs w:val="24"/>
                      </w:rPr>
                    </w:pPr>
                    <w:r w:rsidRPr="003A0B7B">
                      <w:rPr>
                        <w:rFonts w:ascii="Times New Roman" w:hAnsi="Times New Roman" w:cs="Times New Roman"/>
                        <w:sz w:val="24"/>
                        <w:szCs w:val="24"/>
                      </w:rPr>
                      <w:t xml:space="preserve">Mampu memotivasi bawahan </w:t>
                    </w:r>
                  </w:p>
                </w:txbxContent>
              </v:textbox>
            </v:rect>
            <v:rect id="_x0000_s1074" style="position:absolute;left:8065;top:3168;width:2431;height:1080">
              <v:textbox style="mso-next-textbox:#_x0000_s1074">
                <w:txbxContent>
                  <w:p w:rsidR="00FF3DE4" w:rsidRPr="003A0B7B" w:rsidRDefault="00FF3DE4" w:rsidP="003A0B7B">
                    <w:pPr>
                      <w:spacing w:before="120" w:after="120"/>
                      <w:jc w:val="center"/>
                      <w:rPr>
                        <w:rFonts w:ascii="Times New Roman" w:hAnsi="Times New Roman" w:cs="Times New Roman"/>
                        <w:sz w:val="24"/>
                        <w:szCs w:val="24"/>
                      </w:rPr>
                    </w:pPr>
                    <w:r w:rsidRPr="003A0B7B">
                      <w:rPr>
                        <w:rFonts w:ascii="Times New Roman" w:hAnsi="Times New Roman" w:cs="Times New Roman"/>
                        <w:sz w:val="24"/>
                        <w:szCs w:val="24"/>
                      </w:rPr>
                      <w:t xml:space="preserve">Mampu memberi </w:t>
                    </w:r>
                    <w:r w:rsidRPr="003A0B7B">
                      <w:rPr>
                        <w:rFonts w:ascii="Times New Roman" w:hAnsi="Times New Roman" w:cs="Times New Roman"/>
                        <w:i/>
                        <w:iCs/>
                        <w:sz w:val="24"/>
                        <w:szCs w:val="24"/>
                      </w:rPr>
                      <w:t xml:space="preserve">reward </w:t>
                    </w:r>
                  </w:p>
                </w:txbxContent>
              </v:textbox>
            </v:rect>
            <v:rect id="_x0000_s1075" style="position:absolute;left:8065;top:5148;width:2431;height:1080">
              <v:textbox style="mso-next-textbox:#_x0000_s1075">
                <w:txbxContent>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Mampu menempatkan orang pada tempatnya</w:t>
                    </w:r>
                  </w:p>
                </w:txbxContent>
              </v:textbox>
            </v:rect>
            <v:shape id="_x0000_s1076" style="position:absolute;left:4699;top:3708;width:873;height:1075" coordsize="873,1075" path="m,l873,1075e" filled="f">
              <v:path arrowok="t"/>
            </v:shape>
            <v:shape id="_x0000_s1077" style="position:absolute;left:4699;top:4789;width:877;height:899" coordsize="877,899" path="m,899l877,e" filled="f">
              <v:path arrowok="t"/>
            </v:shape>
            <v:shape id="_x0000_s1078" style="position:absolute;left:7438;top:3708;width:627;height:1088" coordsize="627,1088" path="m,1088l627,e" filled="f">
              <v:path arrowok="t"/>
            </v:shape>
            <v:shape id="_x0000_s1079" style="position:absolute;left:7450;top:4771;width:615;height:917" coordsize="615,917" path="m,l615,917e" filled="f">
              <v:path arrowok="t"/>
            </v:shape>
          </v:group>
        </w:pict>
      </w: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p>
    <w:p w:rsidR="00FF3DE4" w:rsidRPr="00BE2CE6" w:rsidRDefault="00FF3DE4" w:rsidP="000355B8">
      <w:pPr>
        <w:spacing w:after="0" w:line="480" w:lineRule="auto"/>
        <w:ind w:left="720" w:firstLine="720"/>
        <w:jc w:val="both"/>
        <w:rPr>
          <w:rFonts w:ascii="Times New Roman" w:hAnsi="Times New Roman" w:cs="Times New Roman"/>
          <w:b/>
          <w:sz w:val="24"/>
          <w:szCs w:val="24"/>
          <w:lang w:val="id-ID"/>
        </w:rPr>
      </w:pPr>
    </w:p>
    <w:p w:rsidR="00FF3DE4" w:rsidRPr="00BE2CE6" w:rsidRDefault="00FF3DE4" w:rsidP="003A0B7B">
      <w:pPr>
        <w:spacing w:after="0" w:line="240" w:lineRule="auto"/>
        <w:ind w:left="720"/>
        <w:jc w:val="both"/>
        <w:rPr>
          <w:rFonts w:ascii="Times New Roman" w:hAnsi="Times New Roman" w:cs="Times New Roman"/>
          <w:lang w:val="id-ID"/>
        </w:rPr>
      </w:pPr>
      <w:r w:rsidRPr="00BE2CE6">
        <w:rPr>
          <w:rFonts w:ascii="Times New Roman" w:hAnsi="Times New Roman" w:cs="Times New Roman"/>
          <w:lang w:val="id-ID"/>
        </w:rPr>
        <w:t xml:space="preserve">Sumber: Didin Hafidhudin, Hendri Tanjung, </w:t>
      </w:r>
      <w:r w:rsidRPr="00BE2CE6">
        <w:rPr>
          <w:rFonts w:ascii="Times New Roman" w:hAnsi="Times New Roman" w:cs="Times New Roman"/>
          <w:i/>
          <w:lang w:val="id-ID"/>
        </w:rPr>
        <w:t>Manjemen Syariah dalam Praktek</w:t>
      </w:r>
      <w:r w:rsidRPr="00BE2CE6">
        <w:rPr>
          <w:rFonts w:ascii="Times New Roman" w:hAnsi="Times New Roman" w:cs="Times New Roman"/>
          <w:lang w:val="id-ID"/>
        </w:rPr>
        <w:t>, Hal 18, Tahun 2003.</w:t>
      </w:r>
    </w:p>
    <w:p w:rsidR="00FF3DE4" w:rsidRPr="00BE2CE6" w:rsidRDefault="00FF3DE4" w:rsidP="003A0B7B">
      <w:pPr>
        <w:spacing w:after="0" w:line="240" w:lineRule="auto"/>
        <w:ind w:left="720"/>
        <w:jc w:val="both"/>
        <w:rPr>
          <w:rFonts w:ascii="Times New Roman" w:hAnsi="Times New Roman" w:cs="Times New Roman"/>
          <w:lang w:val="id-ID"/>
        </w:rPr>
      </w:pPr>
    </w:p>
    <w:p w:rsidR="00FF3DE4" w:rsidRPr="00BE2CE6" w:rsidRDefault="00FF3DE4" w:rsidP="000172C9">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Selain itu dalam Islam mengenai masalah kinerja juga memberikan tuntunan kepada setiap muslim agar mereka bersikap profesional dalam bidang apapun. Profesinalisme dalam pandangan Islam menurut Muhammad Ismail Yusanto dicirikan dengan 3 hal, yaitu:</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Kafa’ah</w:t>
      </w:r>
      <w:r w:rsidRPr="00BE2CE6">
        <w:rPr>
          <w:rFonts w:ascii="Times New Roman" w:hAnsi="Times New Roman" w:cs="Times New Roman"/>
          <w:sz w:val="24"/>
          <w:szCs w:val="24"/>
          <w:lang w:val="id-ID"/>
        </w:rPr>
        <w:t xml:space="preserve"> (Keahlian dan Kecakapan)</w:t>
      </w:r>
    </w:p>
    <w:p w:rsidR="00FF3DE4" w:rsidRPr="00BE2CE6" w:rsidRDefault="00FF3DE4" w:rsidP="003A0B7B">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Islam menetapkan bahwa seseorang yang akan diangkat untuk posisi, jabatan, atau tugas tertentu, terlebih lagi bila itu berkaitan dengan kepentingan orang banyak, haruslah orang yang memiliki keahlian dan kecakapan dalam tugas atau jabatan tersebut.</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Himmatul ‘Amal</w:t>
      </w:r>
      <w:r w:rsidRPr="00BE2CE6">
        <w:rPr>
          <w:rFonts w:ascii="Times New Roman" w:hAnsi="Times New Roman" w:cs="Times New Roman"/>
          <w:sz w:val="24"/>
          <w:szCs w:val="24"/>
          <w:lang w:val="id-ID"/>
        </w:rPr>
        <w:t xml:space="preserve"> (Etos Kerja Tinggi)</w:t>
      </w:r>
    </w:p>
    <w:p w:rsidR="00FF3DE4" w:rsidRPr="00BE2CE6" w:rsidRDefault="00FF3DE4" w:rsidP="00875367">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Selain memiliki keahlian dan kecakapan, seseorang dikatakan mempunyai sikap profesional jika dia selalu bersemangat dan bersungguh-sungguh dalam menjalankan tugas. Islam sangat mendorong setiap muslim untuk selalu bekerja keras, bersungguh-sungguh mencurahkan tenaga dan kemampuannya dalam menjalankan berbagai pekerjaan yang menjadi tugas dan tanggungjawab. Dorongan utama yang diberikan kepada muslim pada waktu bekerja adalah bahwa Islam memandang aktivitas bekerjanya itu merupakan bagian dari Ibadah. Selain itu karena adanya keinginan untuk memperoleh imbalan (penghargaan), baik material maupun non materil.</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Amanah</w:t>
      </w:r>
      <w:r w:rsidRPr="00BE2CE6">
        <w:rPr>
          <w:rFonts w:ascii="Times New Roman" w:hAnsi="Times New Roman" w:cs="Times New Roman"/>
          <w:sz w:val="24"/>
          <w:szCs w:val="24"/>
          <w:lang w:val="id-ID"/>
        </w:rPr>
        <w:t xml:space="preserve"> (Terpercaya dan Bertanggung Jawab)</w:t>
      </w:r>
    </w:p>
    <w:p w:rsidR="00FF3DE4" w:rsidRPr="00BE2CE6" w:rsidRDefault="00FF3DE4" w:rsidP="003A0B7B">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Seorang pekerja muslim yang profesional haruslah memiliki sifat amanah atau terpercaya dan bertanggung  jawab. Sikap amanah mutlak harus ada pada setiap pekerja muslim, karena akan memberikan dampak positif bagi diri pelaku, perusahaan, masyarakat, bahkan negara.</w:t>
      </w:r>
    </w:p>
    <w:p w:rsidR="00FF3DE4" w:rsidRPr="00BE2CE6" w:rsidRDefault="00FF3DE4" w:rsidP="003A0B7B">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Oleh sebab itu seorang muslim yang memiliki etos kerja tinggi menurut Toto Tasmara memiliki cirri-ciri sebagi berikut:</w:t>
      </w:r>
      <w:r w:rsidRPr="00BE2CE6">
        <w:rPr>
          <w:rStyle w:val="FootnoteReference"/>
          <w:rFonts w:ascii="Times New Roman" w:hAnsi="Times New Roman"/>
          <w:sz w:val="24"/>
          <w:szCs w:val="24"/>
          <w:lang w:val="id-ID"/>
        </w:rPr>
        <w:footnoteReference w:id="26"/>
      </w:r>
    </w:p>
    <w:p w:rsidR="00FF3DE4" w:rsidRPr="00BE2CE6" w:rsidRDefault="00FF3DE4" w:rsidP="00EB06F8">
      <w:pPr>
        <w:numPr>
          <w:ilvl w:val="0"/>
          <w:numId w:val="61"/>
        </w:numPr>
        <w:tabs>
          <w:tab w:val="clear" w:pos="2160"/>
          <w:tab w:val="num" w:pos="1440"/>
        </w:tabs>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Memiliki jiwa kepemimpinan</w:t>
      </w:r>
    </w:p>
    <w:p w:rsidR="00FF3DE4" w:rsidRPr="00BE2CE6" w:rsidRDefault="00FF3DE4" w:rsidP="00EB06F8">
      <w:pPr>
        <w:numPr>
          <w:ilvl w:val="0"/>
          <w:numId w:val="61"/>
        </w:numPr>
        <w:tabs>
          <w:tab w:val="clear" w:pos="2160"/>
          <w:tab w:val="num" w:pos="1440"/>
        </w:tabs>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Selalu berhitung</w:t>
      </w:r>
    </w:p>
    <w:p w:rsidR="00FF3DE4" w:rsidRPr="00BE2CE6" w:rsidRDefault="00FF3DE4" w:rsidP="00EB06F8">
      <w:pPr>
        <w:numPr>
          <w:ilvl w:val="0"/>
          <w:numId w:val="61"/>
        </w:numPr>
        <w:tabs>
          <w:tab w:val="clear" w:pos="2160"/>
          <w:tab w:val="num" w:pos="1440"/>
        </w:tabs>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Menghargai waktu</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Tidak pernah merasa puas berbuat kebaikan (</w:t>
      </w:r>
      <w:r w:rsidRPr="00BE2CE6">
        <w:rPr>
          <w:rFonts w:ascii="Times New Roman" w:hAnsi="Times New Roman" w:cs="Times New Roman"/>
          <w:i/>
          <w:sz w:val="24"/>
          <w:szCs w:val="24"/>
          <w:lang w:val="id-ID"/>
        </w:rPr>
        <w:t>positive improvements</w:t>
      </w:r>
      <w:r w:rsidRPr="00BE2CE6">
        <w:rPr>
          <w:rFonts w:ascii="Times New Roman" w:hAnsi="Times New Roman" w:cs="Times New Roman"/>
          <w:sz w:val="24"/>
          <w:szCs w:val="24"/>
          <w:lang w:val="id-ID"/>
        </w:rPr>
        <w:t>), karena merasa puas di dalam berbuat kebaikan adalah tanda-tanda kematian kreativitas.</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Hidup berhemat dan efisien</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Memiliki jiwa wiraswasta</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Memiliki insting bertanding dan bersaing</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Keinginan untuk mandiri (</w:t>
      </w:r>
      <w:r w:rsidRPr="00BE2CE6">
        <w:rPr>
          <w:rFonts w:ascii="Times New Roman" w:hAnsi="Times New Roman" w:cs="Times New Roman"/>
          <w:i/>
          <w:sz w:val="24"/>
          <w:szCs w:val="24"/>
          <w:lang w:val="id-ID"/>
        </w:rPr>
        <w:t>independent</w:t>
      </w:r>
      <w:r w:rsidRPr="00BE2CE6">
        <w:rPr>
          <w:rFonts w:ascii="Times New Roman" w:hAnsi="Times New Roman" w:cs="Times New Roman"/>
          <w:sz w:val="24"/>
          <w:szCs w:val="24"/>
          <w:lang w:val="id-ID"/>
        </w:rPr>
        <w:t>)</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Haus untuk memiliki sifat keilmuan</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Berwawasan Makro-Universal</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Memperhatikan kesehatan dan gizi</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Ulet, pantang menyerah</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Berorientasi pada produktivitas</w:t>
      </w:r>
    </w:p>
    <w:p w:rsidR="00FF3DE4" w:rsidRPr="00BE2CE6" w:rsidRDefault="00FF3DE4" w:rsidP="00EB06F8">
      <w:pPr>
        <w:numPr>
          <w:ilvl w:val="3"/>
          <w:numId w:val="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Merperkaya jaringan silaturahmi.</w:t>
      </w:r>
    </w:p>
    <w:p w:rsidR="00FF3DE4" w:rsidRPr="00BE2CE6" w:rsidRDefault="00FF3DE4" w:rsidP="00CA1958">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Selain itu Didin Hafidhudin dan Hendri Tanjung juga mengemukakan tentang cirri-ciri etos kerja muslim, antara lain:</w:t>
      </w:r>
      <w:r w:rsidRPr="00BE2CE6">
        <w:rPr>
          <w:rStyle w:val="FootnoteReference"/>
          <w:rFonts w:ascii="Times New Roman" w:hAnsi="Times New Roman"/>
          <w:sz w:val="24"/>
          <w:szCs w:val="24"/>
          <w:lang w:val="id-ID"/>
        </w:rPr>
        <w:footnoteReference w:id="27"/>
      </w:r>
    </w:p>
    <w:p w:rsidR="00FF3DE4" w:rsidRPr="00BE2CE6" w:rsidRDefault="00FF3DE4" w:rsidP="00EB06F8">
      <w:pPr>
        <w:numPr>
          <w:ilvl w:val="0"/>
          <w:numId w:val="51"/>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Al-Shalah</w:t>
      </w:r>
      <w:r w:rsidRPr="00BE2CE6">
        <w:rPr>
          <w:rFonts w:ascii="Times New Roman" w:hAnsi="Times New Roman" w:cs="Times New Roman"/>
          <w:sz w:val="24"/>
          <w:szCs w:val="24"/>
          <w:lang w:val="id-ID"/>
        </w:rPr>
        <w:t xml:space="preserve"> atau baik dan manfaat</w:t>
      </w:r>
    </w:p>
    <w:p w:rsidR="00FF3DE4" w:rsidRPr="00BE2CE6" w:rsidRDefault="00FF3DE4" w:rsidP="00EB06F8">
      <w:pPr>
        <w:numPr>
          <w:ilvl w:val="0"/>
          <w:numId w:val="51"/>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Al-Itqan</w:t>
      </w:r>
      <w:r w:rsidRPr="00BE2CE6">
        <w:rPr>
          <w:rFonts w:ascii="Times New Roman" w:hAnsi="Times New Roman" w:cs="Times New Roman"/>
          <w:sz w:val="24"/>
          <w:szCs w:val="24"/>
          <w:lang w:val="id-ID"/>
        </w:rPr>
        <w:t xml:space="preserve"> atau kemampuan dan perfectness</w:t>
      </w:r>
    </w:p>
    <w:p w:rsidR="00FF3DE4" w:rsidRPr="00BE2CE6" w:rsidRDefault="00FF3DE4" w:rsidP="00EB06F8">
      <w:pPr>
        <w:numPr>
          <w:ilvl w:val="0"/>
          <w:numId w:val="51"/>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Al-Ihsan</w:t>
      </w:r>
      <w:r w:rsidRPr="00BE2CE6">
        <w:rPr>
          <w:rFonts w:ascii="Times New Roman" w:hAnsi="Times New Roman" w:cs="Times New Roman"/>
          <w:sz w:val="24"/>
          <w:szCs w:val="24"/>
          <w:lang w:val="id-ID"/>
        </w:rPr>
        <w:t xml:space="preserve"> atau melakukan yang terbaik dan lebih baik lagi</w:t>
      </w:r>
    </w:p>
    <w:p w:rsidR="00FF3DE4" w:rsidRPr="00BE2CE6" w:rsidRDefault="00FF3DE4" w:rsidP="00EB06F8">
      <w:pPr>
        <w:numPr>
          <w:ilvl w:val="0"/>
          <w:numId w:val="51"/>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Al-Mujahadah</w:t>
      </w:r>
      <w:r w:rsidRPr="00BE2CE6">
        <w:rPr>
          <w:rFonts w:ascii="Times New Roman" w:hAnsi="Times New Roman" w:cs="Times New Roman"/>
          <w:sz w:val="24"/>
          <w:szCs w:val="24"/>
          <w:lang w:val="id-ID"/>
        </w:rPr>
        <w:t xml:space="preserve"> atau kerja keras dan optimal</w:t>
      </w:r>
    </w:p>
    <w:p w:rsidR="00FF3DE4" w:rsidRPr="00BE2CE6" w:rsidRDefault="00FF3DE4" w:rsidP="00EB06F8">
      <w:pPr>
        <w:numPr>
          <w:ilvl w:val="0"/>
          <w:numId w:val="51"/>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Tanafus</w:t>
      </w:r>
      <w:r w:rsidRPr="00BE2CE6">
        <w:rPr>
          <w:rFonts w:ascii="Times New Roman" w:hAnsi="Times New Roman" w:cs="Times New Roman"/>
          <w:sz w:val="24"/>
          <w:szCs w:val="24"/>
          <w:lang w:val="id-ID"/>
        </w:rPr>
        <w:t xml:space="preserve"> dan </w:t>
      </w:r>
      <w:r w:rsidRPr="00BE2CE6">
        <w:rPr>
          <w:rFonts w:ascii="Times New Roman" w:hAnsi="Times New Roman" w:cs="Times New Roman"/>
          <w:i/>
          <w:sz w:val="24"/>
          <w:szCs w:val="24"/>
          <w:lang w:val="id-ID"/>
        </w:rPr>
        <w:t>ta’awun</w:t>
      </w:r>
      <w:r w:rsidRPr="00BE2CE6">
        <w:rPr>
          <w:rFonts w:ascii="Times New Roman" w:hAnsi="Times New Roman" w:cs="Times New Roman"/>
          <w:sz w:val="24"/>
          <w:szCs w:val="24"/>
          <w:lang w:val="id-ID"/>
        </w:rPr>
        <w:t xml:space="preserve"> atau berkompetisi dan tolong menolong</w:t>
      </w:r>
    </w:p>
    <w:p w:rsidR="00FF3DE4" w:rsidRPr="00BE2CE6" w:rsidRDefault="00FF3DE4" w:rsidP="00EB06F8">
      <w:pPr>
        <w:numPr>
          <w:ilvl w:val="0"/>
          <w:numId w:val="51"/>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Mencermati nilai waktu</w:t>
      </w:r>
    </w:p>
    <w:p w:rsidR="00FF3DE4" w:rsidRPr="00BE2CE6" w:rsidRDefault="00FF3DE4" w:rsidP="003A0B7B">
      <w:pPr>
        <w:spacing w:after="0" w:line="480" w:lineRule="auto"/>
        <w:ind w:firstLine="720"/>
        <w:jc w:val="both"/>
        <w:rPr>
          <w:rFonts w:ascii="Times New Roman" w:hAnsi="Times New Roman" w:cs="Times New Roman"/>
          <w:lang w:val="id-ID"/>
        </w:rPr>
      </w:pPr>
      <w:r w:rsidRPr="00BE2CE6">
        <w:rPr>
          <w:rFonts w:ascii="Times New Roman" w:hAnsi="Times New Roman" w:cs="Times New Roman"/>
          <w:sz w:val="24"/>
          <w:szCs w:val="24"/>
          <w:lang w:val="id-ID"/>
        </w:rPr>
        <w:t>Ciri-ciri tersebut dapat digambarkan seperti gambar berikut ini:</w:t>
      </w:r>
    </w:p>
    <w:p w:rsidR="00FF3DE4" w:rsidRPr="00BE2CE6" w:rsidRDefault="00FF3DE4" w:rsidP="003A0B7B">
      <w:pPr>
        <w:spacing w:after="0" w:line="480" w:lineRule="auto"/>
        <w:jc w:val="center"/>
        <w:rPr>
          <w:rFonts w:ascii="Times New Roman" w:hAnsi="Times New Roman" w:cs="Times New Roman"/>
          <w:b/>
          <w:sz w:val="24"/>
          <w:szCs w:val="24"/>
          <w:lang w:val="id-ID"/>
        </w:rPr>
      </w:pPr>
      <w:r>
        <w:rPr>
          <w:noProof/>
        </w:rPr>
        <w:pict>
          <v:group id="_x0000_s1080" style="position:absolute;left:0;text-align:left;margin-left:0;margin-top:26.4pt;width:411.4pt;height:198pt;z-index:251661312" coordorigin="2268,8928" coordsize="8228,3960">
            <v:rect id="_x0000_s1081" style="position:absolute;left:5260;top:8928;width:2244;height:720">
              <v:textbox style="mso-next-textbox:#_x0000_s1081">
                <w:txbxContent>
                  <w:p w:rsidR="00FF3DE4" w:rsidRPr="003A0B7B" w:rsidRDefault="00FF3DE4" w:rsidP="003A0B7B">
                    <w:pPr>
                      <w:jc w:val="center"/>
                      <w:rPr>
                        <w:rFonts w:ascii="Times New Roman" w:hAnsi="Times New Roman" w:cs="Times New Roman"/>
                        <w:sz w:val="2"/>
                        <w:szCs w:val="2"/>
                      </w:rPr>
                    </w:pPr>
                  </w:p>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AL-SHALAH</w:t>
                    </w:r>
                  </w:p>
                </w:txbxContent>
              </v:textbox>
            </v:rect>
            <v:rect id="_x0000_s1082" style="position:absolute;left:5260;top:12168;width:2244;height:720">
              <v:textbox style="mso-next-textbox:#_x0000_s1082">
                <w:txbxContent>
                  <w:p w:rsidR="00FF3DE4" w:rsidRPr="003A0B7B" w:rsidRDefault="00FF3DE4" w:rsidP="003A0B7B">
                    <w:pPr>
                      <w:jc w:val="center"/>
                      <w:rPr>
                        <w:rFonts w:ascii="Times New Roman" w:hAnsi="Times New Roman" w:cs="Times New Roman"/>
                        <w:sz w:val="2"/>
                        <w:szCs w:val="2"/>
                      </w:rPr>
                    </w:pPr>
                  </w:p>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AL-MUJAHADAH</w:t>
                    </w:r>
                  </w:p>
                </w:txbxContent>
              </v:textbox>
            </v:rect>
            <v:rect id="_x0000_s1083" style="position:absolute;left:5559;top:10548;width:1683;height:720">
              <v:textbox style="mso-next-textbox:#_x0000_s1083">
                <w:txbxContent>
                  <w:p w:rsidR="00FF3DE4" w:rsidRPr="003A0B7B" w:rsidRDefault="00FF3DE4" w:rsidP="003A0B7B">
                    <w:pPr>
                      <w:jc w:val="center"/>
                      <w:rPr>
                        <w:rFonts w:ascii="Times New Roman" w:hAnsi="Times New Roman" w:cs="Times New Roman"/>
                        <w:b/>
                        <w:bCs/>
                        <w:sz w:val="24"/>
                        <w:szCs w:val="24"/>
                      </w:rPr>
                    </w:pPr>
                    <w:r w:rsidRPr="003A0B7B">
                      <w:rPr>
                        <w:rFonts w:ascii="Times New Roman" w:hAnsi="Times New Roman" w:cs="Times New Roman"/>
                        <w:b/>
                        <w:bCs/>
                        <w:sz w:val="24"/>
                        <w:szCs w:val="24"/>
                      </w:rPr>
                      <w:t>Etos Kerja Muslim</w:t>
                    </w:r>
                  </w:p>
                </w:txbxContent>
              </v:textbox>
            </v:rect>
            <v:rect id="_x0000_s1084" style="position:absolute;left:8252;top:9648;width:2244;height:720">
              <v:textbox style="mso-next-textbox:#_x0000_s1084">
                <w:txbxContent>
                  <w:p w:rsidR="00FF3DE4" w:rsidRPr="003A0B7B" w:rsidRDefault="00FF3DE4" w:rsidP="003A0B7B">
                    <w:pPr>
                      <w:jc w:val="center"/>
                      <w:rPr>
                        <w:rFonts w:ascii="Times New Roman" w:hAnsi="Times New Roman" w:cs="Times New Roman"/>
                        <w:sz w:val="2"/>
                        <w:szCs w:val="2"/>
                      </w:rPr>
                    </w:pPr>
                  </w:p>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AL-ITQAN</w:t>
                    </w:r>
                  </w:p>
                </w:txbxContent>
              </v:textbox>
            </v:rect>
            <v:rect id="_x0000_s1085" style="position:absolute;left:8252;top:11448;width:2244;height:720">
              <v:textbox style="mso-next-textbox:#_x0000_s1085">
                <w:txbxContent>
                  <w:p w:rsidR="00FF3DE4" w:rsidRPr="003A0B7B" w:rsidRDefault="00FF3DE4" w:rsidP="003A0B7B">
                    <w:pPr>
                      <w:jc w:val="center"/>
                      <w:rPr>
                        <w:rFonts w:ascii="Times New Roman" w:hAnsi="Times New Roman" w:cs="Times New Roman"/>
                        <w:sz w:val="2"/>
                        <w:szCs w:val="2"/>
                      </w:rPr>
                    </w:pPr>
                  </w:p>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AL-IHSAN</w:t>
                    </w:r>
                  </w:p>
                </w:txbxContent>
              </v:textbox>
            </v:rect>
            <v:rect id="_x0000_s1086" style="position:absolute;left:2268;top:9648;width:2244;height:720">
              <v:textbox style="mso-next-textbox:#_x0000_s1086">
                <w:txbxContent>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CERMAT WAKTU</w:t>
                    </w:r>
                  </w:p>
                </w:txbxContent>
              </v:textbox>
            </v:rect>
            <v:rect id="_x0000_s1087" style="position:absolute;left:2268;top:11448;width:2244;height:720">
              <v:textbox style="mso-next-textbox:#_x0000_s1087">
                <w:txbxContent>
                  <w:p w:rsidR="00FF3DE4" w:rsidRPr="003A0B7B" w:rsidRDefault="00FF3DE4" w:rsidP="003A0B7B">
                    <w:pPr>
                      <w:jc w:val="center"/>
                      <w:rPr>
                        <w:rFonts w:ascii="Times New Roman" w:hAnsi="Times New Roman" w:cs="Times New Roman"/>
                        <w:sz w:val="24"/>
                        <w:szCs w:val="24"/>
                      </w:rPr>
                    </w:pPr>
                    <w:r w:rsidRPr="003A0B7B">
                      <w:rPr>
                        <w:rFonts w:ascii="Times New Roman" w:hAnsi="Times New Roman" w:cs="Times New Roman"/>
                        <w:sz w:val="24"/>
                        <w:szCs w:val="24"/>
                      </w:rPr>
                      <w:t>TANAFUS &amp; TA’AWUN</w:t>
                    </w:r>
                  </w:p>
                </w:txbxContent>
              </v:textbox>
            </v:rect>
            <v:shape id="_x0000_s1088" style="position:absolute;left:4513;top:10008;width:1052;height:927" coordsize="1052,927" path="m1052,927l,e" filled="f">
              <v:stroke endarrow="block"/>
              <v:path arrowok="t"/>
            </v:shape>
            <v:shape id="_x0000_s1089" style="position:absolute;left:4512;top:10950;width:1038;height:858" coordsize="1038,858" path="m1038,l,858e" filled="f">
              <v:stroke endarrow="block"/>
              <v:path arrowok="t"/>
            </v:shape>
            <v:line id="_x0000_s1090" style="position:absolute" from="6382,9648" to="6382,10548">
              <v:stroke endarrow="block"/>
            </v:line>
            <v:line id="_x0000_s1091" style="position:absolute" from="6382,11268" to="6382,12168">
              <v:stroke endarrow="block"/>
            </v:line>
            <v:shape id="_x0000_s1092" style="position:absolute;left:7245;top:10008;width:1007;height:852" coordsize="1007,852" path="m,852l1007,e" filled="f">
              <v:stroke endarrow="block"/>
              <v:path arrowok="t"/>
            </v:shape>
            <v:shape id="_x0000_s1093" style="position:absolute;left:7230;top:10875;width:1022;height:933" coordsize="1022,933" path="m,l1022,933e" filled="f">
              <v:stroke endarrow="block"/>
              <v:path arrowok="t"/>
            </v:shape>
          </v:group>
        </w:pict>
      </w:r>
      <w:r w:rsidRPr="00BE2CE6">
        <w:rPr>
          <w:rFonts w:ascii="Times New Roman" w:hAnsi="Times New Roman" w:cs="Times New Roman"/>
          <w:b/>
          <w:sz w:val="24"/>
          <w:szCs w:val="24"/>
          <w:lang w:val="id-ID"/>
        </w:rPr>
        <w:t>Gambar 2.4 Ciri Etos Kerja Muslim</w:t>
      </w: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F719A6">
      <w:pPr>
        <w:tabs>
          <w:tab w:val="left" w:pos="1890"/>
        </w:tabs>
        <w:spacing w:after="0" w:line="480" w:lineRule="auto"/>
        <w:ind w:left="2160"/>
        <w:jc w:val="both"/>
        <w:rPr>
          <w:rFonts w:ascii="Times New Roman" w:hAnsi="Times New Roman" w:cs="Times New Roman"/>
          <w:b/>
          <w:lang w:val="id-ID"/>
        </w:rPr>
      </w:pPr>
    </w:p>
    <w:p w:rsidR="00FF3DE4" w:rsidRPr="00BE2CE6" w:rsidRDefault="00FF3DE4" w:rsidP="003A0B7B">
      <w:pPr>
        <w:spacing w:after="0" w:line="240" w:lineRule="auto"/>
        <w:ind w:left="720"/>
        <w:jc w:val="both"/>
        <w:rPr>
          <w:rFonts w:ascii="Times New Roman" w:hAnsi="Times New Roman" w:cs="Times New Roman"/>
          <w:sz w:val="24"/>
          <w:szCs w:val="24"/>
          <w:lang w:val="id-ID"/>
        </w:rPr>
      </w:pPr>
      <w:r w:rsidRPr="00BE2CE6">
        <w:rPr>
          <w:rFonts w:ascii="Times New Roman" w:hAnsi="Times New Roman" w:cs="Times New Roman"/>
          <w:lang w:val="id-ID"/>
        </w:rPr>
        <w:t xml:space="preserve">Sumber: Didin Hafidhudin, Hendri Tanjung, </w:t>
      </w:r>
      <w:r w:rsidRPr="00BE2CE6">
        <w:rPr>
          <w:rFonts w:ascii="Times New Roman" w:hAnsi="Times New Roman" w:cs="Times New Roman"/>
          <w:i/>
          <w:lang w:val="id-ID"/>
        </w:rPr>
        <w:t>Manjemen Syariah dalam Praktek</w:t>
      </w:r>
      <w:r w:rsidRPr="00BE2CE6">
        <w:rPr>
          <w:rFonts w:ascii="Times New Roman" w:hAnsi="Times New Roman" w:cs="Times New Roman"/>
          <w:lang w:val="id-ID"/>
        </w:rPr>
        <w:t>, Hal 42, Tahun 2003</w:t>
      </w:r>
      <w:r w:rsidRPr="00BE2CE6">
        <w:rPr>
          <w:rFonts w:ascii="Times New Roman" w:hAnsi="Times New Roman" w:cs="Times New Roman"/>
          <w:sz w:val="24"/>
          <w:szCs w:val="24"/>
          <w:lang w:val="id-ID"/>
        </w:rPr>
        <w:tab/>
        <w:t>.</w:t>
      </w:r>
    </w:p>
    <w:p w:rsidR="00FF3DE4" w:rsidRPr="00BE2CE6" w:rsidRDefault="00FF3DE4" w:rsidP="003A0B7B">
      <w:pPr>
        <w:spacing w:after="0" w:line="240" w:lineRule="auto"/>
        <w:ind w:left="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b/>
      </w:r>
    </w:p>
    <w:p w:rsidR="00FF3DE4" w:rsidRPr="00BE2CE6" w:rsidRDefault="00FF3DE4" w:rsidP="003A0B7B">
      <w:pPr>
        <w:spacing w:after="0" w:line="240" w:lineRule="auto"/>
        <w:ind w:left="720"/>
        <w:jc w:val="both"/>
        <w:rPr>
          <w:rFonts w:ascii="Times New Roman" w:hAnsi="Times New Roman" w:cs="Times New Roman"/>
          <w:sz w:val="24"/>
          <w:szCs w:val="24"/>
          <w:lang w:val="id-ID"/>
        </w:rPr>
      </w:pPr>
    </w:p>
    <w:p w:rsidR="00FF3DE4" w:rsidRPr="00BE2CE6" w:rsidRDefault="00FF3DE4" w:rsidP="003A0B7B">
      <w:pPr>
        <w:spacing w:after="0" w:line="240" w:lineRule="auto"/>
        <w:ind w:left="720"/>
        <w:jc w:val="both"/>
        <w:rPr>
          <w:rFonts w:ascii="Times New Roman" w:hAnsi="Times New Roman" w:cs="Times New Roman"/>
          <w:sz w:val="24"/>
          <w:szCs w:val="24"/>
          <w:lang w:val="id-ID"/>
        </w:rPr>
      </w:pPr>
    </w:p>
    <w:p w:rsidR="00FF3DE4" w:rsidRPr="00BE2CE6" w:rsidRDefault="00FF3DE4" w:rsidP="003A0B7B">
      <w:pPr>
        <w:spacing w:after="0" w:line="240" w:lineRule="auto"/>
        <w:ind w:left="720"/>
        <w:jc w:val="both"/>
        <w:rPr>
          <w:rFonts w:ascii="Times New Roman" w:hAnsi="Times New Roman" w:cs="Times New Roman"/>
          <w:sz w:val="24"/>
          <w:szCs w:val="24"/>
          <w:lang w:val="id-ID"/>
        </w:rPr>
      </w:pPr>
    </w:p>
    <w:p w:rsidR="00FF3DE4" w:rsidRPr="00BE2CE6" w:rsidRDefault="00FF3DE4" w:rsidP="00EF396B">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Sistem Pengupahan</w:t>
      </w:r>
    </w:p>
    <w:p w:rsidR="00FF3DE4" w:rsidRPr="00BE2CE6" w:rsidRDefault="00FF3DE4" w:rsidP="00EB06F8">
      <w:pPr>
        <w:pStyle w:val="ListParagraph"/>
        <w:numPr>
          <w:ilvl w:val="0"/>
          <w:numId w:val="8"/>
        </w:numPr>
        <w:spacing w:after="0" w:line="480" w:lineRule="auto"/>
        <w:ind w:left="540" w:hanging="18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Pengertian Upah</w:t>
      </w:r>
    </w:p>
    <w:p w:rsidR="00FF3DE4" w:rsidRPr="00BE2CE6" w:rsidRDefault="00FF3DE4" w:rsidP="00EF396B">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Secara umum upah adalah pembayaran yang diterima buruh selama ia melakukan pekerjaan atau dipandang melakukan pekerjaan. Nurimansyah Haribuan mengatakan Upah adalah segala macam bentuk pengahsilan (</w:t>
      </w:r>
      <w:r w:rsidRPr="00BE2CE6">
        <w:rPr>
          <w:rFonts w:ascii="Times New Roman" w:hAnsi="Times New Roman" w:cs="Times New Roman"/>
          <w:i/>
          <w:sz w:val="24"/>
          <w:szCs w:val="24"/>
          <w:lang w:val="id-ID"/>
        </w:rPr>
        <w:t>Carning</w:t>
      </w:r>
      <w:r w:rsidRPr="00BE2CE6">
        <w:rPr>
          <w:rFonts w:ascii="Times New Roman" w:hAnsi="Times New Roman" w:cs="Times New Roman"/>
          <w:sz w:val="24"/>
          <w:szCs w:val="24"/>
          <w:lang w:val="id-ID"/>
        </w:rPr>
        <w:t>), yang diterima buruh atau pegawai (</w:t>
      </w:r>
      <w:r w:rsidRPr="00BE2CE6">
        <w:rPr>
          <w:rFonts w:ascii="Times New Roman" w:hAnsi="Times New Roman" w:cs="Times New Roman"/>
          <w:i/>
          <w:sz w:val="24"/>
          <w:szCs w:val="24"/>
          <w:lang w:val="id-ID"/>
        </w:rPr>
        <w:t>tenaga kerja</w:t>
      </w:r>
      <w:r w:rsidRPr="00BE2CE6">
        <w:rPr>
          <w:rFonts w:ascii="Times New Roman" w:hAnsi="Times New Roman" w:cs="Times New Roman"/>
          <w:sz w:val="24"/>
          <w:szCs w:val="24"/>
          <w:lang w:val="id-ID"/>
        </w:rPr>
        <w:t>) baik berupa uang ataupun barang dalam jangka waktu tertentu pada suatu kegiatan ekonomi.” Kalau kita berpegang pada pengertian Nurimansyah diatas, jelas kedalam pengertian upah ini akan termasuk tunjangan jaminan sosial yang diterima oleh buruh. Namun dalam kaitannya dengan pembahasan kali ini kedalam pengertian upah hanya akan dimasukkan pembayaran yang diterima buruh selama ia melakukan pekerjaan termasuk tunjangan-tunjangannya, sekedar tunjangan itu tidak termasuk tunjangan jaminan sosial.</w:t>
      </w:r>
      <w:r w:rsidRPr="00BE2CE6">
        <w:rPr>
          <w:rStyle w:val="FootnoteReference"/>
          <w:rFonts w:ascii="Times New Roman" w:hAnsi="Times New Roman"/>
          <w:sz w:val="24"/>
          <w:szCs w:val="24"/>
          <w:lang w:val="id-ID"/>
        </w:rPr>
        <w:footnoteReference w:id="28"/>
      </w:r>
    </w:p>
    <w:p w:rsidR="00FF3DE4" w:rsidRPr="00BE2CE6" w:rsidRDefault="00FF3DE4" w:rsidP="00EF396B">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Disamping itu, pengertian upah adalah berbeda-beda bagi majikan, bagi organisasi buruh dan bagi buruhnya sendiri. Menurut G. Reynold yang dipetik oleh Imam Soepomo: Bagi majikan upah itu adalah biaya produksi yang harus ditekan serendah-rendahnya agar harga barangnya nanti tidak terlalu tinggi atau keuntungannya menjadi lebih tinggi. Bagi organisasi buruh adalah obyek yang menjadi perhatiannya untuk dirundingkan dengan majikan agar dinaikkan. Bagi buruh adalah jumlah uang yang diterimanya pada waktu tertentu atau lebih penting lagi jumlah barang kebutuhan hidup yang ia dapat beli dari upah itu.”</w:t>
      </w:r>
    </w:p>
    <w:p w:rsidR="00FF3DE4" w:rsidRPr="00BE2CE6" w:rsidRDefault="00FF3DE4" w:rsidP="00EF396B">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Dari pengertian upah bagi majikan sebagaimana dikemukakan oleh G. Reynold diatas tentunya akan mempengaruhi besar kecilnya upah yang akan diterima oleh buruh, namun demikian dalam menetapkan besar kecilnya upah itu. Ada teori-teori yang perlu diperhatikan, yaitu teori yang dipergunakan sebagai dasar untuk menetapkan upah. Teori-teori tersebut adalah:</w:t>
      </w:r>
    </w:p>
    <w:p w:rsidR="00FF3DE4" w:rsidRPr="00BE2CE6" w:rsidRDefault="00FF3DE4" w:rsidP="00EB06F8">
      <w:pPr>
        <w:pStyle w:val="ListParagraph"/>
        <w:numPr>
          <w:ilvl w:val="0"/>
          <w:numId w:val="9"/>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Teori Upah normal oleh David Ricardo</w:t>
      </w:r>
    </w:p>
    <w:p w:rsidR="00FF3DE4" w:rsidRPr="00BE2CE6" w:rsidRDefault="00FF3DE4" w:rsidP="00EF396B">
      <w:pPr>
        <w:spacing w:after="0" w:line="480" w:lineRule="auto"/>
        <w:ind w:left="99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Teori ini, upaha ditetapkan dengan berpedoman kepada biaya-biaya yang diperlukan untuk mengongkosi segala keperluan hidup buruh atau tenaga kerja. Dengan teori ini menegaskan kepada buruh, bahwa sejumlah uang yang diterimanya sebagai upah itu adalah sewajarnya demikian, karena memang demikian saja kemampuannya majikan.</w:t>
      </w:r>
    </w:p>
    <w:p w:rsidR="00FF3DE4" w:rsidRPr="00BE2CE6" w:rsidRDefault="00FF3DE4" w:rsidP="00EB06F8">
      <w:pPr>
        <w:pStyle w:val="ListParagraph"/>
        <w:numPr>
          <w:ilvl w:val="0"/>
          <w:numId w:val="9"/>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Teori Undang-Undang Upah Besi oleh Lassale</w:t>
      </w:r>
    </w:p>
    <w:p w:rsidR="00FF3DE4" w:rsidRPr="00BE2CE6" w:rsidRDefault="00FF3DE4" w:rsidP="00EF396B">
      <w:pPr>
        <w:spacing w:after="0" w:line="480" w:lineRule="auto"/>
        <w:ind w:left="99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teori ini upah normal di atas hanya memenangkan majikan saja, sebab teori ini yang dianut mudah saja majikan itu akan mengatakan cuma itu kemampuannya tanpa berpikir bagaimana susahnya buruh itu. Oleh karena itu menurut teori ini buruh harus berusaha menentangnya (menentang teori upah normal itu) agar ia dapat mencapai kesejahteraan hidup.</w:t>
      </w:r>
      <w:r w:rsidRPr="00BE2CE6">
        <w:rPr>
          <w:rStyle w:val="FootnoteReference"/>
          <w:rFonts w:ascii="Times New Roman" w:hAnsi="Times New Roman"/>
          <w:sz w:val="24"/>
          <w:szCs w:val="24"/>
          <w:lang w:val="id-ID"/>
        </w:rPr>
        <w:footnoteReference w:id="29"/>
      </w:r>
    </w:p>
    <w:p w:rsidR="00FF3DE4" w:rsidRPr="00BE2CE6" w:rsidRDefault="00FF3DE4" w:rsidP="00EF396B">
      <w:pPr>
        <w:spacing w:after="0" w:line="480" w:lineRule="auto"/>
        <w:ind w:left="990" w:firstLine="720"/>
        <w:jc w:val="both"/>
        <w:rPr>
          <w:rFonts w:ascii="Times New Roman" w:hAnsi="Times New Roman" w:cs="Times New Roman"/>
          <w:sz w:val="24"/>
          <w:szCs w:val="24"/>
          <w:lang w:val="id-ID"/>
        </w:rPr>
      </w:pPr>
    </w:p>
    <w:p w:rsidR="00FF3DE4" w:rsidRPr="00BE2CE6" w:rsidRDefault="00FF3DE4" w:rsidP="00EB06F8">
      <w:pPr>
        <w:pStyle w:val="ListParagraph"/>
        <w:numPr>
          <w:ilvl w:val="0"/>
          <w:numId w:val="9"/>
        </w:numPr>
        <w:spacing w:after="0" w:line="480" w:lineRule="auto"/>
        <w:ind w:left="990" w:hanging="27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Teori Dana Upah oleh Stuart Mill Senior</w:t>
      </w:r>
    </w:p>
    <w:p w:rsidR="00FF3DE4" w:rsidRPr="00BE2CE6" w:rsidRDefault="00FF3DE4" w:rsidP="00EF396B">
      <w:pPr>
        <w:spacing w:after="0" w:line="480" w:lineRule="auto"/>
        <w:ind w:left="99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teori dana upah buruh tidak perlu menentang seperti yang disarankan oleh teori Undang-undang upah besi, karena upah yang diterimanya itu sebetulnya adalah berdasarkan kepada besar kecilnya jumlah dana yang ada pada masyarakat. Jika dana itu jumlahnya besar maka akan besar pula upah yang diterima buruh, sebaliknya kalau dana itu berkurang maka jumlah upah yang diterima buruh pun akan berkurang pula. Menurut teori ini yang dipersoalkan sebetulnya bukanlah berapa besar upah yang diterima buruh, melainkan sampai berapa besar upah tersebut mampu mencukupi segala kebutuhan hidup buruh beserta keluarganya. Karenanya menurut teori ini dianjurkan, bahwa khusus untuk menunjang keperluan hidup buruh yang besar tanggungannya disediakan dan khusus oleh majikan atau negara yang disebut dana anak-anak.</w:t>
      </w:r>
      <w:r w:rsidRPr="00BE2CE6">
        <w:rPr>
          <w:rStyle w:val="FootnoteReference"/>
          <w:rFonts w:ascii="Times New Roman" w:hAnsi="Times New Roman"/>
          <w:sz w:val="24"/>
          <w:szCs w:val="24"/>
          <w:lang w:val="id-ID"/>
        </w:rPr>
        <w:footnoteReference w:id="30"/>
      </w:r>
      <w:r w:rsidRPr="00BE2CE6">
        <w:rPr>
          <w:rFonts w:ascii="Times New Roman" w:hAnsi="Times New Roman" w:cs="Times New Roman"/>
          <w:sz w:val="24"/>
          <w:szCs w:val="24"/>
          <w:lang w:val="id-ID"/>
        </w:rPr>
        <w:t xml:space="preserve">                                                                                                                             </w:t>
      </w:r>
    </w:p>
    <w:p w:rsidR="00FF3DE4" w:rsidRPr="00BE2CE6" w:rsidRDefault="00FF3DE4" w:rsidP="00EB06F8">
      <w:pPr>
        <w:pStyle w:val="ListParagraph"/>
        <w:numPr>
          <w:ilvl w:val="0"/>
          <w:numId w:val="8"/>
        </w:numPr>
        <w:spacing w:after="0" w:line="480" w:lineRule="auto"/>
        <w:ind w:left="540" w:hanging="18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Jenis-jenis Upah</w:t>
      </w:r>
    </w:p>
    <w:p w:rsidR="00FF3DE4" w:rsidRPr="00BE2CE6" w:rsidRDefault="00FF3DE4" w:rsidP="00EF396B">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Tentang jenis-jenis upah yang terdapat dalam berbagai kepustakaan Hukum Perburuhan dapat dikemukakan sebagai berikut: </w:t>
      </w:r>
    </w:p>
    <w:p w:rsidR="00FF3DE4" w:rsidRPr="00BE2CE6" w:rsidRDefault="00FF3DE4" w:rsidP="00EB06F8">
      <w:pPr>
        <w:pStyle w:val="ListParagraph"/>
        <w:numPr>
          <w:ilvl w:val="0"/>
          <w:numId w:val="1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Nominal</w:t>
      </w:r>
    </w:p>
    <w:p w:rsidR="00FF3DE4" w:rsidRPr="00BE2CE6" w:rsidRDefault="00FF3DE4" w:rsidP="00EF396B">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Yang dimaksud dengan Upah Nominal adalah sejumlah uang yang dibayarkan kepada para buruh yang berhak secara tunai sebagai imbalan pengarahan jasa-jasa atau pelayanannya sesuai dengan ketentuan-ketentuan yang terdapat dalam perjanjian kerja.</w:t>
      </w:r>
    </w:p>
    <w:p w:rsidR="00FF3DE4" w:rsidRPr="00BE2CE6" w:rsidRDefault="00FF3DE4" w:rsidP="00EB06F8">
      <w:pPr>
        <w:pStyle w:val="ListParagraph"/>
        <w:numPr>
          <w:ilvl w:val="0"/>
          <w:numId w:val="1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Nyata</w:t>
      </w:r>
    </w:p>
    <w:p w:rsidR="00FF3DE4" w:rsidRPr="00BE2CE6" w:rsidRDefault="00FF3DE4" w:rsidP="00EF396B">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Yang dimaksud dengan upah nyata adalah upah yang nyata benar-benar harus diterima oleh seseorang buruh yang berhak. Upah nyata ini ditentukan oleh daya beli upah tersebut yang akan banyak tergantung dari:</w:t>
      </w:r>
    </w:p>
    <w:p w:rsidR="00FF3DE4" w:rsidRPr="00BE2CE6" w:rsidRDefault="00FF3DE4" w:rsidP="00EB06F8">
      <w:pPr>
        <w:pStyle w:val="ListParagraph"/>
        <w:numPr>
          <w:ilvl w:val="0"/>
          <w:numId w:val="1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Besar atau kecilnya jumlah uang yang diterima.</w:t>
      </w:r>
    </w:p>
    <w:p w:rsidR="00FF3DE4" w:rsidRPr="00BE2CE6" w:rsidRDefault="00FF3DE4" w:rsidP="00EB06F8">
      <w:pPr>
        <w:pStyle w:val="ListParagraph"/>
        <w:numPr>
          <w:ilvl w:val="0"/>
          <w:numId w:val="1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Besar atau kecilnya biaya hidup yang diperlukan.</w:t>
      </w:r>
    </w:p>
    <w:p w:rsidR="00FF3DE4" w:rsidRPr="00BE2CE6" w:rsidRDefault="00FF3DE4" w:rsidP="00EB06F8">
      <w:pPr>
        <w:pStyle w:val="ListParagraph"/>
        <w:numPr>
          <w:ilvl w:val="0"/>
          <w:numId w:val="1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Hidup</w:t>
      </w:r>
    </w:p>
    <w:p w:rsidR="00FF3DE4" w:rsidRPr="00BE2CE6" w:rsidRDefault="00FF3DE4" w:rsidP="00EF396B">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hidup yaitu upah yang diterima buruh relatif cukup untuk membiayai keperluan hidupnya secara luas, yang tidak hanya kebutuhan pokoknya saja, melainkan juga kebutuhan sosial dan keluarganya seperti pendidikan, asuransi, rekreasi dan lain-lain.</w:t>
      </w:r>
    </w:p>
    <w:p w:rsidR="00FF3DE4" w:rsidRPr="00BE2CE6" w:rsidRDefault="00FF3DE4" w:rsidP="00EB06F8">
      <w:pPr>
        <w:pStyle w:val="ListParagraph"/>
        <w:numPr>
          <w:ilvl w:val="0"/>
          <w:numId w:val="1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Minimum</w:t>
      </w:r>
    </w:p>
    <w:p w:rsidR="00FF3DE4" w:rsidRPr="00BE2CE6" w:rsidRDefault="00FF3DE4" w:rsidP="00EF396B">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minimum adalah upah terendah yang akan dijadikan standar oleh majikan untuk menentukan upah yang sebenarnya dari buruh yang bekerja di perusahaannya. Upah minimum biasanya ditentukan oleh pemerintah, dan ini kadang-kadang setiap tahunnya berubah sesuai dengan ditetapkannya upah minimum itu, yaitu:</w:t>
      </w:r>
    </w:p>
    <w:p w:rsidR="00FF3DE4" w:rsidRPr="00BE2CE6" w:rsidRDefault="00FF3DE4" w:rsidP="00EB06F8">
      <w:pPr>
        <w:pStyle w:val="ListParagraph"/>
        <w:numPr>
          <w:ilvl w:val="0"/>
          <w:numId w:val="12"/>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Untuk menonjolkan arti dan peranan tenaga kerja (buruh) sebagai sub sistem dalam suatu hubungan kerja.</w:t>
      </w:r>
    </w:p>
    <w:p w:rsidR="00FF3DE4" w:rsidRPr="00BE2CE6" w:rsidRDefault="00FF3DE4" w:rsidP="00EB06F8">
      <w:pPr>
        <w:pStyle w:val="ListParagraph"/>
        <w:numPr>
          <w:ilvl w:val="0"/>
          <w:numId w:val="12"/>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Untuk melindungi kelompok kerja dari adanya sistem pengupahan yang sangat rendah dan secara batil materiil kurang memuaskan.</w:t>
      </w:r>
    </w:p>
    <w:p w:rsidR="00FF3DE4" w:rsidRPr="00BE2CE6" w:rsidRDefault="00FF3DE4" w:rsidP="00EB06F8">
      <w:pPr>
        <w:pStyle w:val="ListParagraph"/>
        <w:numPr>
          <w:ilvl w:val="0"/>
          <w:numId w:val="12"/>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Untuk mendorong kemungkinan diberikannya upah yang sesuai dengan nilai pekerjaan yang dilakukan.</w:t>
      </w:r>
    </w:p>
    <w:p w:rsidR="00FF3DE4" w:rsidRPr="00BE2CE6" w:rsidRDefault="00FF3DE4" w:rsidP="00EB06F8">
      <w:pPr>
        <w:pStyle w:val="ListParagraph"/>
        <w:numPr>
          <w:ilvl w:val="0"/>
          <w:numId w:val="12"/>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Untuk mengusahakan terjaminnya ketenangan dan kedamain kerja dalam perusahaan</w:t>
      </w:r>
    </w:p>
    <w:p w:rsidR="00FF3DE4" w:rsidRPr="00BE2CE6" w:rsidRDefault="00FF3DE4" w:rsidP="00EB06F8">
      <w:pPr>
        <w:pStyle w:val="ListParagraph"/>
        <w:numPr>
          <w:ilvl w:val="0"/>
          <w:numId w:val="12"/>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Mengusahakan adanya dorongan peningkatan dalam standar hidup secara normal.</w:t>
      </w:r>
    </w:p>
    <w:p w:rsidR="00FF3DE4" w:rsidRPr="00BE2CE6" w:rsidRDefault="00FF3DE4" w:rsidP="00EB06F8">
      <w:pPr>
        <w:pStyle w:val="ListParagraph"/>
        <w:numPr>
          <w:ilvl w:val="0"/>
          <w:numId w:val="1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Wajar (Fair Wages)</w:t>
      </w:r>
    </w:p>
    <w:p w:rsidR="00FF3DE4" w:rsidRPr="00BE2CE6" w:rsidRDefault="00FF3DE4" w:rsidP="00EF396B">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wajar maksudnya adalah upah yang secara relative dinilai cukup wajar oleh pengusaha dan buruh sebagai imbalan atas jasa-jasanya pada perusahaan. Upah wajar ini sangat bervariasi dan selalu berubah-ubah antara upah minimum dan upah hidup, sesuai dengan faktor-faktor yang mempengaruhinya, yaitu:</w:t>
      </w:r>
    </w:p>
    <w:p w:rsidR="00FF3DE4" w:rsidRPr="00BE2CE6" w:rsidRDefault="00FF3DE4" w:rsidP="00EB06F8">
      <w:pPr>
        <w:pStyle w:val="ListParagraph"/>
        <w:numPr>
          <w:ilvl w:val="0"/>
          <w:numId w:val="13"/>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Kondisi Negara pada umumnya</w:t>
      </w:r>
    </w:p>
    <w:p w:rsidR="00FF3DE4" w:rsidRPr="00BE2CE6" w:rsidRDefault="00FF3DE4" w:rsidP="00EB06F8">
      <w:pPr>
        <w:pStyle w:val="ListParagraph"/>
        <w:numPr>
          <w:ilvl w:val="0"/>
          <w:numId w:val="13"/>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Nilai upah rata di daerah dimana perusahaan itu berada</w:t>
      </w:r>
    </w:p>
    <w:p w:rsidR="00FF3DE4" w:rsidRPr="00BE2CE6" w:rsidRDefault="00FF3DE4" w:rsidP="00EB06F8">
      <w:pPr>
        <w:pStyle w:val="ListParagraph"/>
        <w:numPr>
          <w:ilvl w:val="0"/>
          <w:numId w:val="13"/>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Peraturan perpajakan</w:t>
      </w:r>
    </w:p>
    <w:p w:rsidR="00FF3DE4" w:rsidRPr="00BE2CE6" w:rsidRDefault="00FF3DE4" w:rsidP="00EB06F8">
      <w:pPr>
        <w:pStyle w:val="ListParagraph"/>
        <w:numPr>
          <w:ilvl w:val="0"/>
          <w:numId w:val="13"/>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Standar hidup para buruh itu sendiri                                                                                                                                                                                                                                                                                                                                                                                                                                                                                                              </w:t>
      </w:r>
    </w:p>
    <w:p w:rsidR="00FF3DE4" w:rsidRPr="00BE2CE6" w:rsidRDefault="00FF3DE4" w:rsidP="00EB06F8">
      <w:pPr>
        <w:pStyle w:val="ListParagraph"/>
        <w:numPr>
          <w:ilvl w:val="0"/>
          <w:numId w:val="13"/>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Undang-undang mengenai upah khususnya</w:t>
      </w:r>
    </w:p>
    <w:p w:rsidR="00FF3DE4" w:rsidRPr="00BE2CE6" w:rsidRDefault="00FF3DE4" w:rsidP="00EB06F8">
      <w:pPr>
        <w:pStyle w:val="ListParagraph"/>
        <w:numPr>
          <w:ilvl w:val="0"/>
          <w:numId w:val="13"/>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Posisi perusahaan dilihat dari struktur perekonomian negara.</w:t>
      </w:r>
    </w:p>
    <w:p w:rsidR="00FF3DE4" w:rsidRPr="00BE2CE6" w:rsidRDefault="00FF3DE4" w:rsidP="00505686">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Dari keenam jenis upah tersebut diatas yang diharapkan oleh buruh kita (saat-saat sekarang ini) adalah upah wajar, bukan upah hidup. Untuk itu untuk mengharapkan upah hidup untuk saat sekarang ini belum memungkinkan karena kondisi perusahaan di negara kita umumnya masih belum begitu besar.</w:t>
      </w:r>
      <w:r w:rsidRPr="00BE2CE6">
        <w:rPr>
          <w:rStyle w:val="FootnoteReference"/>
          <w:rFonts w:ascii="Times New Roman" w:hAnsi="Times New Roman"/>
          <w:sz w:val="24"/>
          <w:szCs w:val="24"/>
          <w:lang w:val="id-ID"/>
        </w:rPr>
        <w:footnoteReference w:id="31"/>
      </w:r>
    </w:p>
    <w:p w:rsidR="00FF3DE4" w:rsidRPr="00BE2CE6" w:rsidRDefault="00FF3DE4" w:rsidP="00EB06F8">
      <w:pPr>
        <w:pStyle w:val="ListParagraph"/>
        <w:numPr>
          <w:ilvl w:val="0"/>
          <w:numId w:val="8"/>
        </w:numPr>
        <w:spacing w:after="0" w:line="480" w:lineRule="auto"/>
        <w:ind w:left="540" w:hanging="18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Sistem Pemberian Upah</w:t>
      </w:r>
    </w:p>
    <w:p w:rsidR="00FF3DE4" w:rsidRPr="00BE2CE6" w:rsidRDefault="00FF3DE4" w:rsidP="008121F6">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pemberian upah ini maksudnya adalah bagaimana cara perusahaan biasanya memberikan upah kepada buruhnya, sistem ini di dalam teori dan praktek terkenal ada beberapa macam, yaitu:</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 Sistem Upah Jangka Waktu</w:t>
      </w:r>
    </w:p>
    <w:p w:rsidR="00FF3DE4" w:rsidRPr="00BE2CE6" w:rsidRDefault="00FF3DE4" w:rsidP="00EF396B">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jangka waktu ini adalah sistem pemberian upah menurut jangka waktu tertentu, misalnya harian, mingguan atau bulanan.</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Potongan (Prestasi)</w:t>
      </w:r>
    </w:p>
    <w:p w:rsidR="00FF3DE4" w:rsidRPr="00BE2CE6" w:rsidRDefault="00FF3DE4" w:rsidP="00614897">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ini tujuannya adalah untuk mengganti sistem upah jangka waktu jika hasil pekerjaannya tidak memuaskan. Sistem upah ini hanya dapat diberikan jika hasil pekerjaannya dapat dinilai menurut ukuran tertentu, misalnya diukur dari banyaknya, beratnya dan sebagainya.</w:t>
      </w:r>
    </w:p>
    <w:p w:rsidR="00FF3DE4" w:rsidRPr="00BE2CE6" w:rsidRDefault="00FF3DE4" w:rsidP="00614897">
      <w:pPr>
        <w:spacing w:after="0" w:line="480" w:lineRule="auto"/>
        <w:ind w:left="36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Manfaat pengupahan dengan sistem ini adalah:</w:t>
      </w:r>
    </w:p>
    <w:p w:rsidR="00FF3DE4" w:rsidRPr="00BE2CE6" w:rsidRDefault="00FF3DE4" w:rsidP="00EB06F8">
      <w:pPr>
        <w:pStyle w:val="ListParagraph"/>
        <w:numPr>
          <w:ilvl w:val="0"/>
          <w:numId w:val="14"/>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Buruh mendapat dorongan untuk bekerja giat</w:t>
      </w:r>
    </w:p>
    <w:p w:rsidR="00FF3DE4" w:rsidRPr="00BE2CE6" w:rsidRDefault="00FF3DE4" w:rsidP="00EB06F8">
      <w:pPr>
        <w:pStyle w:val="ListParagraph"/>
        <w:numPr>
          <w:ilvl w:val="0"/>
          <w:numId w:val="14"/>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Produktivitas semakin tinggi</w:t>
      </w:r>
    </w:p>
    <w:p w:rsidR="00FF3DE4" w:rsidRPr="00BE2CE6" w:rsidRDefault="00FF3DE4" w:rsidP="00EB06F8">
      <w:pPr>
        <w:pStyle w:val="ListParagraph"/>
        <w:numPr>
          <w:ilvl w:val="0"/>
          <w:numId w:val="14"/>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Alat-alat produksi akan dipergunakan secara intensif</w:t>
      </w:r>
    </w:p>
    <w:p w:rsidR="00FF3DE4" w:rsidRPr="00BE2CE6" w:rsidRDefault="00FF3DE4" w:rsidP="00614897">
      <w:pPr>
        <w:spacing w:after="0" w:line="480" w:lineRule="auto"/>
        <w:ind w:left="36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Sedangkan keburukannya adalah:</w:t>
      </w:r>
    </w:p>
    <w:p w:rsidR="00FF3DE4" w:rsidRPr="00BE2CE6" w:rsidRDefault="00FF3DE4" w:rsidP="00EB06F8">
      <w:pPr>
        <w:pStyle w:val="ListParagraph"/>
        <w:numPr>
          <w:ilvl w:val="0"/>
          <w:numId w:val="15"/>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Buruh selalu bekerja secara berlebih-lebihan</w:t>
      </w:r>
    </w:p>
    <w:p w:rsidR="00FF3DE4" w:rsidRPr="00BE2CE6" w:rsidRDefault="00FF3DE4" w:rsidP="00EB06F8">
      <w:pPr>
        <w:pStyle w:val="ListParagraph"/>
        <w:numPr>
          <w:ilvl w:val="0"/>
          <w:numId w:val="15"/>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Buruh kurang menjaga kesehatan dan keselamatannya</w:t>
      </w:r>
    </w:p>
    <w:p w:rsidR="00FF3DE4" w:rsidRPr="00BE2CE6" w:rsidRDefault="00FF3DE4" w:rsidP="00EB06F8">
      <w:pPr>
        <w:pStyle w:val="ListParagraph"/>
        <w:numPr>
          <w:ilvl w:val="0"/>
          <w:numId w:val="15"/>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Kadang-kadang kurang teliti dalam bekerja karena untuk mengejar jumlah potongan</w:t>
      </w:r>
    </w:p>
    <w:p w:rsidR="00FF3DE4" w:rsidRPr="00BE2CE6" w:rsidRDefault="00FF3DE4" w:rsidP="00EB06F8">
      <w:pPr>
        <w:pStyle w:val="ListParagraph"/>
        <w:numPr>
          <w:ilvl w:val="0"/>
          <w:numId w:val="15"/>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tidak tetap, tergantung jumlah potongan yang dihasilkan.</w:t>
      </w:r>
    </w:p>
    <w:p w:rsidR="00FF3DE4" w:rsidRPr="00BE2CE6" w:rsidRDefault="00FF3DE4" w:rsidP="008121F6">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Untuk menampung keburukan dari sistem upah potongan maka diciptakan sistem upah gabungan, yaitu gabungan antara upah minimumnya sehari dengan jumlah minimum dari pekerjaannya sendiri.</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Permufakatan</w:t>
      </w:r>
    </w:p>
    <w:p w:rsidR="00FF3DE4" w:rsidRPr="00BE2CE6" w:rsidRDefault="00FF3DE4" w:rsidP="00680F0E">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pemufakatan ini maksudnya adalah suatu sistem pemberian upah dengan cara memberikan sejumlah upah kepada kelompok tertentu, yang selanjutnya nanti kelompok ini akan membagi-bagikan kepada para anggota.</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Berubah</w:t>
      </w:r>
    </w:p>
    <w:p w:rsidR="00FF3DE4" w:rsidRPr="00BE2CE6" w:rsidRDefault="00FF3DE4" w:rsidP="00614897">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Dengan sistem ini, jumlah upah yang diberikan berkaitan dengan harga penjualan hasil produksi di pasaran. Jika harga naik maka jumlah upah pun akan naik sebaliknya jika harga turun maka upah pun akan turun. Itulah sebabnya disebut skala upah berubah.</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Indeks</w:t>
      </w:r>
    </w:p>
    <w:p w:rsidR="00FF3DE4" w:rsidRPr="00BE2CE6" w:rsidRDefault="00FF3DE4" w:rsidP="008121F6">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ini didasarkan atas indeks biaya kebutuhan hidup. Dengan sistem ini upah itu akan naik turun sesuai dengan naik turunnya biaya penghidupan, meskipun tidak mempengaruhi nilai nyata dari upah.</w:t>
      </w:r>
    </w:p>
    <w:p w:rsidR="00FF3DE4" w:rsidRPr="00BE2CE6" w:rsidRDefault="00FF3DE4" w:rsidP="008121F6">
      <w:pPr>
        <w:pStyle w:val="ListParagraph"/>
        <w:spacing w:after="0" w:line="480" w:lineRule="auto"/>
        <w:ind w:left="1080" w:firstLine="720"/>
        <w:jc w:val="both"/>
        <w:rPr>
          <w:rFonts w:ascii="Times New Roman" w:hAnsi="Times New Roman" w:cs="Times New Roman"/>
          <w:sz w:val="24"/>
          <w:szCs w:val="24"/>
          <w:lang w:val="id-ID"/>
        </w:rPr>
      </w:pPr>
    </w:p>
    <w:p w:rsidR="00FF3DE4" w:rsidRPr="00BE2CE6" w:rsidRDefault="00FF3DE4" w:rsidP="008121F6">
      <w:pPr>
        <w:pStyle w:val="ListParagraph"/>
        <w:spacing w:after="0" w:line="480" w:lineRule="auto"/>
        <w:ind w:left="1080" w:firstLine="720"/>
        <w:jc w:val="both"/>
        <w:rPr>
          <w:rFonts w:ascii="Times New Roman" w:hAnsi="Times New Roman" w:cs="Times New Roman"/>
          <w:sz w:val="24"/>
          <w:szCs w:val="24"/>
          <w:lang w:val="id-ID"/>
        </w:rPr>
      </w:pP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Pembagian Keuntungan</w:t>
      </w:r>
    </w:p>
    <w:p w:rsidR="00FF3DE4" w:rsidRPr="00BE2CE6" w:rsidRDefault="00FF3DE4" w:rsidP="00614897">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ini dapat disamakan dengan pemberian bonus apabila perusahaan mendapatkan keuntungan di akhir tahun.</w:t>
      </w:r>
      <w:r w:rsidRPr="00BE2CE6">
        <w:rPr>
          <w:rStyle w:val="FootnoteReference"/>
          <w:rFonts w:ascii="Times New Roman" w:hAnsi="Times New Roman"/>
          <w:sz w:val="24"/>
          <w:szCs w:val="24"/>
          <w:lang w:val="id-ID"/>
        </w:rPr>
        <w:footnoteReference w:id="32"/>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borongan</w:t>
      </w:r>
    </w:p>
    <w:p w:rsidR="00FF3DE4" w:rsidRPr="00BE2CE6" w:rsidRDefault="00FF3DE4" w:rsidP="00614897">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Adalah balas jasa yang di bayar untuk suatu pekerjaan yang diborongkan. Cara memperhitungkan upah ini kerap kali dipakai pada suatu pekerjaan yang diselesaikan oleh suatu kelompok pekerja, untuk seluruh pekerjaan ditentukan suatu balas karya yang kemudian di bagi-bagi antara para pelaksanaan.</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Premi</w:t>
      </w:r>
    </w:p>
    <w:p w:rsidR="00FF3DE4" w:rsidRPr="00BE2CE6" w:rsidRDefault="00FF3DE4" w:rsidP="00614897">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Cara ini merupakan kombinasi dari upah waktu dan upah potongan. Upah dasar untuk prestasi normal berdasarkan waktu atau jumlah hasil apabila semua karya mencapai prestasi yang lebih baik dari itu, ia diberi “</w:t>
      </w:r>
      <w:r w:rsidRPr="00BE2CE6">
        <w:rPr>
          <w:rFonts w:ascii="Times New Roman" w:hAnsi="Times New Roman" w:cs="Times New Roman"/>
          <w:i/>
          <w:sz w:val="24"/>
          <w:szCs w:val="24"/>
          <w:lang w:val="id-ID"/>
        </w:rPr>
        <w:t>Premi</w:t>
      </w:r>
      <w:r w:rsidRPr="00BE2CE6">
        <w:rPr>
          <w:rFonts w:ascii="Times New Roman" w:hAnsi="Times New Roman" w:cs="Times New Roman"/>
          <w:sz w:val="24"/>
          <w:szCs w:val="24"/>
          <w:lang w:val="id-ID"/>
        </w:rPr>
        <w:t xml:space="preserve">”. Premi dapat diberikan misalnya untuk penghematan waktu, penghematan bahan, kualitas produk yang baik, dan sebagainya. Dalam perusahaan modern patokan untuk prestasi minimal ditentukan secara ilmiah berdasarkan </w:t>
      </w:r>
      <w:r w:rsidRPr="00BE2CE6">
        <w:rPr>
          <w:rFonts w:ascii="Times New Roman" w:hAnsi="Times New Roman" w:cs="Times New Roman"/>
          <w:i/>
          <w:sz w:val="24"/>
          <w:szCs w:val="24"/>
          <w:lang w:val="id-ID"/>
        </w:rPr>
        <w:t>Time And Motion Study.</w:t>
      </w:r>
    </w:p>
    <w:p w:rsidR="00FF3DE4" w:rsidRPr="00BE2CE6" w:rsidRDefault="00FF3DE4" w:rsidP="00EB06F8">
      <w:pPr>
        <w:pStyle w:val="ListParagraph"/>
        <w:numPr>
          <w:ilvl w:val="0"/>
          <w:numId w:val="1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Sistem Upah Bagi Hasil</w:t>
      </w:r>
    </w:p>
    <w:p w:rsidR="00FF3DE4" w:rsidRPr="00BE2CE6" w:rsidRDefault="00FF3DE4" w:rsidP="00614897">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Bagi hasil merupakan cara yang biasa di gunakan dalam bidang pertanian dan dalam bidang usaha keluarga, tetapi juga di kenal di luar kalangan itu.</w:t>
      </w:r>
    </w:p>
    <w:p w:rsidR="00FF3DE4" w:rsidRPr="00BE2CE6" w:rsidRDefault="00FF3DE4" w:rsidP="00614897">
      <w:pPr>
        <w:pStyle w:val="ListParagraph"/>
        <w:spacing w:after="0" w:line="480" w:lineRule="auto"/>
        <w:ind w:firstLine="36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dipandang adil apabila memenuhi 3 syarat:</w:t>
      </w:r>
    </w:p>
    <w:p w:rsidR="00FF3DE4" w:rsidRPr="00BE2CE6" w:rsidRDefault="00FF3DE4" w:rsidP="00EB06F8">
      <w:pPr>
        <w:pStyle w:val="ListParagraph"/>
        <w:numPr>
          <w:ilvl w:val="0"/>
          <w:numId w:val="16"/>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Sesuai dengan prestasi kerja, untuk mengukur prestasi kerja, dewasa ini telah di kembangkan berbagai evaluasi jabatan</w:t>
      </w:r>
    </w:p>
    <w:p w:rsidR="00FF3DE4" w:rsidRPr="00BE2CE6" w:rsidRDefault="00FF3DE4" w:rsidP="00EB06F8">
      <w:pPr>
        <w:pStyle w:val="ListParagraph"/>
        <w:numPr>
          <w:ilvl w:val="0"/>
          <w:numId w:val="16"/>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Sesuai dengan kebutuhan karyawan, artinya cukup untuk hidup layak dengan keluarganya. Untuk hidup layak tidak ada satu ukuran umum, tetapi paling sedikit harus cukup untuk memenuhi kebutuhan pokok si pekerja dan keluarganya, terutama dalam inflasi kala harga-harga naik.</w:t>
      </w:r>
    </w:p>
    <w:p w:rsidR="00FF3DE4" w:rsidRPr="00BE2CE6" w:rsidRDefault="00FF3DE4" w:rsidP="00EB06F8">
      <w:pPr>
        <w:pStyle w:val="ListParagraph"/>
        <w:numPr>
          <w:ilvl w:val="0"/>
          <w:numId w:val="16"/>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Sesuai dengan kemampuan perusahaan. Kalau suatu perusahaan memang tak mampu membayar upah tinggi, maka upah rendah pun sudah adil. Tetapi kalau perusahaan memang mampu membayar upah cukup tinggi padahal upah yang di bayar itu rendah berarti melanggar keadilan dan moral pancasila.</w:t>
      </w:r>
      <w:r w:rsidRPr="00BE2CE6">
        <w:rPr>
          <w:rStyle w:val="FootnoteReference"/>
          <w:rFonts w:ascii="Times New Roman" w:hAnsi="Times New Roman"/>
          <w:sz w:val="24"/>
          <w:szCs w:val="24"/>
          <w:lang w:val="id-ID"/>
        </w:rPr>
        <w:footnoteReference w:id="33"/>
      </w:r>
    </w:p>
    <w:p w:rsidR="00FF3DE4" w:rsidRPr="00BE2CE6" w:rsidRDefault="00FF3DE4" w:rsidP="00EB06F8">
      <w:pPr>
        <w:pStyle w:val="ListParagraph"/>
        <w:numPr>
          <w:ilvl w:val="0"/>
          <w:numId w:val="8"/>
        </w:numPr>
        <w:spacing w:after="0" w:line="480" w:lineRule="auto"/>
        <w:ind w:left="540" w:hanging="18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Bentuk-bentuk Upah</w:t>
      </w:r>
    </w:p>
    <w:p w:rsidR="00FF3DE4" w:rsidRPr="00BE2CE6" w:rsidRDefault="00FF3DE4" w:rsidP="000A0C4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Andrew E. Sikula: Mengemukakan bahwa proses administrasi upah (kadang-kadang disebut kompensasi) melibatkan pertimbangan atau keseimbangan perhitungan. Kompensasi merupakan sesuatu yang dipertimbangkan sebagai suatu yang sebanding. Dalam kepegawaian, hadiah yang bersifat uang merupakan kompensasi yang diberikan kepada pegawai sebagai penghargaan dari pelayanan mereka. Bentuk-bentuk pemberian upah, bentuk upah, dan gaji digunakan untuk mengatur pemberian keuangan majikan dan pegawainya.</w:t>
      </w:r>
      <w:r w:rsidRPr="00BE2CE6">
        <w:rPr>
          <w:rStyle w:val="FootnoteReference"/>
          <w:rFonts w:ascii="Times New Roman" w:hAnsi="Times New Roman"/>
          <w:sz w:val="24"/>
          <w:szCs w:val="24"/>
          <w:lang w:val="id-ID"/>
        </w:rPr>
        <w:footnoteReference w:id="34"/>
      </w:r>
    </w:p>
    <w:p w:rsidR="00FF3DE4" w:rsidRPr="00BE2CE6" w:rsidRDefault="00FF3DE4" w:rsidP="000A0C4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Pemberian upah merupakan imbalan, pembayaran untuk pelayanan yang telah diberikan oleh pegawai. Sangat banyak bentuk-bentuk pembayaran upah, baik yang berupa uang maupun yang bukan berupa uang (</w:t>
      </w:r>
      <w:r w:rsidRPr="00BE2CE6">
        <w:rPr>
          <w:rFonts w:ascii="Times New Roman" w:hAnsi="Times New Roman" w:cs="Times New Roman"/>
          <w:i/>
          <w:sz w:val="24"/>
          <w:szCs w:val="24"/>
          <w:lang w:val="id-ID"/>
        </w:rPr>
        <w:t>non financial</w:t>
      </w:r>
      <w:r w:rsidRPr="00BE2CE6">
        <w:rPr>
          <w:rFonts w:ascii="Times New Roman" w:hAnsi="Times New Roman" w:cs="Times New Roman"/>
          <w:sz w:val="24"/>
          <w:szCs w:val="24"/>
          <w:lang w:val="id-ID"/>
        </w:rPr>
        <w:t>). Pembayaran upah biasanya dalam bentuk konsep pembayaran yang berarti luas daripada merupakan ide-ide gaji dan upah yang secara normal berupa keuangan tetapi tidak suatu dimensi yang (non finansial).</w:t>
      </w:r>
      <w:r w:rsidRPr="00BE2CE6">
        <w:rPr>
          <w:rStyle w:val="FootnoteReference"/>
          <w:rFonts w:ascii="Times New Roman" w:hAnsi="Times New Roman"/>
          <w:sz w:val="24"/>
          <w:szCs w:val="24"/>
          <w:lang w:val="id-ID"/>
        </w:rPr>
        <w:footnoteReference w:id="35"/>
      </w:r>
    </w:p>
    <w:p w:rsidR="00FF3DE4" w:rsidRPr="00BE2CE6" w:rsidRDefault="00FF3DE4" w:rsidP="000A0C4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Kompensasi sangat penting bagi pegawai maupun majikan. Hal ini karena kompensasi merupakan sumber penghasilan bagi mereka dan keluarganya. Kompensasi juga merupakan gambaran dalam status sosial bagi pegawai, tingkat penghasilan sangat berpengaruh dalam menentukan standar kehidupan. Bagi majikan dan perusahaan, kompensasi merupakan faktor utama dalam kepegawaian, kebijakan banyak berhubungan dengan pertimbangan untuk menentukan kompensasi pegawai. Tingkat besar kecilnya kompensasi pegawai sangat berkaitan dengan tingkat pendidikan, tingkat jabatan, dan masa kerja pegawai. Maka dari itu dalam menentukan kompensasi pegawai perlu berdasarkan penilaian prestasi, kondisi pegawai, tingkat pendidikan, jabatan dan masa kerja pegawai.</w:t>
      </w:r>
    </w:p>
    <w:p w:rsidR="00FF3DE4" w:rsidRPr="00BE2CE6" w:rsidRDefault="00FF3DE4" w:rsidP="000A0C4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Kompensasi yang diberikan kepada pegawai sangat berpengaruh pada tingkat kepuasan kerja dan motivasi kerja, serta hasil kerja. Perusahaan yang menentukan tingkat upah dengan mempertimbangkan standar kehidupan normal akan memungkinkan pegawai bekerja dengan penuh motivasi, hal ini karena memotivasi kerja banyak dipengaruhi oleh terpenuhi tidaknya kebutuhan minimal kehidupan pegawai dan keluarganya.</w:t>
      </w:r>
      <w:r w:rsidRPr="00BE2CE6">
        <w:rPr>
          <w:rStyle w:val="FootnoteReference"/>
          <w:rFonts w:ascii="Times New Roman" w:hAnsi="Times New Roman"/>
          <w:sz w:val="24"/>
          <w:szCs w:val="24"/>
          <w:lang w:val="id-ID"/>
        </w:rPr>
        <w:footnoteReference w:id="36"/>
      </w:r>
    </w:p>
    <w:p w:rsidR="00FF3DE4" w:rsidRPr="00BE2CE6" w:rsidRDefault="00FF3DE4" w:rsidP="000A0C4A">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Kompensasi finansial berupa pembayaran berupa nilai uang atau finansial kepada para pekerja untuk melakukan pekerjaaan mereka. Para pekerja memberikan waktu dan usaha untuk organisasi, dan sebagai gantinya organisasinya memberikan kepada para pekerja berupa uang sebagai imbalan terhadap jasa mereka yang digunakan perusahaan.</w:t>
      </w:r>
      <w:r w:rsidRPr="00BE2CE6">
        <w:rPr>
          <w:rStyle w:val="FootnoteReference"/>
          <w:rFonts w:ascii="Times New Roman" w:hAnsi="Times New Roman"/>
          <w:sz w:val="24"/>
          <w:szCs w:val="24"/>
          <w:lang w:val="id-ID"/>
        </w:rPr>
        <w:footnoteReference w:id="37"/>
      </w:r>
    </w:p>
    <w:p w:rsidR="00FF3DE4" w:rsidRPr="00BE2CE6" w:rsidRDefault="00FF3DE4" w:rsidP="008121F6">
      <w:pPr>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Kompensasi finansial dapat berupa pembayaran secara langsung yaitu:</w:t>
      </w:r>
    </w:p>
    <w:p w:rsidR="00FF3DE4" w:rsidRPr="00BE2CE6" w:rsidRDefault="00FF3DE4" w:rsidP="0053477A">
      <w:pPr>
        <w:pStyle w:val="ListParagraph"/>
        <w:numPr>
          <w:ilvl w:val="0"/>
          <w:numId w:val="18"/>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Upah </w:t>
      </w:r>
    </w:p>
    <w:p w:rsidR="00FF3DE4" w:rsidRPr="00BE2CE6" w:rsidRDefault="00FF3DE4" w:rsidP="00975EAA">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adalah pembayaran berupa uang untuk pelayanan kerja atau uang yang biasanya dibayarkan kepada pegawai secara perjam, per hari, dan per setengah hari. Sedangkan gaji merupakan uang yang dibayarkan kepada pegawai atas jasa pelayanannya yang diberikan secara bulanan.</w:t>
      </w:r>
    </w:p>
    <w:p w:rsidR="00FF3DE4" w:rsidRPr="00BE2CE6" w:rsidRDefault="00FF3DE4" w:rsidP="00975EAA">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Dibawah ini dikemukakan prinsip upah dan gaji, yaitu tingkat bayaran, struktur pembayaran, menentukan bayaran secara individu, metode pembayaran dan control pembayaran.</w:t>
      </w:r>
    </w:p>
    <w:p w:rsidR="00FF3DE4" w:rsidRPr="00BE2CE6" w:rsidRDefault="00FF3DE4" w:rsidP="00EB06F8">
      <w:pPr>
        <w:pStyle w:val="ListParagraph"/>
        <w:numPr>
          <w:ilvl w:val="0"/>
          <w:numId w:val="19"/>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Tingkat bayaran</w:t>
      </w:r>
    </w:p>
    <w:p w:rsidR="00FF3DE4" w:rsidRPr="00BE2CE6" w:rsidRDefault="00FF3DE4" w:rsidP="00FE49D3">
      <w:pPr>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Tingkat bayaran bisa diberikan tinggi, rata-rata, atau rendah bergantung pada kondisi perusahaan. Artinya, tingkat pembayaran bergantung pada kemampuan perusahaan membayar jasa pegawainya.</w:t>
      </w:r>
    </w:p>
    <w:p w:rsidR="00FF3DE4" w:rsidRPr="00BE2CE6" w:rsidRDefault="00FF3DE4" w:rsidP="00EB06F8">
      <w:pPr>
        <w:pStyle w:val="ListParagraph"/>
        <w:numPr>
          <w:ilvl w:val="0"/>
          <w:numId w:val="19"/>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Struktur pembayaran</w:t>
      </w:r>
    </w:p>
    <w:p w:rsidR="00FF3DE4" w:rsidRPr="00BE2CE6" w:rsidRDefault="00FF3DE4" w:rsidP="00680F0E">
      <w:pPr>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Struktur pembayaran berhubungan dengan rata-rata bayaran, tingkat pembayaran, dan klarifikasi jabatan di perusahaan.</w:t>
      </w:r>
    </w:p>
    <w:p w:rsidR="00FF3DE4" w:rsidRPr="00BE2CE6" w:rsidRDefault="00FF3DE4" w:rsidP="00EB06F8">
      <w:pPr>
        <w:pStyle w:val="ListParagraph"/>
        <w:numPr>
          <w:ilvl w:val="0"/>
          <w:numId w:val="19"/>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Persatuan bayaran secara individu</w:t>
      </w:r>
    </w:p>
    <w:p w:rsidR="00FF3DE4" w:rsidRPr="00BE2CE6" w:rsidRDefault="00FF3DE4" w:rsidP="000A0C4A">
      <w:pPr>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Persatuan bayaran individu perlu didasarkan pada rata-rata tingkat bayaran, tingkat pendidikan, masa kerja, dan prestasi kerja pegawai.</w:t>
      </w:r>
      <w:r w:rsidRPr="00BE2CE6">
        <w:rPr>
          <w:rFonts w:ascii="Times New Roman" w:hAnsi="Times New Roman" w:cs="Times New Roman"/>
          <w:sz w:val="24"/>
          <w:szCs w:val="24"/>
          <w:lang w:val="id-ID"/>
        </w:rPr>
        <w:tab/>
      </w:r>
    </w:p>
    <w:p w:rsidR="00FF3DE4" w:rsidRPr="00BE2CE6" w:rsidRDefault="00FF3DE4" w:rsidP="00EB06F8">
      <w:pPr>
        <w:pStyle w:val="ListParagraph"/>
        <w:numPr>
          <w:ilvl w:val="0"/>
          <w:numId w:val="19"/>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Metode pembayaran</w:t>
      </w:r>
    </w:p>
    <w:p w:rsidR="00FF3DE4" w:rsidRPr="00BE2CE6" w:rsidRDefault="00FF3DE4" w:rsidP="000A0C4A">
      <w:pPr>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Ada dua metode pembayaran, yaitu metode pembayaran yang didasarkan pada waktu (per jam, per hari, per minggu, per bulan). Kedua metode pembayaran yang didasarkan pada pembagian hasil.</w:t>
      </w:r>
    </w:p>
    <w:p w:rsidR="00FF3DE4" w:rsidRPr="00BE2CE6" w:rsidRDefault="00FF3DE4" w:rsidP="00EB06F8">
      <w:pPr>
        <w:pStyle w:val="ListParagraph"/>
        <w:numPr>
          <w:ilvl w:val="0"/>
          <w:numId w:val="19"/>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Kontrol pembayaran</w:t>
      </w:r>
    </w:p>
    <w:p w:rsidR="00FF3DE4" w:rsidRPr="00BE2CE6" w:rsidRDefault="00FF3DE4" w:rsidP="000A0C4A">
      <w:pPr>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Kontrol pembayaran merupakan pengendalian secara langsung dan tak langsung dari biaya kerja. Pengendalian biaya merupakan faktor utama dalam administrasi upah dan gaji. Tugas mengontrol pembayaran adalah pertama, mengembangkan standar kompensasi dan meningkatkan fungsinya. Kedua, mengukur hasil yang bertentangan dengan standar yang tetap. Ketiga, meluruskan perubahan standar pembayaran upah.</w:t>
      </w:r>
    </w:p>
    <w:p w:rsidR="00FF3DE4" w:rsidRPr="00BE2CE6" w:rsidRDefault="00FF3DE4" w:rsidP="0053477A">
      <w:pPr>
        <w:pStyle w:val="ListParagraph"/>
        <w:numPr>
          <w:ilvl w:val="0"/>
          <w:numId w:val="18"/>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Keuntungan (</w:t>
      </w:r>
      <w:r w:rsidRPr="00BE2CE6">
        <w:rPr>
          <w:rFonts w:ascii="Times New Roman" w:hAnsi="Times New Roman" w:cs="Times New Roman"/>
          <w:i/>
          <w:sz w:val="24"/>
          <w:szCs w:val="24"/>
          <w:lang w:val="id-ID"/>
        </w:rPr>
        <w:t>Benefit</w:t>
      </w:r>
      <w:r w:rsidRPr="00BE2CE6">
        <w:rPr>
          <w:rFonts w:ascii="Times New Roman" w:hAnsi="Times New Roman" w:cs="Times New Roman"/>
          <w:sz w:val="24"/>
          <w:szCs w:val="24"/>
          <w:lang w:val="id-ID"/>
        </w:rPr>
        <w:t>) dan Pelayanan</w:t>
      </w:r>
    </w:p>
    <w:p w:rsidR="00FF3DE4" w:rsidRPr="00BE2CE6" w:rsidRDefault="00FF3DE4" w:rsidP="000A0C4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Benefit adalah nilai keuangan (</w:t>
      </w:r>
      <w:r w:rsidRPr="00BE2CE6">
        <w:rPr>
          <w:rFonts w:ascii="Times New Roman" w:hAnsi="Times New Roman" w:cs="Times New Roman"/>
          <w:i/>
          <w:sz w:val="24"/>
          <w:szCs w:val="24"/>
          <w:lang w:val="id-ID"/>
        </w:rPr>
        <w:t>Moneter</w:t>
      </w:r>
      <w:r w:rsidRPr="00BE2CE6">
        <w:rPr>
          <w:rFonts w:ascii="Times New Roman" w:hAnsi="Times New Roman" w:cs="Times New Roman"/>
          <w:sz w:val="24"/>
          <w:szCs w:val="24"/>
          <w:lang w:val="id-ID"/>
        </w:rPr>
        <w:t>) langsung untuk pegawai yang secara cepat dapat ditentukan. Sedangkan pelayanan adalah nilai keuangan (</w:t>
      </w:r>
      <w:r w:rsidRPr="00BE2CE6">
        <w:rPr>
          <w:rFonts w:ascii="Times New Roman" w:hAnsi="Times New Roman" w:cs="Times New Roman"/>
          <w:i/>
          <w:sz w:val="24"/>
          <w:szCs w:val="24"/>
          <w:lang w:val="id-ID"/>
        </w:rPr>
        <w:t>Moneter</w:t>
      </w:r>
      <w:r w:rsidRPr="00BE2CE6">
        <w:rPr>
          <w:rFonts w:ascii="Times New Roman" w:hAnsi="Times New Roman" w:cs="Times New Roman"/>
          <w:sz w:val="24"/>
          <w:szCs w:val="24"/>
          <w:lang w:val="id-ID"/>
        </w:rPr>
        <w:t>) langsung untuk pegawai yang tidak dapat secara mudah ditentukan.</w:t>
      </w:r>
    </w:p>
    <w:p w:rsidR="00FF3DE4" w:rsidRPr="00BE2CE6" w:rsidRDefault="00FF3DE4" w:rsidP="000A0C4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Progam benefit bertujuan untuk memperkecil </w:t>
      </w:r>
      <w:r w:rsidRPr="00BE2CE6">
        <w:rPr>
          <w:rFonts w:ascii="Times New Roman" w:hAnsi="Times New Roman" w:cs="Times New Roman"/>
          <w:i/>
          <w:sz w:val="24"/>
          <w:szCs w:val="24"/>
          <w:lang w:val="id-ID"/>
        </w:rPr>
        <w:t xml:space="preserve">Turnover, </w:t>
      </w:r>
      <w:r w:rsidRPr="00BE2CE6">
        <w:rPr>
          <w:rFonts w:ascii="Times New Roman" w:hAnsi="Times New Roman" w:cs="Times New Roman"/>
          <w:sz w:val="24"/>
          <w:szCs w:val="24"/>
          <w:lang w:val="id-ID"/>
        </w:rPr>
        <w:t>meningkatkan modal kerja, dan meningkatkan keamanan. Adapun kriteria progam benefit adalah biaya, kemampuan membayar, kebutuhan, kekuatan kerja, tanggung jawab sosial, reaksi kekuatan kerja dan relasi umum. Sedangkan progam pelayanan adalah laporan tahunan untuk pegawai, adanya tim olahraga, kamar tamu pegawai, cafetaria pegawai, surat kabar perusahaan, toko perusahaan, potongan harga (</w:t>
      </w:r>
      <w:r w:rsidRPr="00BE2CE6">
        <w:rPr>
          <w:rFonts w:ascii="Times New Roman" w:hAnsi="Times New Roman" w:cs="Times New Roman"/>
          <w:i/>
          <w:sz w:val="24"/>
          <w:szCs w:val="24"/>
          <w:lang w:val="id-ID"/>
        </w:rPr>
        <w:t>Discount</w:t>
      </w:r>
      <w:r w:rsidRPr="00BE2CE6">
        <w:rPr>
          <w:rFonts w:ascii="Times New Roman" w:hAnsi="Times New Roman" w:cs="Times New Roman"/>
          <w:sz w:val="24"/>
          <w:szCs w:val="24"/>
          <w:lang w:val="id-ID"/>
        </w:rPr>
        <w:t>) produk perusahaan, bantuan hukum, fasilitas ruang baca dan perpustakaan, pemberian makan siang, adanya fasilitas medis, dokter perusahaan, tempat parkir, ada progam rekreasi atau darmawisata.</w:t>
      </w:r>
      <w:r w:rsidRPr="00BE2CE6">
        <w:rPr>
          <w:rStyle w:val="FootnoteReference"/>
          <w:rFonts w:ascii="Times New Roman" w:hAnsi="Times New Roman"/>
          <w:sz w:val="24"/>
          <w:szCs w:val="24"/>
          <w:lang w:val="id-ID"/>
        </w:rPr>
        <w:footnoteReference w:id="38"/>
      </w:r>
    </w:p>
    <w:p w:rsidR="00FF3DE4" w:rsidRPr="00BE2CE6" w:rsidRDefault="00FF3DE4" w:rsidP="0053477A">
      <w:pPr>
        <w:pStyle w:val="ListParagraph"/>
        <w:numPr>
          <w:ilvl w:val="0"/>
          <w:numId w:val="18"/>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Insentif Kerja</w:t>
      </w:r>
    </w:p>
    <w:p w:rsidR="00FF3DE4" w:rsidRPr="00BE2CE6" w:rsidRDefault="00FF3DE4" w:rsidP="000A0C4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Pengertian insentif kerja menurut Heidjarachman Ranupandowo, dan kawan-kawan, memberikan pengertian insentif merupakan suatu bentuk motivasi yang dinyatakan dalam bentuk uang. T. Hani Handoko mengemukakan insentif adalah untuk meningkatkan motivasi karyawan dalam upaya mencapai tujuan-tujuan organisasi. Abi Sujak berpendapat bahwa insentif merupakan penghargaan insentif atas dasar prestasi kerja yang tinggi merupakan rasa pengakuan dari pihak organisasi terhadap prestasi karyawan dan kontribusi kepada organisasi.</w:t>
      </w:r>
    </w:p>
    <w:p w:rsidR="00FF3DE4" w:rsidRPr="00BE2CE6" w:rsidRDefault="00FF3DE4" w:rsidP="000A0C4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Berdasarkan pendapat para ahli tersebut, penulis mengartikan insentif kerja adalah suatu penghargaan dalam bentuk uang yang diberikan oleh pihak pemimpin organisasi kepada karyawan agar mereka bekerja dengan motivasi tinggi, dan berprestasi dalam mencapai tujuan-tujuan organisasi atau dengan kata lain, insentif kerja merupakan pemberian uang diluar gaji yang dilakukan pihak pemimpin organisasi sebagai pengakuan terhadap prestasi kerja dan kontribusi karyawan kepada organisasi.</w:t>
      </w:r>
    </w:p>
    <w:p w:rsidR="00FF3DE4" w:rsidRPr="00BE2CE6" w:rsidRDefault="00FF3DE4" w:rsidP="000A0C4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Selain itu juga, ada beberapa kesulitan dalam sistem penentuan insentif kerja, beberapa kesulitan dalm sistem penentuan insentif kerja menurut Heidjarachman Ranupandowo, dan kawan-kawan yaitu berikut ini:</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Beberapa alat pengukur dari berbagai prestasi karyawan haruslah dapat dibuat secara tepat, bisa diterima dan wajar.</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Berbagai alat pengukur tersebut haruslah dihubungkan dengan tujuan perusahaan yang telah ditetapkan.</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Data yang menyangkut berbagai prestasi haruslah dikumpulkan tiap hari, minggu atau bulan.</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Standar yang ditetapkan haruslah mempunyai kadar atau tingkat kesulitan yang sama untuk setiap kelompok kerja.</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Gaji atau upah total dari upah pokok plus bonus yang diterima, haruslah konsisten diantara berbagai kelompok pekerjaan yang menerima insentif, dan antara kelompok yang menerima insentif dan yang tidak menerima insentif</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Standar prestasi haruslah disesuaiakan secara periodik, dengan adanya perubahan dalam prosedur kerja.</w:t>
      </w:r>
    </w:p>
    <w:p w:rsidR="00FF3DE4" w:rsidRPr="00BE2CE6" w:rsidRDefault="00FF3DE4" w:rsidP="00EB06F8">
      <w:pPr>
        <w:pStyle w:val="ListParagraph"/>
        <w:numPr>
          <w:ilvl w:val="0"/>
          <w:numId w:val="20"/>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Berbagai reaksi karyawan terhadap sistem pengupahan insentif yang kita lakukan juga harus sudah diperkirakan.</w:t>
      </w:r>
    </w:p>
    <w:p w:rsidR="00FF3DE4" w:rsidRPr="00BE2CE6" w:rsidRDefault="00FF3DE4" w:rsidP="000A0C4A">
      <w:pPr>
        <w:pStyle w:val="ListParagraph"/>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Selanjutnya Heidjarachman Ranupandowo, dan kawan-kawan menjelaskan, beberapa sifat dasar insentif yang harus dipenuhi agar sistem upah insentif tersebut dapat berhasil, yaitu:</w:t>
      </w:r>
    </w:p>
    <w:p w:rsidR="00FF3DE4" w:rsidRPr="00BE2CE6" w:rsidRDefault="00FF3DE4" w:rsidP="00EB06F8">
      <w:pPr>
        <w:pStyle w:val="ListParagraph"/>
        <w:numPr>
          <w:ilvl w:val="0"/>
          <w:numId w:val="2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Pembayarannya hendaknya sederhana, sehingga dapat dimengerti dan dihitung oleh karyawan sendiri.</w:t>
      </w:r>
    </w:p>
    <w:p w:rsidR="00FF3DE4" w:rsidRPr="00BE2CE6" w:rsidRDefault="00FF3DE4" w:rsidP="00EB06F8">
      <w:pPr>
        <w:pStyle w:val="ListParagraph"/>
        <w:numPr>
          <w:ilvl w:val="0"/>
          <w:numId w:val="2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Penghasilan yang diterima buruh hendaknya langsung menaikkan out put dan efisiensi.</w:t>
      </w:r>
    </w:p>
    <w:p w:rsidR="00FF3DE4" w:rsidRPr="00BE2CE6" w:rsidRDefault="00FF3DE4" w:rsidP="00EB06F8">
      <w:pPr>
        <w:pStyle w:val="ListParagraph"/>
        <w:numPr>
          <w:ilvl w:val="0"/>
          <w:numId w:val="2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Pembayarannya hendaknya dilakukan secepat mungkin.</w:t>
      </w:r>
    </w:p>
    <w:p w:rsidR="00FF3DE4" w:rsidRPr="00BE2CE6" w:rsidRDefault="00FF3DE4" w:rsidP="00EB06F8">
      <w:pPr>
        <w:pStyle w:val="ListParagraph"/>
        <w:numPr>
          <w:ilvl w:val="0"/>
          <w:numId w:val="2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Standar kerja hendaknya ditentukan dengan hati-hati. Standar kerja yang selalu tinggi atau terlalu rendah sama tidak baiknya.</w:t>
      </w:r>
    </w:p>
    <w:p w:rsidR="00FF3DE4" w:rsidRPr="00BE2CE6" w:rsidRDefault="00FF3DE4" w:rsidP="00EB06F8">
      <w:pPr>
        <w:pStyle w:val="ListParagraph"/>
        <w:numPr>
          <w:ilvl w:val="0"/>
          <w:numId w:val="21"/>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Besarnya upah normal dengan standar kerja per jam hendaknya cukup merangsang pekerja untuk bekerja lebih giat.</w:t>
      </w:r>
      <w:r w:rsidRPr="00BE2CE6">
        <w:rPr>
          <w:rStyle w:val="FootnoteReference"/>
          <w:rFonts w:ascii="Times New Roman" w:hAnsi="Times New Roman"/>
          <w:sz w:val="24"/>
          <w:szCs w:val="24"/>
          <w:lang w:val="id-ID"/>
        </w:rPr>
        <w:footnoteReference w:id="39"/>
      </w:r>
    </w:p>
    <w:p w:rsidR="00FF3DE4" w:rsidRPr="00BE2CE6" w:rsidRDefault="00FF3DE4" w:rsidP="0053477A">
      <w:pPr>
        <w:pStyle w:val="ListParagraph"/>
        <w:numPr>
          <w:ilvl w:val="0"/>
          <w:numId w:val="18"/>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Tunjangan Tambahan</w:t>
      </w:r>
    </w:p>
    <w:p w:rsidR="00FF3DE4" w:rsidRPr="00BE2CE6" w:rsidRDefault="00FF3DE4" w:rsidP="00EB06F8">
      <w:pPr>
        <w:pStyle w:val="ListParagraph"/>
        <w:numPr>
          <w:ilvl w:val="0"/>
          <w:numId w:val="22"/>
        </w:numPr>
        <w:spacing w:after="0" w:line="480" w:lineRule="auto"/>
        <w:ind w:left="1800" w:hanging="720"/>
        <w:jc w:val="both"/>
        <w:rPr>
          <w:rFonts w:ascii="Times New Roman" w:hAnsi="Times New Roman" w:cs="Times New Roman"/>
          <w:i/>
          <w:sz w:val="24"/>
          <w:szCs w:val="24"/>
          <w:lang w:val="id-ID"/>
        </w:rPr>
      </w:pPr>
      <w:r w:rsidRPr="00BE2CE6">
        <w:rPr>
          <w:rFonts w:ascii="Times New Roman" w:hAnsi="Times New Roman" w:cs="Times New Roman"/>
          <w:sz w:val="24"/>
          <w:szCs w:val="24"/>
          <w:lang w:val="id-ID"/>
        </w:rPr>
        <w:t xml:space="preserve">Kompensasi </w:t>
      </w:r>
      <w:r w:rsidRPr="00BE2CE6">
        <w:rPr>
          <w:rFonts w:ascii="Times New Roman" w:hAnsi="Times New Roman" w:cs="Times New Roman"/>
          <w:i/>
          <w:sz w:val="24"/>
          <w:szCs w:val="24"/>
          <w:lang w:val="id-ID"/>
        </w:rPr>
        <w:t>financial</w:t>
      </w:r>
    </w:p>
    <w:p w:rsidR="00FF3DE4" w:rsidRPr="00BE2CE6" w:rsidRDefault="00FF3DE4" w:rsidP="000A0C4A">
      <w:pPr>
        <w:pStyle w:val="ListParagraph"/>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Kompensasi </w:t>
      </w:r>
      <w:r w:rsidRPr="00BE2CE6">
        <w:rPr>
          <w:rFonts w:ascii="Times New Roman" w:hAnsi="Times New Roman" w:cs="Times New Roman"/>
          <w:i/>
          <w:sz w:val="24"/>
          <w:szCs w:val="24"/>
          <w:lang w:val="id-ID"/>
        </w:rPr>
        <w:t>financial</w:t>
      </w:r>
      <w:r w:rsidRPr="00BE2CE6">
        <w:rPr>
          <w:rFonts w:ascii="Times New Roman" w:hAnsi="Times New Roman" w:cs="Times New Roman"/>
          <w:sz w:val="24"/>
          <w:szCs w:val="24"/>
          <w:lang w:val="id-ID"/>
        </w:rPr>
        <w:t>, yaitu yang tidak dibayarkan langsung kepada para pekerja akan tetapi bisa dikatakan sebagai tunjangan tambahan.</w:t>
      </w:r>
      <w:r w:rsidRPr="00BE2CE6">
        <w:rPr>
          <w:rStyle w:val="FootnoteReference"/>
          <w:rFonts w:ascii="Times New Roman" w:hAnsi="Times New Roman"/>
          <w:sz w:val="24"/>
          <w:szCs w:val="24"/>
          <w:lang w:val="id-ID"/>
        </w:rPr>
        <w:footnoteReference w:id="40"/>
      </w:r>
      <w:r w:rsidRPr="00BE2CE6">
        <w:rPr>
          <w:rFonts w:ascii="Times New Roman" w:hAnsi="Times New Roman" w:cs="Times New Roman"/>
          <w:sz w:val="24"/>
          <w:szCs w:val="24"/>
          <w:lang w:val="id-ID"/>
        </w:rPr>
        <w:t xml:space="preserve"> Tunjangan umumnya dibagikan kepada pekerja yang bisa berupa bantuan dana pensiun, asuransi, dan liburan.</w:t>
      </w:r>
    </w:p>
    <w:p w:rsidR="00FF3DE4" w:rsidRPr="00BE2CE6" w:rsidRDefault="00FF3DE4" w:rsidP="008121F6">
      <w:pPr>
        <w:pStyle w:val="ListParagraph"/>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Kebanyakan progam tunjangan dirancang bagi seluruh karyawan di suatu organisasi. Walaupun tunjangannya dapat bervariasi menurut tingkatan karyawan dalam organisasi, di dalam rencana tersebut umumnya berlaku satu ukuran untuk semua. Walau bagimanapun, terdapat </w:t>
      </w:r>
      <w:r w:rsidRPr="00BE2CE6">
        <w:rPr>
          <w:rFonts w:ascii="Times New Roman" w:hAnsi="Times New Roman" w:cs="Times New Roman"/>
          <w:i/>
          <w:sz w:val="24"/>
          <w:szCs w:val="24"/>
          <w:lang w:val="id-ID"/>
        </w:rPr>
        <w:t xml:space="preserve">Cafetaria-style Benefit Planns </w:t>
      </w:r>
      <w:r w:rsidRPr="00BE2CE6">
        <w:rPr>
          <w:rFonts w:ascii="Times New Roman" w:hAnsi="Times New Roman" w:cs="Times New Roman"/>
          <w:sz w:val="24"/>
          <w:szCs w:val="24"/>
          <w:lang w:val="id-ID"/>
        </w:rPr>
        <w:t>yang memungkinkan karyawan memilih tunjangan-tunjangan yang mereka inginkan. Dalam rencana ini, organisasi biasanya menetapkan anggaran yang mengidentifikasikan beberapa tambahan untuk seluruh perusahaan atau karyawan-karyawan tertentu. Kemudian karyawan menyampaikan daftar tunjangan yang diinginkan dan biaya masing-masing tunjangan.</w:t>
      </w:r>
    </w:p>
    <w:p w:rsidR="00FF3DE4" w:rsidRPr="00BE2CE6" w:rsidRDefault="00FF3DE4" w:rsidP="008121F6">
      <w:pPr>
        <w:pStyle w:val="ListParagraph"/>
        <w:spacing w:after="0" w:line="480" w:lineRule="auto"/>
        <w:ind w:left="1440" w:firstLine="720"/>
        <w:jc w:val="both"/>
        <w:rPr>
          <w:rFonts w:ascii="Times New Roman" w:hAnsi="Times New Roman" w:cs="Times New Roman"/>
          <w:sz w:val="24"/>
          <w:szCs w:val="24"/>
          <w:lang w:val="id-ID"/>
        </w:rPr>
      </w:pPr>
    </w:p>
    <w:p w:rsidR="00FF3DE4" w:rsidRPr="00BE2CE6" w:rsidRDefault="00FF3DE4" w:rsidP="00EB06F8">
      <w:pPr>
        <w:pStyle w:val="ListParagraph"/>
        <w:numPr>
          <w:ilvl w:val="0"/>
          <w:numId w:val="22"/>
        </w:numPr>
        <w:spacing w:after="0" w:line="480" w:lineRule="auto"/>
        <w:ind w:left="1800" w:hanging="720"/>
        <w:jc w:val="both"/>
        <w:rPr>
          <w:rFonts w:ascii="Times New Roman" w:hAnsi="Times New Roman" w:cs="Times New Roman"/>
          <w:i/>
          <w:sz w:val="24"/>
          <w:szCs w:val="24"/>
          <w:lang w:val="id-ID"/>
        </w:rPr>
      </w:pPr>
      <w:r w:rsidRPr="00BE2CE6">
        <w:rPr>
          <w:rFonts w:ascii="Times New Roman" w:hAnsi="Times New Roman" w:cs="Times New Roman"/>
          <w:sz w:val="24"/>
          <w:szCs w:val="24"/>
          <w:lang w:val="id-ID"/>
        </w:rPr>
        <w:t xml:space="preserve">Kompensasi </w:t>
      </w:r>
      <w:r w:rsidRPr="00BE2CE6">
        <w:rPr>
          <w:rFonts w:ascii="Times New Roman" w:hAnsi="Times New Roman" w:cs="Times New Roman"/>
          <w:i/>
          <w:sz w:val="24"/>
          <w:szCs w:val="24"/>
          <w:lang w:val="id-ID"/>
        </w:rPr>
        <w:t>Non Finansial</w:t>
      </w:r>
    </w:p>
    <w:p w:rsidR="00FF3DE4" w:rsidRPr="00BE2CE6" w:rsidRDefault="00FF3DE4" w:rsidP="000A0C4A">
      <w:pPr>
        <w:pStyle w:val="ListParagraph"/>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Kompensasi </w:t>
      </w:r>
      <w:r w:rsidRPr="00BE2CE6">
        <w:rPr>
          <w:rFonts w:ascii="Times New Roman" w:hAnsi="Times New Roman" w:cs="Times New Roman"/>
          <w:i/>
          <w:sz w:val="24"/>
          <w:szCs w:val="24"/>
          <w:lang w:val="id-ID"/>
        </w:rPr>
        <w:t>non finansial</w:t>
      </w:r>
      <w:r w:rsidRPr="00BE2CE6">
        <w:rPr>
          <w:rFonts w:ascii="Times New Roman" w:hAnsi="Times New Roman" w:cs="Times New Roman"/>
          <w:sz w:val="24"/>
          <w:szCs w:val="24"/>
          <w:lang w:val="id-ID"/>
        </w:rPr>
        <w:t xml:space="preserve"> yaitu cara memberikan kompensasi utama yang dapat diterima karyawan dari organisasi, selain kompensasi finansial. Kompensasi </w:t>
      </w:r>
      <w:r w:rsidRPr="00BE2CE6">
        <w:rPr>
          <w:rFonts w:ascii="Times New Roman" w:hAnsi="Times New Roman" w:cs="Times New Roman"/>
          <w:i/>
          <w:sz w:val="24"/>
          <w:szCs w:val="24"/>
          <w:lang w:val="id-ID"/>
        </w:rPr>
        <w:t>non finansial</w:t>
      </w:r>
      <w:r w:rsidRPr="00BE2CE6">
        <w:rPr>
          <w:rFonts w:ascii="Times New Roman" w:hAnsi="Times New Roman" w:cs="Times New Roman"/>
          <w:sz w:val="24"/>
          <w:szCs w:val="24"/>
          <w:lang w:val="id-ID"/>
        </w:rPr>
        <w:t xml:space="preserve"> dalam perusahaan dapat disediakan dalam beberapa bentuk. Yang sering bisa kita dapati seperti diterangkan di bawah ini:</w:t>
      </w:r>
    </w:p>
    <w:p w:rsidR="00FF3DE4" w:rsidRPr="00BE2CE6" w:rsidRDefault="00FF3DE4" w:rsidP="00EB06F8">
      <w:pPr>
        <w:pStyle w:val="ListParagraph"/>
        <w:numPr>
          <w:ilvl w:val="0"/>
          <w:numId w:val="23"/>
        </w:numPr>
        <w:spacing w:after="0" w:line="480" w:lineRule="auto"/>
        <w:ind w:left="18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Memberikan fasilitas kendaraan dan perumahan. Sarana yang cukup penting untuk memberikan kompensasi itu biasanya bukan berupa uang melainkan menyediakan fasilitas perumahan dan kendaraan. Di pemeritah dan di perusahaan swasta sering pegawainya disediakan kendaraan dinas atau bus penjemput karyawan. Langkah ini akan mengurangi pengeluaran pengangkutan para pekerja.</w:t>
      </w:r>
      <w:r w:rsidRPr="00BE2CE6">
        <w:rPr>
          <w:rStyle w:val="FootnoteReference"/>
          <w:rFonts w:ascii="Times New Roman" w:hAnsi="Times New Roman"/>
          <w:sz w:val="24"/>
          <w:szCs w:val="24"/>
          <w:lang w:val="id-ID"/>
        </w:rPr>
        <w:footnoteReference w:id="41"/>
      </w:r>
    </w:p>
    <w:p w:rsidR="00FF3DE4" w:rsidRPr="00BE2CE6" w:rsidRDefault="00FF3DE4" w:rsidP="00EB06F8">
      <w:pPr>
        <w:pStyle w:val="ListParagraph"/>
        <w:numPr>
          <w:ilvl w:val="0"/>
          <w:numId w:val="23"/>
        </w:numPr>
        <w:spacing w:after="0" w:line="480" w:lineRule="auto"/>
        <w:ind w:left="18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Biaya dokter walaupun bantuan yang diberikan adalah berupa uang, tetapi itu bukan merupakan dari gaji. Dan ada dua cara dapat dilakukan perusahaan untuk menyediakan dana kepada pekerja.</w:t>
      </w:r>
    </w:p>
    <w:p w:rsidR="00FF3DE4" w:rsidRPr="00BE2CE6" w:rsidRDefault="00FF3DE4" w:rsidP="00EB06F8">
      <w:pPr>
        <w:pStyle w:val="ListParagraph"/>
        <w:numPr>
          <w:ilvl w:val="0"/>
          <w:numId w:val="67"/>
        </w:numPr>
        <w:spacing w:after="0" w:line="480" w:lineRule="auto"/>
        <w:ind w:left="216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Meminta pekerja yang sakit adakalanya termasuk juga anggota keluarganya, untuk pergi ke dokter yang ditetapkan. Biaya langsung dibayar perusahaan ke dokter tersebut.</w:t>
      </w:r>
    </w:p>
    <w:p w:rsidR="00FF3DE4" w:rsidRPr="00BE2CE6" w:rsidRDefault="00FF3DE4" w:rsidP="00EB06F8">
      <w:pPr>
        <w:pStyle w:val="ListParagraph"/>
        <w:numPr>
          <w:ilvl w:val="0"/>
          <w:numId w:val="67"/>
        </w:numPr>
        <w:spacing w:after="0" w:line="480" w:lineRule="auto"/>
        <w:ind w:left="216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Pekerja pergi ke dokter sendiri, membayar biayanya, dan meminta penggantian dari perusahaan</w:t>
      </w:r>
    </w:p>
    <w:p w:rsidR="00FF3DE4" w:rsidRPr="00BE2CE6" w:rsidRDefault="00FF3DE4" w:rsidP="00EB06F8">
      <w:pPr>
        <w:pStyle w:val="ListParagraph"/>
        <w:numPr>
          <w:ilvl w:val="0"/>
          <w:numId w:val="23"/>
        </w:numPr>
        <w:spacing w:after="0" w:line="480" w:lineRule="auto"/>
        <w:ind w:left="18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Beberapa kompensasi </w:t>
      </w:r>
      <w:r w:rsidRPr="00BE2CE6">
        <w:rPr>
          <w:rFonts w:ascii="Times New Roman" w:hAnsi="Times New Roman" w:cs="Times New Roman"/>
          <w:i/>
          <w:sz w:val="24"/>
          <w:szCs w:val="24"/>
          <w:lang w:val="id-ID"/>
        </w:rPr>
        <w:t>non financial</w:t>
      </w:r>
      <w:r w:rsidRPr="00BE2CE6">
        <w:rPr>
          <w:rFonts w:ascii="Times New Roman" w:hAnsi="Times New Roman" w:cs="Times New Roman"/>
          <w:sz w:val="24"/>
          <w:szCs w:val="24"/>
          <w:lang w:val="id-ID"/>
        </w:rPr>
        <w:t xml:space="preserve"> lain. Di samping fasilitas kompensasi bekerja yang tidak berupa uang di atas masih terdapat beberapa fasilitas lain yang tidak sepenting ketiga fasiltas diatas. Contohnya ialah: cuti yang dibayar perusahaan, cuti sakit tanpa dipotong upah, bebas makan siang di kantor dan mengikuti kursus-kursus tertentu untuk memperdalam pengetahuan.</w:t>
      </w:r>
    </w:p>
    <w:p w:rsidR="00FF3DE4" w:rsidRDefault="00FF3DE4" w:rsidP="00680F0E">
      <w:pPr>
        <w:pStyle w:val="ListParagraph"/>
        <w:spacing w:after="0" w:line="480" w:lineRule="auto"/>
        <w:ind w:left="144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Ketika progam kompensasi dievaluasi, faktor-faktor seperti ketertarikan terhadap pekerjaan dan lingkungan kerja yang bersahabat sering tidak diperhatikan. Kadang-kadang faktor </w:t>
      </w:r>
      <w:r w:rsidRPr="00BE2CE6">
        <w:rPr>
          <w:rFonts w:ascii="Times New Roman" w:hAnsi="Times New Roman" w:cs="Times New Roman"/>
          <w:i/>
          <w:sz w:val="24"/>
          <w:szCs w:val="24"/>
          <w:lang w:val="id-ID"/>
        </w:rPr>
        <w:t>non financial</w:t>
      </w:r>
      <w:r w:rsidRPr="00BE2CE6">
        <w:rPr>
          <w:rFonts w:ascii="Times New Roman" w:hAnsi="Times New Roman" w:cs="Times New Roman"/>
          <w:sz w:val="24"/>
          <w:szCs w:val="24"/>
          <w:lang w:val="id-ID"/>
        </w:rPr>
        <w:t xml:space="preserve"> yang diterapkan memiliki arti ekonomi, sehingga dapat meningkatkan tingkat kompensasi para pekerja. Manajer SDM seharusnya menenkankan hal ini dalam progam kompensasi total.</w:t>
      </w:r>
      <w:r w:rsidRPr="00BE2CE6">
        <w:rPr>
          <w:rStyle w:val="FootnoteReference"/>
          <w:rFonts w:ascii="Times New Roman" w:hAnsi="Times New Roman"/>
          <w:sz w:val="24"/>
          <w:szCs w:val="24"/>
          <w:lang w:val="id-ID"/>
        </w:rPr>
        <w:footnoteReference w:id="42"/>
      </w:r>
    </w:p>
    <w:p w:rsidR="00FF3DE4" w:rsidRPr="00BE2CE6" w:rsidRDefault="00FF3DE4" w:rsidP="00680F0E">
      <w:pPr>
        <w:pStyle w:val="ListParagraph"/>
        <w:spacing w:after="0" w:line="480" w:lineRule="auto"/>
        <w:ind w:left="1440" w:firstLine="720"/>
        <w:jc w:val="both"/>
        <w:rPr>
          <w:rFonts w:ascii="Times New Roman" w:hAnsi="Times New Roman" w:cs="Times New Roman"/>
          <w:sz w:val="24"/>
          <w:szCs w:val="24"/>
          <w:lang w:val="id-ID"/>
        </w:rPr>
      </w:pPr>
    </w:p>
    <w:p w:rsidR="00FF3DE4" w:rsidRPr="00BE2CE6" w:rsidRDefault="00FF3DE4" w:rsidP="00797227">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Sistem Upah Menurut Islam (</w:t>
      </w:r>
      <w:r w:rsidRPr="00BE2CE6">
        <w:rPr>
          <w:rFonts w:ascii="Times New Roman" w:hAnsi="Times New Roman" w:cs="Times New Roman"/>
          <w:b/>
          <w:i/>
          <w:sz w:val="24"/>
          <w:szCs w:val="24"/>
          <w:lang w:val="id-ID"/>
        </w:rPr>
        <w:t>Ijarah</w:t>
      </w:r>
      <w:r w:rsidRPr="00BE2CE6">
        <w:rPr>
          <w:rFonts w:ascii="Times New Roman" w:hAnsi="Times New Roman" w:cs="Times New Roman"/>
          <w:b/>
          <w:sz w:val="24"/>
          <w:szCs w:val="24"/>
          <w:lang w:val="id-ID"/>
        </w:rPr>
        <w:t>)</w:t>
      </w: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Pengertian Ijarah</w:t>
      </w:r>
    </w:p>
    <w:p w:rsidR="00FF3DE4" w:rsidRPr="00BE2CE6" w:rsidRDefault="00FF3DE4" w:rsidP="00797227">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Menurut pernyataan Prof. Benham: Upah dapat didefinisikan dengan sejumlah uang yang dibayar oleh orang yang memberikan pekerjaan kepada seorang pekerja atas jasanya sesuai dengan perjanjian.</w:t>
      </w:r>
      <w:r w:rsidRPr="00BE2CE6">
        <w:rPr>
          <w:rStyle w:val="FootnoteReference"/>
          <w:rFonts w:ascii="Times New Roman" w:hAnsi="Times New Roman"/>
          <w:sz w:val="24"/>
          <w:szCs w:val="24"/>
          <w:lang w:val="id-ID"/>
        </w:rPr>
        <w:footnoteReference w:id="43"/>
      </w:r>
    </w:p>
    <w:p w:rsidR="00FF3DE4" w:rsidRPr="00BE2CE6" w:rsidRDefault="00FF3DE4" w:rsidP="00797227">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berasal dari kata “Al-Ajru” yang berarti “Al-Iwadlu” (</w:t>
      </w:r>
      <w:r w:rsidRPr="00BE2CE6">
        <w:rPr>
          <w:rFonts w:ascii="Times New Roman" w:hAnsi="Times New Roman" w:cs="Times New Roman"/>
          <w:i/>
          <w:sz w:val="24"/>
          <w:szCs w:val="24"/>
          <w:lang w:val="id-ID"/>
        </w:rPr>
        <w:t>ganti</w:t>
      </w:r>
      <w:r w:rsidRPr="00BE2CE6">
        <w:rPr>
          <w:rFonts w:ascii="Times New Roman" w:hAnsi="Times New Roman" w:cs="Times New Roman"/>
          <w:sz w:val="24"/>
          <w:szCs w:val="24"/>
          <w:lang w:val="id-ID"/>
        </w:rPr>
        <w:t>), upah atau imbalan. Dalam Islam, upah merupakan salah satu unsur Ijarah, selain tiga unsur lainnya, yaitu: orang yang berakad (</w:t>
      </w:r>
      <w:r w:rsidRPr="00BE2CE6">
        <w:rPr>
          <w:rFonts w:ascii="Times New Roman" w:hAnsi="Times New Roman" w:cs="Times New Roman"/>
          <w:i/>
          <w:sz w:val="24"/>
          <w:szCs w:val="24"/>
          <w:lang w:val="id-ID"/>
        </w:rPr>
        <w:t>Aqid</w:t>
      </w:r>
      <w:r w:rsidRPr="00BE2CE6">
        <w:rPr>
          <w:rFonts w:ascii="Times New Roman" w:hAnsi="Times New Roman" w:cs="Times New Roman"/>
          <w:sz w:val="24"/>
          <w:szCs w:val="24"/>
          <w:lang w:val="id-ID"/>
        </w:rPr>
        <w:t>), barang yang menjadi obyek akad (</w:t>
      </w:r>
      <w:r w:rsidRPr="00BE2CE6">
        <w:rPr>
          <w:rFonts w:ascii="Times New Roman" w:hAnsi="Times New Roman" w:cs="Times New Roman"/>
          <w:i/>
          <w:sz w:val="24"/>
          <w:szCs w:val="24"/>
          <w:lang w:val="id-ID"/>
        </w:rPr>
        <w:t>Ma’qud ‘alaih</w:t>
      </w:r>
      <w:r w:rsidRPr="00BE2CE6">
        <w:rPr>
          <w:rFonts w:ascii="Times New Roman" w:hAnsi="Times New Roman" w:cs="Times New Roman"/>
          <w:sz w:val="24"/>
          <w:szCs w:val="24"/>
          <w:lang w:val="id-ID"/>
        </w:rPr>
        <w:t>), dan manfaat. Upah adalah imbalan yang diterima seseorang atas pekerjaannya. Dalam kepustakaan Islam Ihsan berarti “membaikkan, membaguskan, berbuat baik, berbuat kebajikan”. Penghayatan akan hadirnya Allah SWT dalam hidup melalui penghayatan terhadap diri sendiri, seakan-akan diri merasa berada di hadirat Allah.</w:t>
      </w:r>
    </w:p>
    <w:p w:rsidR="00FF3DE4" w:rsidRPr="00BE2CE6" w:rsidRDefault="00FF3DE4" w:rsidP="00797227">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Beberapa ‘ulama yaitu Syafi’i, Hanafi, Maliki dan Hambali, tidak berselisih dalam definisi Ijarah, yaitu transaksi terhadap suatu manfaat dengan suatu imbalan dan sifatnya tertentu. Konsep upah muncul dalam kontrak Ijarah, yaitu pemilikan jasa dari seseorang yang dikontrak tenaganya (</w:t>
      </w:r>
      <w:r w:rsidRPr="00BE2CE6">
        <w:rPr>
          <w:rFonts w:ascii="Times New Roman" w:hAnsi="Times New Roman" w:cs="Times New Roman"/>
          <w:i/>
          <w:sz w:val="24"/>
          <w:szCs w:val="24"/>
          <w:lang w:val="id-ID"/>
        </w:rPr>
        <w:t>Ajir</w:t>
      </w:r>
      <w:r w:rsidRPr="00BE2CE6">
        <w:rPr>
          <w:rFonts w:ascii="Times New Roman" w:hAnsi="Times New Roman" w:cs="Times New Roman"/>
          <w:sz w:val="24"/>
          <w:szCs w:val="24"/>
          <w:lang w:val="id-ID"/>
        </w:rPr>
        <w:t>) oleh orang yang mengontrak tenaga (</w:t>
      </w:r>
      <w:r w:rsidRPr="00BE2CE6">
        <w:rPr>
          <w:rFonts w:ascii="Times New Roman" w:hAnsi="Times New Roman" w:cs="Times New Roman"/>
          <w:i/>
          <w:sz w:val="24"/>
          <w:szCs w:val="24"/>
          <w:lang w:val="id-ID"/>
        </w:rPr>
        <w:t>Musta’jir</w:t>
      </w:r>
      <w:r w:rsidRPr="00BE2CE6">
        <w:rPr>
          <w:rFonts w:ascii="Times New Roman" w:hAnsi="Times New Roman" w:cs="Times New Roman"/>
          <w:sz w:val="24"/>
          <w:szCs w:val="24"/>
          <w:lang w:val="id-ID"/>
        </w:rPr>
        <w:t>). Ijarah merupakan transaksi terhadap jasa tertentu yang disertai dengan kompensasi. Kompensasi atas imbalan tersebut berupa upah (</w:t>
      </w:r>
      <w:r w:rsidRPr="00BE2CE6">
        <w:rPr>
          <w:rFonts w:ascii="Times New Roman" w:hAnsi="Times New Roman" w:cs="Times New Roman"/>
          <w:i/>
          <w:sz w:val="24"/>
          <w:szCs w:val="24"/>
          <w:lang w:val="id-ID"/>
        </w:rPr>
        <w:t>Al-Ujrah</w:t>
      </w:r>
      <w:r w:rsidRPr="00BE2CE6">
        <w:rPr>
          <w:rFonts w:ascii="Times New Roman" w:hAnsi="Times New Roman" w:cs="Times New Roman"/>
          <w:sz w:val="24"/>
          <w:szCs w:val="24"/>
          <w:lang w:val="id-ID"/>
        </w:rPr>
        <w:t>).</w:t>
      </w:r>
      <w:r w:rsidRPr="00BE2CE6">
        <w:rPr>
          <w:rStyle w:val="FootnoteReference"/>
          <w:rFonts w:ascii="Times New Roman" w:hAnsi="Times New Roman"/>
          <w:sz w:val="24"/>
          <w:szCs w:val="24"/>
          <w:lang w:val="id-ID"/>
        </w:rPr>
        <w:footnoteReference w:id="44"/>
      </w:r>
    </w:p>
    <w:p w:rsidR="00FF3DE4" w:rsidRPr="00BE2CE6" w:rsidRDefault="00FF3DE4" w:rsidP="001129FD">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Dalam Islam, upah ditentukan melalui negoisasi antara pekerja dan majikan berdasarkan prinsip persamaan dan keadilan, yang bertujuan untuk menjamin upah yang layak atas apa yang telah ia berikan kepada produksi. Prinsip mendasar penetapan besaran gaji atau upah menurut syari’ah adalah kesepakatan antara kedua belah pihak dengan pertimbangan adil dan layak. Adapun perintah adil termasuk dalam penggajian atau pengupahan dapat dilihat dalam </w:t>
      </w:r>
    </w:p>
    <w:p w:rsidR="00FF3DE4" w:rsidRPr="00BE2CE6" w:rsidRDefault="00FF3DE4" w:rsidP="00797227">
      <w:pPr>
        <w:pStyle w:val="ListParagraph"/>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Surat An-Nahl : 90</w:t>
      </w:r>
    </w:p>
    <w:p w:rsidR="00FF3DE4" w:rsidRPr="00BE2CE6" w:rsidRDefault="00FF3DE4" w:rsidP="00510962">
      <w:pPr>
        <w:bidi/>
        <w:spacing w:after="0" w:line="360" w:lineRule="auto"/>
        <w:ind w:right="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sym w:font="HQPB4" w:char="F02A"/>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A8"/>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A9"/>
      </w:r>
      <w:r w:rsidRPr="00BE2CE6">
        <w:rPr>
          <w:rFonts w:ascii="Times New Roman" w:hAnsi="Times New Roman" w:cs="Times New Roman"/>
          <w:sz w:val="24"/>
          <w:szCs w:val="24"/>
          <w:lang w:val="id-ID"/>
        </w:rPr>
        <w:sym w:font="HQPB1" w:char="F021"/>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lang w:val="id-ID"/>
        </w:rPr>
        <w:sym w:font="HQPB4" w:char="F0F9"/>
      </w:r>
      <w:r w:rsidRPr="00BE2CE6">
        <w:rPr>
          <w:rFonts w:ascii="Times New Roman" w:hAnsi="Times New Roman" w:cs="Times New Roman"/>
          <w:sz w:val="24"/>
          <w:szCs w:val="24"/>
          <w:lang w:val="id-ID"/>
        </w:rPr>
        <w:sym w:font="HQPB1" w:char="F027"/>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9"/>
      </w:r>
      <w:r w:rsidRPr="00BE2CE6">
        <w:rPr>
          <w:rFonts w:ascii="Times New Roman" w:hAnsi="Times New Roman" w:cs="Times New Roman"/>
          <w:sz w:val="24"/>
          <w:szCs w:val="24"/>
          <w:lang w:val="id-ID"/>
        </w:rPr>
        <w:sym w:font="HQPB2" w:char="F041"/>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89"/>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7"/>
      </w:r>
      <w:r w:rsidRPr="00BE2CE6">
        <w:rPr>
          <w:rFonts w:ascii="Times New Roman" w:hAnsi="Times New Roman" w:cs="Times New Roman"/>
          <w:sz w:val="24"/>
          <w:szCs w:val="24"/>
          <w:lang w:val="id-ID"/>
        </w:rPr>
        <w:sym w:font="HQPB2" w:char="F060"/>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6D"/>
      </w:r>
      <w:r w:rsidRPr="00BE2CE6">
        <w:rPr>
          <w:rFonts w:ascii="Times New Roman" w:hAnsi="Times New Roman" w:cs="Times New Roman"/>
          <w:sz w:val="24"/>
          <w:szCs w:val="24"/>
          <w:lang w:val="id-ID"/>
        </w:rPr>
        <w:sym w:font="HQPB5" w:char="F04D"/>
      </w:r>
      <w:r w:rsidRPr="00BE2CE6">
        <w:rPr>
          <w:rFonts w:ascii="Times New Roman" w:hAnsi="Times New Roman" w:cs="Times New Roman"/>
          <w:sz w:val="24"/>
          <w:szCs w:val="24"/>
          <w:lang w:val="id-ID"/>
        </w:rPr>
        <w:sym w:font="HQPB2" w:char="F07D"/>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7"/>
      </w:r>
      <w:r w:rsidRPr="00BE2CE6">
        <w:rPr>
          <w:rFonts w:ascii="Times New Roman" w:hAnsi="Times New Roman" w:cs="Times New Roman"/>
          <w:sz w:val="24"/>
          <w:szCs w:val="24"/>
          <w:lang w:val="id-ID"/>
        </w:rPr>
        <w:sym w:font="HQPB2" w:char="F09B"/>
      </w:r>
      <w:r w:rsidRPr="00BE2CE6">
        <w:rPr>
          <w:rFonts w:ascii="Times New Roman" w:hAnsi="Times New Roman" w:cs="Times New Roman"/>
          <w:sz w:val="24"/>
          <w:szCs w:val="24"/>
          <w:lang w:val="id-ID"/>
        </w:rPr>
        <w:sym w:font="HQPB5" w:char="F021"/>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9"/>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93"/>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8C"/>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34"/>
      </w:r>
      <w:r w:rsidRPr="00BE2CE6">
        <w:rPr>
          <w:rFonts w:ascii="Times New Roman" w:hAnsi="Times New Roman" w:cs="Times New Roman"/>
          <w:sz w:val="24"/>
          <w:szCs w:val="24"/>
          <w:lang w:val="id-ID"/>
        </w:rPr>
        <w:sym w:font="HQPB3" w:char="F086"/>
      </w:r>
      <w:r w:rsidRPr="00BE2CE6">
        <w:rPr>
          <w:rFonts w:ascii="Times New Roman" w:hAnsi="Times New Roman" w:cs="Times New Roman"/>
          <w:sz w:val="24"/>
          <w:szCs w:val="24"/>
          <w:lang w:val="id-ID"/>
        </w:rPr>
        <w:sym w:font="HQPB5" w:char="F06E"/>
      </w:r>
      <w:r w:rsidRPr="00BE2CE6">
        <w:rPr>
          <w:rFonts w:ascii="Times New Roman" w:hAnsi="Times New Roman" w:cs="Times New Roman"/>
          <w:sz w:val="24"/>
          <w:szCs w:val="24"/>
          <w:lang w:val="id-ID"/>
        </w:rPr>
        <w:sym w:font="HQPB1" w:char="F031"/>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2" w:char="F029"/>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34"/>
      </w:r>
      <w:r w:rsidRPr="00BE2CE6">
        <w:rPr>
          <w:rFonts w:ascii="Times New Roman" w:hAnsi="Times New Roman" w:cs="Times New Roman"/>
          <w:sz w:val="24"/>
          <w:szCs w:val="24"/>
          <w:lang w:val="id-ID"/>
        </w:rPr>
        <w:sym w:font="HQPB2" w:char="F091"/>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3" w:char="F053"/>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2" w:char="F05A"/>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7"/>
      </w:r>
      <w:r w:rsidRPr="00BE2CE6">
        <w:rPr>
          <w:rFonts w:ascii="Times New Roman" w:hAnsi="Times New Roman" w:cs="Times New Roman"/>
          <w:sz w:val="24"/>
          <w:szCs w:val="24"/>
          <w:lang w:val="id-ID"/>
        </w:rPr>
        <w:sym w:font="HQPB2" w:char="F060"/>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E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E4"/>
      </w:r>
      <w:r w:rsidRPr="00BE2CE6">
        <w:rPr>
          <w:rFonts w:ascii="Times New Roman" w:hAnsi="Times New Roman" w:cs="Times New Roman"/>
          <w:sz w:val="24"/>
          <w:szCs w:val="24"/>
          <w:lang w:val="id-ID"/>
        </w:rPr>
        <w:sym w:font="HQPB5" w:char="F021"/>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B1"/>
      </w:r>
      <w:r w:rsidRPr="00BE2CE6">
        <w:rPr>
          <w:rFonts w:ascii="Times New Roman" w:hAnsi="Times New Roman" w:cs="Times New Roman"/>
          <w:sz w:val="24"/>
          <w:szCs w:val="24"/>
          <w:lang w:val="id-ID"/>
        </w:rPr>
        <w:sym w:font="HQPB4" w:char="F0F3"/>
      </w:r>
      <w:r w:rsidRPr="00BE2CE6">
        <w:rPr>
          <w:rFonts w:ascii="Times New Roman" w:hAnsi="Times New Roman" w:cs="Times New Roman"/>
          <w:sz w:val="24"/>
          <w:szCs w:val="24"/>
          <w:lang w:val="id-ID"/>
        </w:rPr>
        <w:sym w:font="HQPB1" w:char="F073"/>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1" w:char="F0FF"/>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C"/>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2" w:char="F036"/>
      </w:r>
      <w:r w:rsidRPr="00BE2CE6">
        <w:rPr>
          <w:rFonts w:ascii="Times New Roman" w:hAnsi="Times New Roman" w:cs="Times New Roman"/>
          <w:sz w:val="24"/>
          <w:szCs w:val="24"/>
          <w:lang w:val="id-ID"/>
        </w:rPr>
        <w:sym w:font="HQPB2" w:char="F059"/>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4"/>
      </w:r>
      <w:r w:rsidRPr="00BE2CE6">
        <w:rPr>
          <w:rFonts w:ascii="Times New Roman" w:hAnsi="Times New Roman" w:cs="Times New Roman"/>
          <w:sz w:val="24"/>
          <w:szCs w:val="24"/>
          <w:lang w:val="id-ID"/>
        </w:rPr>
        <w:sym w:font="HQPB2" w:char="F0D3"/>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1" w:char="F0F6"/>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37"/>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4"/>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4"/>
      </w:r>
      <w:r w:rsidRPr="00BE2CE6">
        <w:rPr>
          <w:rFonts w:ascii="Times New Roman" w:hAnsi="Times New Roman" w:cs="Times New Roman"/>
          <w:sz w:val="24"/>
          <w:szCs w:val="24"/>
          <w:lang w:val="id-ID"/>
        </w:rPr>
        <w:sym w:font="HQPB2" w:char="F033"/>
      </w:r>
      <w:r w:rsidRPr="00BE2CE6">
        <w:rPr>
          <w:rFonts w:ascii="Times New Roman" w:hAnsi="Times New Roman" w:cs="Times New Roman"/>
          <w:sz w:val="24"/>
          <w:szCs w:val="24"/>
          <w:lang w:val="id-ID"/>
        </w:rPr>
        <w:sym w:font="HQPB4" w:char="F0DD"/>
      </w:r>
      <w:r w:rsidRPr="00BE2CE6">
        <w:rPr>
          <w:rFonts w:ascii="Times New Roman" w:hAnsi="Times New Roman" w:cs="Times New Roman"/>
          <w:sz w:val="24"/>
          <w:szCs w:val="24"/>
          <w:lang w:val="id-ID"/>
        </w:rPr>
        <w:sym w:font="HQPB1" w:char="F0E0"/>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2" w:char="F036"/>
      </w:r>
      <w:r w:rsidRPr="00BE2CE6">
        <w:rPr>
          <w:rFonts w:ascii="Times New Roman" w:hAnsi="Times New Roman" w:cs="Times New Roman"/>
          <w:sz w:val="24"/>
          <w:szCs w:val="24"/>
          <w:lang w:val="id-ID"/>
        </w:rPr>
        <w:sym w:font="HQPB4" w:char="F0AF"/>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A"/>
      </w:r>
      <w:r w:rsidRPr="00BE2CE6">
        <w:rPr>
          <w:rFonts w:ascii="Times New Roman" w:hAnsi="Times New Roman" w:cs="Times New Roman"/>
          <w:sz w:val="24"/>
          <w:szCs w:val="24"/>
          <w:lang w:val="id-ID"/>
        </w:rPr>
        <w:sym w:font="HQPB2" w:char="F063"/>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A9"/>
      </w:r>
      <w:r w:rsidRPr="00BE2CE6">
        <w:rPr>
          <w:rFonts w:ascii="Times New Roman" w:hAnsi="Times New Roman" w:cs="Times New Roman"/>
          <w:sz w:val="24"/>
          <w:szCs w:val="24"/>
          <w:lang w:val="id-ID"/>
        </w:rPr>
        <w:sym w:font="HQPB2" w:char="F02E"/>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1" w:char="F08B"/>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D2"/>
      </w:r>
      <w:r w:rsidRPr="00BE2CE6">
        <w:rPr>
          <w:rFonts w:ascii="Times New Roman" w:hAnsi="Times New Roman" w:cs="Times New Roman"/>
          <w:sz w:val="24"/>
          <w:szCs w:val="24"/>
          <w:lang w:val="id-ID"/>
        </w:rPr>
        <w:sym w:font="HQPB2" w:char="F0C9"/>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spacing w:after="0" w:line="240" w:lineRule="auto"/>
        <w:ind w:left="162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Artinya :</w:t>
      </w:r>
      <w:r w:rsidRPr="00BE2CE6">
        <w:rPr>
          <w:rFonts w:ascii="Times New Roman" w:hAnsi="Times New Roman" w:cs="Times New Roman"/>
          <w:sz w:val="24"/>
          <w:szCs w:val="24"/>
          <w:lang w:val="id-ID"/>
        </w:rPr>
        <w:tab/>
      </w:r>
      <w:r w:rsidRPr="00BE2CE6">
        <w:rPr>
          <w:rFonts w:ascii="Times New Roman" w:hAnsi="Times New Roman" w:cs="Times New Roman"/>
          <w:i/>
          <w:iCs/>
          <w:sz w:val="24"/>
          <w:szCs w:val="24"/>
          <w:lang w:val="id-ID"/>
        </w:rPr>
        <w:t>“Sesungguhnya Allah menyuruh (kamu) Berlaku adil dan berbuat kebajikan, memberi kepada kaum kerabat, dan Allah melarang dari perbuatan keji, kemungkaran dan permusuhan. Dia memberi pengajaran kepadamu agar kamu dapat mengambil pelajaran”.</w:t>
      </w:r>
      <w:r w:rsidRPr="00BE2CE6">
        <w:rPr>
          <w:rFonts w:ascii="Times New Roman" w:hAnsi="Times New Roman" w:cs="Times New Roman"/>
          <w:sz w:val="24"/>
          <w:szCs w:val="24"/>
          <w:lang w:val="id-ID"/>
        </w:rPr>
        <w:t xml:space="preserve"> (QS. An-Nahl : 90).</w:t>
      </w:r>
      <w:r w:rsidRPr="00BE2CE6">
        <w:rPr>
          <w:rStyle w:val="FootnoteReference"/>
          <w:rFonts w:ascii="Times New Roman" w:hAnsi="Times New Roman"/>
          <w:sz w:val="24"/>
          <w:szCs w:val="24"/>
          <w:lang w:val="id-ID"/>
        </w:rPr>
        <w:footnoteReference w:id="45"/>
      </w:r>
    </w:p>
    <w:p w:rsidR="00FF3DE4" w:rsidRPr="00BE2CE6" w:rsidRDefault="00FF3DE4" w:rsidP="00510962">
      <w:pPr>
        <w:spacing w:after="0" w:line="240" w:lineRule="auto"/>
        <w:ind w:left="720"/>
        <w:jc w:val="both"/>
        <w:rPr>
          <w:rFonts w:ascii="Times New Roman" w:hAnsi="Times New Roman" w:cs="Times New Roman"/>
          <w:sz w:val="24"/>
          <w:szCs w:val="24"/>
          <w:lang w:val="id-ID"/>
        </w:rPr>
      </w:pPr>
    </w:p>
    <w:p w:rsidR="00FF3DE4" w:rsidRPr="00BE2CE6" w:rsidRDefault="00FF3DE4" w:rsidP="00797227">
      <w:pPr>
        <w:pStyle w:val="ListParagraph"/>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Dalam Islam upah dapat digolongkan menjadi 2 bagian:</w:t>
      </w:r>
    </w:p>
    <w:p w:rsidR="00FF3DE4" w:rsidRPr="00BE2CE6" w:rsidRDefault="00FF3DE4" w:rsidP="00EB06F8">
      <w:pPr>
        <w:pStyle w:val="ListParagraph"/>
        <w:numPr>
          <w:ilvl w:val="0"/>
          <w:numId w:val="2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yang telah disebutkan (</w:t>
      </w:r>
      <w:r w:rsidRPr="00BE2CE6">
        <w:rPr>
          <w:rFonts w:ascii="Times New Roman" w:hAnsi="Times New Roman" w:cs="Times New Roman"/>
          <w:i/>
          <w:sz w:val="24"/>
          <w:szCs w:val="24"/>
          <w:lang w:val="id-ID"/>
        </w:rPr>
        <w:t>Ajrun Musamma</w:t>
      </w:r>
      <w:r w:rsidRPr="00BE2CE6">
        <w:rPr>
          <w:rFonts w:ascii="Times New Roman" w:hAnsi="Times New Roman" w:cs="Times New Roman"/>
          <w:sz w:val="24"/>
          <w:szCs w:val="24"/>
          <w:lang w:val="id-ID"/>
        </w:rPr>
        <w:t>)</w:t>
      </w:r>
    </w:p>
    <w:p w:rsidR="00FF3DE4" w:rsidRPr="00BE2CE6" w:rsidRDefault="00FF3DE4" w:rsidP="00797227">
      <w:pPr>
        <w:pStyle w:val="ListParagraph"/>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Yaitu upah yang telah disebutkan pada awal transaksi syaratnya adalah ketika disebutkan harus disertai dengan adanya kerelaan (diterima) oleh kedua belah pihak.</w:t>
      </w:r>
    </w:p>
    <w:p w:rsidR="00FF3DE4" w:rsidRPr="00BE2CE6" w:rsidRDefault="00FF3DE4" w:rsidP="00EB06F8">
      <w:pPr>
        <w:pStyle w:val="ListParagraph"/>
        <w:numPr>
          <w:ilvl w:val="0"/>
          <w:numId w:val="25"/>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Sepadan (</w:t>
      </w:r>
      <w:r w:rsidRPr="00BE2CE6">
        <w:rPr>
          <w:rFonts w:ascii="Times New Roman" w:hAnsi="Times New Roman" w:cs="Times New Roman"/>
          <w:i/>
          <w:sz w:val="24"/>
          <w:szCs w:val="24"/>
          <w:lang w:val="id-ID"/>
        </w:rPr>
        <w:t>Ajrun Mitsli</w:t>
      </w:r>
      <w:r w:rsidRPr="00BE2CE6">
        <w:rPr>
          <w:rFonts w:ascii="Times New Roman" w:hAnsi="Times New Roman" w:cs="Times New Roman"/>
          <w:sz w:val="24"/>
          <w:szCs w:val="24"/>
          <w:lang w:val="id-ID"/>
        </w:rPr>
        <w:t>)</w:t>
      </w:r>
    </w:p>
    <w:p w:rsidR="00FF3DE4" w:rsidRPr="00BE2CE6" w:rsidRDefault="00FF3DE4" w:rsidP="00797227">
      <w:pPr>
        <w:pStyle w:val="ListParagraph"/>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Yaitu upah sepadan dengan kerjanya serta sepadan dengan kondisi pekerjaannya, maksudnya adalah harta yang dituntut sebagai kompensasi dalam suatu transaksi yang sejenis pada umumnya.</w:t>
      </w:r>
      <w:r w:rsidRPr="00BE2CE6">
        <w:rPr>
          <w:rStyle w:val="FootnoteReference"/>
          <w:rFonts w:ascii="Times New Roman" w:hAnsi="Times New Roman"/>
          <w:sz w:val="24"/>
          <w:szCs w:val="24"/>
          <w:lang w:val="id-ID"/>
        </w:rPr>
        <w:footnoteReference w:id="46"/>
      </w: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Rukun Ijarah</w:t>
      </w:r>
    </w:p>
    <w:p w:rsidR="00FF3DE4" w:rsidRPr="00BE2CE6" w:rsidRDefault="00FF3DE4" w:rsidP="00797227">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Menurut Ulama’ Hanafiyah, rukun ijarah adalah </w:t>
      </w:r>
      <w:r w:rsidRPr="00BE2CE6">
        <w:rPr>
          <w:rFonts w:ascii="Times New Roman" w:hAnsi="Times New Roman" w:cs="Times New Roman"/>
          <w:i/>
          <w:sz w:val="24"/>
          <w:szCs w:val="24"/>
          <w:lang w:val="id-ID"/>
        </w:rPr>
        <w:t>Ijab</w:t>
      </w:r>
      <w:r w:rsidRPr="00BE2CE6">
        <w:rPr>
          <w:rFonts w:ascii="Times New Roman" w:hAnsi="Times New Roman" w:cs="Times New Roman"/>
          <w:sz w:val="24"/>
          <w:szCs w:val="24"/>
          <w:lang w:val="id-ID"/>
        </w:rPr>
        <w:t xml:space="preserve"> dan </w:t>
      </w:r>
      <w:r w:rsidRPr="00BE2CE6">
        <w:rPr>
          <w:rFonts w:ascii="Times New Roman" w:hAnsi="Times New Roman" w:cs="Times New Roman"/>
          <w:i/>
          <w:sz w:val="24"/>
          <w:szCs w:val="24"/>
          <w:lang w:val="id-ID"/>
        </w:rPr>
        <w:t>Qabul</w:t>
      </w:r>
      <w:r w:rsidRPr="00BE2CE6">
        <w:rPr>
          <w:rFonts w:ascii="Times New Roman" w:hAnsi="Times New Roman" w:cs="Times New Roman"/>
          <w:sz w:val="24"/>
          <w:szCs w:val="24"/>
          <w:lang w:val="id-ID"/>
        </w:rPr>
        <w:t xml:space="preserve">, anatara lain; dengan menggunakan kaliamat: </w:t>
      </w:r>
      <w:r w:rsidRPr="00BE2CE6">
        <w:rPr>
          <w:rFonts w:ascii="Times New Roman" w:hAnsi="Times New Roman" w:cs="Times New Roman"/>
          <w:i/>
          <w:sz w:val="24"/>
          <w:szCs w:val="24"/>
          <w:lang w:val="id-ID"/>
        </w:rPr>
        <w:t>Al-ijarah, Al-isti’jar, Al-ikhtira’, dan Al-ikra</w:t>
      </w:r>
      <w:r w:rsidRPr="00BE2CE6">
        <w:rPr>
          <w:rFonts w:ascii="Times New Roman" w:hAnsi="Times New Roman" w:cs="Times New Roman"/>
          <w:sz w:val="24"/>
          <w:szCs w:val="24"/>
          <w:lang w:val="id-ID"/>
        </w:rPr>
        <w:t>. Adapun menurut Jumhur Ulama’, rukun ijarah ada (4) empat, yaitu:</w:t>
      </w:r>
    </w:p>
    <w:p w:rsidR="00FF3DE4" w:rsidRPr="00BE2CE6" w:rsidRDefault="00FF3DE4" w:rsidP="00EB06F8">
      <w:pPr>
        <w:pStyle w:val="ListParagraph"/>
        <w:numPr>
          <w:ilvl w:val="1"/>
          <w:numId w:val="2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Aqid (orang yang berakad).</w:t>
      </w:r>
    </w:p>
    <w:p w:rsidR="00FF3DE4" w:rsidRPr="00BE2CE6" w:rsidRDefault="00FF3DE4" w:rsidP="00EB06F8">
      <w:pPr>
        <w:pStyle w:val="ListParagraph"/>
        <w:numPr>
          <w:ilvl w:val="1"/>
          <w:numId w:val="2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Sighat akad.</w:t>
      </w:r>
    </w:p>
    <w:p w:rsidR="00FF3DE4" w:rsidRPr="00BE2CE6" w:rsidRDefault="00FF3DE4" w:rsidP="00EB06F8">
      <w:pPr>
        <w:pStyle w:val="ListParagraph"/>
        <w:numPr>
          <w:ilvl w:val="1"/>
          <w:numId w:val="2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i/>
          <w:sz w:val="24"/>
          <w:szCs w:val="24"/>
          <w:lang w:val="id-ID"/>
        </w:rPr>
        <w:t>Ujrah</w:t>
      </w:r>
      <w:r w:rsidRPr="00BE2CE6">
        <w:rPr>
          <w:rFonts w:ascii="Times New Roman" w:hAnsi="Times New Roman" w:cs="Times New Roman"/>
          <w:sz w:val="24"/>
          <w:szCs w:val="24"/>
          <w:lang w:val="id-ID"/>
        </w:rPr>
        <w:t xml:space="preserve"> (Upah)</w:t>
      </w:r>
    </w:p>
    <w:p w:rsidR="00FF3DE4" w:rsidRPr="00BE2CE6" w:rsidRDefault="00FF3DE4" w:rsidP="00EB06F8">
      <w:pPr>
        <w:pStyle w:val="ListParagraph"/>
        <w:numPr>
          <w:ilvl w:val="1"/>
          <w:numId w:val="26"/>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Manfaat.</w:t>
      </w:r>
      <w:r w:rsidRPr="00BE2CE6">
        <w:rPr>
          <w:rStyle w:val="FootnoteReference"/>
          <w:rFonts w:ascii="Times New Roman" w:hAnsi="Times New Roman"/>
          <w:sz w:val="24"/>
          <w:szCs w:val="24"/>
          <w:lang w:val="id-ID"/>
        </w:rPr>
        <w:footnoteReference w:id="47"/>
      </w: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Dasar Hukum Pengupahan</w:t>
      </w:r>
    </w:p>
    <w:p w:rsidR="00FF3DE4" w:rsidRDefault="00FF3DE4" w:rsidP="00BE2CE6">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Sebenarnya upah merupakan imbalan dalam bentuk uang atau benda lainnya yang diberikan majikan kepada pekerja sesuai dengan perjanjian yang telah disetujui bersama. Karenanya, selain itu menurut Benhan, pengertian upah dapat diartikan dengan sejumlah uang yang dibayar oleh seseorang yang memberikan pekerjaan kepada seseorang pekerja atas jasanya dengan sesuai perjanjian. </w:t>
      </w:r>
    </w:p>
    <w:p w:rsidR="00FF3DE4" w:rsidRPr="00BE2CE6" w:rsidRDefault="00FF3DE4" w:rsidP="00BE2CE6">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Untuk itu, dapat dipahami bahwa upah, baik menurut teori konvensional maupun dalam hukum Islam mempunyai kesamaan esensialnya yaitu suatu imbalan terhadap pemberian manfaat kepada majikan.</w:t>
      </w:r>
    </w:p>
    <w:p w:rsidR="00FF3DE4" w:rsidRDefault="00FF3DE4" w:rsidP="00BE2CE6">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Keharusan pembayaran gaji telah menjadi kewajiban bagi si majikan kepada pekerja. Gaji sudah menjadi milik pekerja yang telah melaksanakan kewajibannya. Jika dalam akad tidak ditentukan kesepakatan para pihak tentang ketentuan mempercepat atau menangguhkan pembayaran gaji dalam waktu tertentu, maka gaji pekerja wajib dibayar sesudah buruh menyelesaikan semua pekerjaan dan berakhirnya masa kerja.</w:t>
      </w:r>
      <w:r w:rsidRPr="00BE2CE6">
        <w:rPr>
          <w:rStyle w:val="FootnoteReference"/>
          <w:rFonts w:ascii="Times New Roman" w:hAnsi="Times New Roman"/>
          <w:sz w:val="24"/>
          <w:szCs w:val="24"/>
          <w:lang w:val="id-ID"/>
        </w:rPr>
        <w:footnoteReference w:id="48"/>
      </w:r>
    </w:p>
    <w:p w:rsidR="00FF3DE4" w:rsidRPr="00BE2CE6" w:rsidRDefault="00FF3DE4" w:rsidP="00BE2CE6">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Pembayaran upah atau gaji merupakan hasil hubungan kerja antara pekerja dan majikan.Upah dibayar majikan kepada pekerja sebagai perealisasian perjanjian kerja. Berdasarkan perjanjian dalam Islam, kedua belah pihak memiliki kebebasan untuk menetapkan jumlah gaji atau upah, serta bebas menetapkan syarat dan cara pembayaran upah tersebut. Asalkan saling rela dan tidak merugikan salah satu pihak</w:t>
      </w:r>
      <w:r w:rsidRPr="00BE2CE6">
        <w:rPr>
          <w:lang w:val="id-ID"/>
        </w:rPr>
        <w:t>.</w:t>
      </w:r>
      <w:r w:rsidRPr="00BE2CE6">
        <w:rPr>
          <w:rStyle w:val="FootnoteReference"/>
          <w:lang w:val="id-ID"/>
        </w:rPr>
        <w:footnoteReference w:id="49"/>
      </w:r>
    </w:p>
    <w:p w:rsidR="00FF3DE4" w:rsidRPr="00BE2CE6" w:rsidRDefault="00FF3DE4" w:rsidP="00797227">
      <w:pPr>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Dalam Al-Qur’an disebutkan dalam Surat At-Thalaq: 6:</w:t>
      </w:r>
    </w:p>
    <w:p w:rsidR="00FF3DE4" w:rsidRPr="00BE2CE6" w:rsidRDefault="00FF3DE4" w:rsidP="00975EAA">
      <w:pPr>
        <w:bidi/>
        <w:spacing w:after="0" w:line="480" w:lineRule="auto"/>
        <w:jc w:val="both"/>
        <w:rPr>
          <w:rFonts w:ascii="Times New Roman" w:hAnsi="Times New Roman" w:cs="Times New Roman"/>
          <w:sz w:val="24"/>
          <w:szCs w:val="24"/>
          <w:rtl/>
          <w:lang w:val="id-ID"/>
        </w:rPr>
      </w:pP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A"/>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A"/>
      </w:r>
      <w:r w:rsidRPr="00BE2CE6">
        <w:rPr>
          <w:rFonts w:ascii="Times New Roman" w:hAnsi="Times New Roman" w:cs="Times New Roman"/>
          <w:sz w:val="24"/>
          <w:szCs w:val="24"/>
          <w:lang w:val="id-ID"/>
        </w:rPr>
        <w:sym w:font="HQPB2" w:char="F060"/>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CA"/>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3" w:char="F02F"/>
      </w:r>
      <w:r w:rsidRPr="00BE2CE6">
        <w:rPr>
          <w:rFonts w:ascii="Times New Roman" w:hAnsi="Times New Roman" w:cs="Times New Roman"/>
          <w:sz w:val="24"/>
          <w:szCs w:val="24"/>
          <w:lang w:val="id-ID"/>
        </w:rPr>
        <w:sym w:font="HQPB4" w:char="F0E4"/>
      </w:r>
      <w:r w:rsidRPr="00BE2CE6">
        <w:rPr>
          <w:rFonts w:ascii="Times New Roman" w:hAnsi="Times New Roman" w:cs="Times New Roman"/>
          <w:sz w:val="24"/>
          <w:szCs w:val="24"/>
          <w:lang w:val="id-ID"/>
        </w:rPr>
        <w:sym w:font="HQPB2" w:char="F033"/>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A3"/>
      </w:r>
      <w:r w:rsidRPr="00BE2CE6">
        <w:rPr>
          <w:rFonts w:ascii="Times New Roman" w:hAnsi="Times New Roman" w:cs="Times New Roman"/>
          <w:sz w:val="24"/>
          <w:szCs w:val="24"/>
          <w:lang w:val="id-ID"/>
        </w:rPr>
        <w:sym w:font="HQPB2" w:char="F060"/>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AB"/>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A3"/>
      </w:r>
      <w:r w:rsidRPr="00BE2CE6">
        <w:rPr>
          <w:rFonts w:ascii="Times New Roman" w:hAnsi="Times New Roman" w:cs="Times New Roman"/>
          <w:sz w:val="24"/>
          <w:szCs w:val="24"/>
          <w:lang w:val="id-ID"/>
        </w:rPr>
        <w:sym w:font="HQPB2" w:char="F060"/>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1" w:char="F05F"/>
      </w:r>
      <w:r w:rsidRPr="00BE2CE6">
        <w:rPr>
          <w:rFonts w:ascii="Times New Roman" w:hAnsi="Times New Roman" w:cs="Times New Roman"/>
          <w:sz w:val="24"/>
          <w:szCs w:val="24"/>
          <w:lang w:val="id-ID"/>
        </w:rPr>
        <w:sym w:font="HQPB4" w:char="F0E9"/>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28"/>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lang w:val="id-ID"/>
        </w:rPr>
        <w:sym w:font="HQPB4" w:char="F0F9"/>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3" w:char="F02F"/>
      </w:r>
      <w:r w:rsidRPr="00BE2CE6">
        <w:rPr>
          <w:rFonts w:ascii="Times New Roman" w:hAnsi="Times New Roman" w:cs="Times New Roman"/>
          <w:sz w:val="24"/>
          <w:szCs w:val="24"/>
          <w:lang w:val="id-ID"/>
        </w:rPr>
        <w:sym w:font="HQPB4" w:char="F0E4"/>
      </w:r>
      <w:r w:rsidRPr="00BE2CE6">
        <w:rPr>
          <w:rFonts w:ascii="Times New Roman" w:hAnsi="Times New Roman" w:cs="Times New Roman"/>
          <w:sz w:val="24"/>
          <w:szCs w:val="24"/>
          <w:lang w:val="id-ID"/>
        </w:rPr>
        <w:sym w:font="HQPB2" w:char="F03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5A"/>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2" w:char="F08F"/>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7"/>
      </w:r>
      <w:r w:rsidRPr="00BE2CE6">
        <w:rPr>
          <w:rFonts w:ascii="Times New Roman" w:hAnsi="Times New Roman" w:cs="Times New Roman"/>
          <w:sz w:val="24"/>
          <w:szCs w:val="24"/>
          <w:lang w:val="id-ID"/>
        </w:rPr>
        <w:sym w:font="HQPB2" w:char="F024"/>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6F"/>
      </w:r>
      <w:r w:rsidRPr="00BE2CE6">
        <w:rPr>
          <w:rFonts w:ascii="Times New Roman" w:hAnsi="Times New Roman" w:cs="Times New Roman"/>
          <w:sz w:val="24"/>
          <w:szCs w:val="24"/>
          <w:lang w:val="id-ID"/>
        </w:rPr>
        <w:sym w:font="HQPB2" w:char="F0FF"/>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3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28"/>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t>..............</w:t>
      </w:r>
    </w:p>
    <w:p w:rsidR="00FF3DE4" w:rsidRPr="00BE2CE6" w:rsidRDefault="00FF3DE4" w:rsidP="0070702C">
      <w:pPr>
        <w:spacing w:after="0" w:line="480" w:lineRule="auto"/>
        <w:ind w:left="162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Artinya: “</w:t>
      </w:r>
      <w:r w:rsidRPr="00BE2CE6">
        <w:rPr>
          <w:rFonts w:ascii="Times New Roman" w:hAnsi="Times New Roman" w:cs="Times New Roman"/>
          <w:i/>
          <w:sz w:val="24"/>
          <w:szCs w:val="24"/>
          <w:lang w:val="id-ID"/>
        </w:rPr>
        <w:t xml:space="preserve">Kemulian jika mereka menyusukan (anak-anak) mu untukmu maka berikanlah kepada mereka upahnya”. </w:t>
      </w:r>
      <w:r w:rsidRPr="00BE2CE6">
        <w:rPr>
          <w:rFonts w:ascii="Times New Roman" w:hAnsi="Times New Roman" w:cs="Times New Roman"/>
          <w:sz w:val="24"/>
          <w:szCs w:val="24"/>
          <w:lang w:val="id-ID"/>
        </w:rPr>
        <w:t>(At-Thalaq: 6)</w:t>
      </w:r>
      <w:r w:rsidRPr="00BE2CE6">
        <w:rPr>
          <w:rStyle w:val="FootnoteReference"/>
          <w:rFonts w:ascii="Times New Roman" w:hAnsi="Times New Roman"/>
          <w:sz w:val="24"/>
          <w:szCs w:val="24"/>
          <w:lang w:val="id-ID"/>
        </w:rPr>
        <w:footnoteReference w:id="50"/>
      </w:r>
    </w:p>
    <w:p w:rsidR="00FF3DE4" w:rsidRPr="00BE2CE6" w:rsidRDefault="00FF3DE4" w:rsidP="00797227">
      <w:pPr>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Diriwatkan dari Umar r.a bahwasanya Nabi Muhammad SAW bersabda: </w:t>
      </w:r>
    </w:p>
    <w:p w:rsidR="00FF3DE4" w:rsidRPr="00BE2CE6" w:rsidRDefault="00FF3DE4" w:rsidP="007E381E">
      <w:pPr>
        <w:bidi/>
        <w:spacing w:after="0" w:line="480" w:lineRule="auto"/>
        <w:jc w:val="both"/>
        <w:rPr>
          <w:rFonts w:ascii="Times New Roman" w:hAnsi="Times New Roman" w:cs="Traditional Arabic"/>
          <w:b/>
          <w:bCs/>
          <w:sz w:val="28"/>
          <w:szCs w:val="28"/>
          <w:lang w:val="id-ID"/>
        </w:rPr>
      </w:pPr>
      <w:r w:rsidRPr="00BE2CE6">
        <w:rPr>
          <w:rFonts w:ascii="Times New Roman" w:hAnsi="Times New Roman" w:cs="Traditional Arabic"/>
          <w:b/>
          <w:bCs/>
          <w:sz w:val="28"/>
          <w:szCs w:val="28"/>
          <w:rtl/>
          <w:lang w:val="id-ID"/>
        </w:rPr>
        <w:t>اعطو الااجير اجره قبل ان يجف عرقه (رواه ابن ماجه)</w:t>
      </w:r>
    </w:p>
    <w:p w:rsidR="00FF3DE4" w:rsidRPr="00BE2CE6" w:rsidRDefault="00FF3DE4" w:rsidP="001003B1">
      <w:pPr>
        <w:spacing w:after="0" w:line="480" w:lineRule="auto"/>
        <w:ind w:left="1620" w:hanging="900"/>
        <w:jc w:val="both"/>
        <w:rPr>
          <w:rFonts w:ascii="Times New Roman" w:hAnsi="Times New Roman" w:cs="Times New Roman"/>
          <w:iCs/>
          <w:sz w:val="24"/>
          <w:szCs w:val="24"/>
          <w:lang w:val="id-ID"/>
        </w:rPr>
      </w:pPr>
      <w:r w:rsidRPr="00BE2CE6">
        <w:rPr>
          <w:rFonts w:ascii="Times New Roman" w:hAnsi="Times New Roman" w:cs="Times New Roman"/>
          <w:iCs/>
          <w:sz w:val="24"/>
          <w:szCs w:val="24"/>
          <w:lang w:val="id-ID"/>
        </w:rPr>
        <w:t xml:space="preserve">Artinya : </w:t>
      </w:r>
      <w:r w:rsidRPr="00BE2CE6">
        <w:rPr>
          <w:rFonts w:ascii="Times New Roman" w:hAnsi="Times New Roman" w:cs="Times New Roman"/>
          <w:i/>
          <w:sz w:val="24"/>
          <w:szCs w:val="24"/>
          <w:lang w:val="id-ID"/>
        </w:rPr>
        <w:t xml:space="preserve">“Berikanlah upah pekerja sebelum keringatnya kering.” </w:t>
      </w:r>
      <w:r w:rsidRPr="00BE2CE6">
        <w:rPr>
          <w:rFonts w:ascii="Times New Roman" w:hAnsi="Times New Roman" w:cs="Times New Roman"/>
          <w:sz w:val="24"/>
          <w:szCs w:val="24"/>
          <w:lang w:val="id-ID"/>
        </w:rPr>
        <w:t>(H.R. Ibnu Majah dan Imam Thabrani).</w:t>
      </w:r>
      <w:r w:rsidRPr="00BE2CE6">
        <w:rPr>
          <w:rStyle w:val="FootnoteReference"/>
          <w:rFonts w:ascii="Times New Roman" w:hAnsi="Times New Roman"/>
          <w:sz w:val="24"/>
          <w:szCs w:val="24"/>
          <w:lang w:val="id-ID"/>
        </w:rPr>
        <w:footnoteReference w:id="51"/>
      </w:r>
    </w:p>
    <w:p w:rsidR="00FF3DE4" w:rsidRPr="00BE2CE6" w:rsidRDefault="00FF3DE4" w:rsidP="00797227">
      <w:pPr>
        <w:pStyle w:val="ListParagraph"/>
        <w:spacing w:after="0" w:line="480" w:lineRule="auto"/>
        <w:ind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Dalam hal besar kecilnya upah, Islam mengakui kemungkinan terjadinya dikarenakan beberapa sebab, antara lain: perbedaan jenis pekerjaan, perbedaan kemampuan, keahlian, dan pendidikan, pertimbangan bukan keuangan dalam memilih pekerjaan, mobilitas tenaga kerja yang berbeda. Pengakuan perbedaan ini didasarkan pada firman Allah SWT, dalam Surat Az-Zukhruf ayat 32:</w:t>
      </w:r>
    </w:p>
    <w:p w:rsidR="00FF3DE4" w:rsidRPr="00BE2CE6" w:rsidRDefault="00FF3DE4" w:rsidP="00510962">
      <w:pPr>
        <w:bidi/>
        <w:spacing w:after="0" w:line="360" w:lineRule="auto"/>
        <w:ind w:right="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sym w:font="HQPB4" w:char="F0F3"/>
      </w:r>
      <w:r w:rsidRPr="00BE2CE6">
        <w:rPr>
          <w:rFonts w:ascii="Times New Roman" w:hAnsi="Times New Roman" w:cs="Times New Roman"/>
          <w:sz w:val="24"/>
          <w:szCs w:val="24"/>
          <w:lang w:val="id-ID"/>
        </w:rPr>
        <w:sym w:font="HQPB2" w:char="F04F"/>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29"/>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4D"/>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48"/>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71"/>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37"/>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4" w:char="F06E"/>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4"/>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60"/>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1" w:char="F074"/>
      </w:r>
      <w:r w:rsidRPr="00BE2CE6">
        <w:rPr>
          <w:rFonts w:ascii="Times New Roman" w:hAnsi="Times New Roman" w:cs="Times New Roman"/>
          <w:sz w:val="24"/>
          <w:szCs w:val="24"/>
          <w:lang w:val="id-ID"/>
        </w:rPr>
        <w:sym w:font="HQPB5" w:char="F077"/>
      </w:r>
      <w:r w:rsidRPr="00BE2CE6">
        <w:rPr>
          <w:rFonts w:ascii="Times New Roman" w:hAnsi="Times New Roman" w:cs="Times New Roman"/>
          <w:sz w:val="24"/>
          <w:szCs w:val="24"/>
          <w:lang w:val="id-ID"/>
        </w:rPr>
        <w:sym w:font="HQPB2" w:char="F055"/>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6F"/>
      </w:r>
      <w:r w:rsidRPr="00BE2CE6">
        <w:rPr>
          <w:rFonts w:ascii="Times New Roman" w:hAnsi="Times New Roman" w:cs="Times New Roman"/>
          <w:sz w:val="24"/>
          <w:szCs w:val="24"/>
          <w:lang w:val="id-ID"/>
        </w:rPr>
        <w:sym w:font="HQPB2" w:char="F059"/>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25"/>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6"/>
      </w:r>
      <w:r w:rsidRPr="00BE2CE6">
        <w:rPr>
          <w:rFonts w:ascii="Times New Roman" w:hAnsi="Times New Roman" w:cs="Times New Roman"/>
          <w:sz w:val="24"/>
          <w:szCs w:val="24"/>
          <w:lang w:val="id-ID"/>
        </w:rPr>
        <w:sym w:font="HQPB2" w:char="F068"/>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5A"/>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2" w:char="F08F"/>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5"/>
      </w:r>
      <w:r w:rsidRPr="00BE2CE6">
        <w:rPr>
          <w:rFonts w:ascii="Times New Roman" w:hAnsi="Times New Roman" w:cs="Times New Roman"/>
          <w:sz w:val="24"/>
          <w:szCs w:val="24"/>
          <w:lang w:val="id-ID"/>
        </w:rPr>
        <w:sym w:font="HQPB2" w:char="F06B"/>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4A"/>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B1"/>
      </w:r>
      <w:r w:rsidRPr="00BE2CE6">
        <w:rPr>
          <w:rFonts w:ascii="Times New Roman" w:hAnsi="Times New Roman" w:cs="Times New Roman"/>
          <w:sz w:val="24"/>
          <w:szCs w:val="24"/>
          <w:lang w:val="id-ID"/>
        </w:rPr>
        <w:sym w:font="HQPB2" w:char="F08A"/>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4" w:char="F0A8"/>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92"/>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FB"/>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D"/>
      </w:r>
      <w:r w:rsidRPr="00BE2CE6">
        <w:rPr>
          <w:rFonts w:ascii="Times New Roman" w:hAnsi="Times New Roman" w:cs="Times New Roman"/>
          <w:sz w:val="24"/>
          <w:szCs w:val="24"/>
          <w:lang w:val="id-ID"/>
        </w:rPr>
        <w:sym w:font="HQPB2" w:char="F06F"/>
      </w:r>
      <w:r w:rsidRPr="00BE2CE6">
        <w:rPr>
          <w:rFonts w:ascii="Times New Roman" w:hAnsi="Times New Roman" w:cs="Times New Roman"/>
          <w:sz w:val="24"/>
          <w:szCs w:val="24"/>
          <w:lang w:val="id-ID"/>
        </w:rPr>
        <w:sym w:font="HQPB5" w:char="F034"/>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8A"/>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73"/>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8B"/>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2" w:char="F052"/>
      </w:r>
      <w:r w:rsidRPr="00BE2CE6">
        <w:rPr>
          <w:rFonts w:ascii="Times New Roman" w:hAnsi="Times New Roman" w:cs="Times New Roman"/>
          <w:sz w:val="24"/>
          <w:szCs w:val="24"/>
          <w:lang w:val="id-ID"/>
        </w:rPr>
        <w:sym w:font="HQPB4" w:char="F091"/>
      </w:r>
      <w:r w:rsidRPr="00BE2CE6">
        <w:rPr>
          <w:rFonts w:ascii="Times New Roman" w:hAnsi="Times New Roman" w:cs="Times New Roman"/>
          <w:sz w:val="24"/>
          <w:szCs w:val="24"/>
          <w:lang w:val="id-ID"/>
        </w:rPr>
        <w:sym w:font="HQPB1" w:char="F089"/>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4"/>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5A"/>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5"/>
      </w:r>
      <w:r w:rsidRPr="00BE2CE6">
        <w:rPr>
          <w:rFonts w:ascii="Times New Roman" w:hAnsi="Times New Roman" w:cs="Times New Roman"/>
          <w:sz w:val="24"/>
          <w:szCs w:val="24"/>
          <w:lang w:val="id-ID"/>
        </w:rPr>
        <w:sym w:font="HQPB2" w:char="F06B"/>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D5"/>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2D"/>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C"/>
      </w:r>
      <w:r w:rsidRPr="00BE2CE6">
        <w:rPr>
          <w:rFonts w:ascii="Times New Roman" w:hAnsi="Times New Roman" w:cs="Times New Roman"/>
          <w:sz w:val="24"/>
          <w:szCs w:val="24"/>
          <w:lang w:val="id-ID"/>
        </w:rPr>
        <w:sym w:font="HQPB1" w:char="F0D9"/>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B"/>
      </w:r>
      <w:r w:rsidRPr="00BE2CE6">
        <w:rPr>
          <w:rFonts w:ascii="Times New Roman" w:hAnsi="Times New Roman" w:cs="Times New Roman"/>
          <w:sz w:val="24"/>
          <w:szCs w:val="24"/>
          <w:lang w:val="id-ID"/>
        </w:rPr>
        <w:sym w:font="HQPB1" w:char="F04D"/>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5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8A"/>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1" w:char="F08B"/>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82"/>
      </w:r>
      <w:r w:rsidRPr="00BE2CE6">
        <w:rPr>
          <w:rFonts w:ascii="Times New Roman" w:hAnsi="Times New Roman" w:cs="Times New Roman"/>
          <w:sz w:val="24"/>
          <w:szCs w:val="24"/>
          <w:lang w:val="id-ID"/>
        </w:rPr>
        <w:sym w:font="HQPB4" w:char="F0AD"/>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8B"/>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4" w:char="F06A"/>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5"/>
      </w:r>
      <w:r w:rsidRPr="00BE2CE6">
        <w:rPr>
          <w:rFonts w:ascii="Times New Roman" w:hAnsi="Times New Roman" w:cs="Times New Roman"/>
          <w:sz w:val="24"/>
          <w:szCs w:val="24"/>
          <w:lang w:val="id-ID"/>
        </w:rPr>
        <w:sym w:font="HQPB2" w:char="F06B"/>
      </w:r>
      <w:r w:rsidRPr="00BE2CE6">
        <w:rPr>
          <w:rFonts w:ascii="Times New Roman" w:hAnsi="Times New Roman" w:cs="Times New Roman"/>
          <w:sz w:val="24"/>
          <w:szCs w:val="24"/>
          <w:lang w:val="id-ID"/>
        </w:rPr>
        <w:sym w:font="HQPB4" w:char="F0DD"/>
      </w:r>
      <w:r w:rsidRPr="00BE2CE6">
        <w:rPr>
          <w:rFonts w:ascii="Times New Roman" w:hAnsi="Times New Roman" w:cs="Times New Roman"/>
          <w:sz w:val="24"/>
          <w:szCs w:val="24"/>
          <w:lang w:val="id-ID"/>
        </w:rPr>
        <w:sym w:font="HQPB1" w:char="F0D5"/>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56"/>
      </w:r>
      <w:r w:rsidRPr="00BE2CE6">
        <w:rPr>
          <w:rFonts w:ascii="Times New Roman" w:hAnsi="Times New Roman" w:cs="Times New Roman"/>
          <w:sz w:val="24"/>
          <w:szCs w:val="24"/>
          <w:lang w:val="id-ID"/>
        </w:rPr>
        <w:sym w:font="HQPB1" w:char="F0D2"/>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77"/>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lang w:val="id-ID"/>
        </w:rPr>
        <w:sym w:font="HQPB4" w:char="F0CC"/>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82"/>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1" w:char="F09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3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1" w:char="F04D"/>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48"/>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71"/>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37"/>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4" w:char="F06E"/>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D7"/>
      </w:r>
      <w:r w:rsidRPr="00BE2CE6">
        <w:rPr>
          <w:rFonts w:ascii="Times New Roman" w:hAnsi="Times New Roman" w:cs="Times New Roman"/>
          <w:sz w:val="24"/>
          <w:szCs w:val="24"/>
          <w:lang w:val="id-ID"/>
        </w:rPr>
        <w:sym w:font="HQPB1" w:char="F08E"/>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8D"/>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7A"/>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A3"/>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4" w:char="F069"/>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1" w:char="F067"/>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8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C"/>
      </w:r>
      <w:r w:rsidRPr="00BE2CE6">
        <w:rPr>
          <w:rFonts w:ascii="Times New Roman" w:hAnsi="Times New Roman" w:cs="Times New Roman"/>
          <w:sz w:val="24"/>
          <w:szCs w:val="24"/>
          <w:lang w:val="id-ID"/>
        </w:rPr>
        <w:sym w:font="HQPB2" w:char="F0CB"/>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spacing w:after="0" w:line="240" w:lineRule="auto"/>
        <w:ind w:left="162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sz w:val="24"/>
          <w:szCs w:val="24"/>
          <w:lang w:val="id-ID"/>
        </w:rPr>
        <w:t>“Apakah mereka yang membagi-bagi rahmat Tuhanmu? Kami telah menentukan anatar mereka penghidupan mereka dalam kehidupan dunia, dan Kami telah meninggikan sebagian mereka atas sebagaian yang lain beberapa derajat, agar sebagian mereka dapat mempergunakan sebagian yang lain. Dan rahmat Tuhanmu lebih baik dari apa yang nereka kumpulkan”. (Q.S. Az-Zukhruf: 32).</w:t>
      </w:r>
      <w:r w:rsidRPr="00BE2CE6">
        <w:rPr>
          <w:rStyle w:val="FootnoteReference"/>
          <w:rFonts w:ascii="Times New Roman" w:hAnsi="Times New Roman"/>
          <w:i/>
          <w:sz w:val="24"/>
          <w:szCs w:val="24"/>
          <w:lang w:val="id-ID"/>
        </w:rPr>
        <w:footnoteReference w:id="52"/>
      </w:r>
    </w:p>
    <w:p w:rsidR="00FF3DE4" w:rsidRPr="00BE2CE6" w:rsidRDefault="00FF3DE4" w:rsidP="00510962">
      <w:pPr>
        <w:spacing w:after="0" w:line="240" w:lineRule="auto"/>
        <w:ind w:left="720"/>
        <w:jc w:val="both"/>
        <w:rPr>
          <w:rFonts w:ascii="Times New Roman" w:hAnsi="Times New Roman" w:cs="Times New Roman"/>
          <w:i/>
          <w:sz w:val="24"/>
          <w:szCs w:val="24"/>
          <w:lang w:val="id-ID"/>
        </w:rPr>
      </w:pPr>
    </w:p>
    <w:p w:rsidR="00FF3DE4" w:rsidRPr="00BE2CE6" w:rsidRDefault="00FF3DE4" w:rsidP="00510962">
      <w:pPr>
        <w:spacing w:after="0" w:line="240" w:lineRule="auto"/>
        <w:ind w:left="720"/>
        <w:jc w:val="both"/>
        <w:rPr>
          <w:rFonts w:ascii="Times New Roman" w:hAnsi="Times New Roman" w:cs="Times New Roman"/>
          <w:sz w:val="24"/>
          <w:szCs w:val="24"/>
          <w:lang w:val="id-ID"/>
        </w:rPr>
      </w:pP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Gugurnya Upah</w:t>
      </w:r>
    </w:p>
    <w:p w:rsidR="00FF3DE4" w:rsidRPr="00BE2CE6" w:rsidRDefault="00FF3DE4" w:rsidP="00797227">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Para ‘Ulama berbeda pendapat dalam menentukan upah bagi </w:t>
      </w:r>
      <w:r w:rsidRPr="00BE2CE6">
        <w:rPr>
          <w:rFonts w:ascii="Times New Roman" w:hAnsi="Times New Roman" w:cs="Times New Roman"/>
          <w:i/>
          <w:sz w:val="24"/>
          <w:szCs w:val="24"/>
          <w:lang w:val="id-ID"/>
        </w:rPr>
        <w:t>ajir</w:t>
      </w:r>
      <w:r w:rsidRPr="00BE2CE6">
        <w:rPr>
          <w:rFonts w:ascii="Times New Roman" w:hAnsi="Times New Roman" w:cs="Times New Roman"/>
          <w:sz w:val="24"/>
          <w:szCs w:val="24"/>
          <w:lang w:val="id-ID"/>
        </w:rPr>
        <w:t xml:space="preserve">, apabila barang yang ditangannya rusak. Menurut Ulama’ Syafi’iah, jika </w:t>
      </w:r>
      <w:r w:rsidRPr="00BE2CE6">
        <w:rPr>
          <w:rFonts w:ascii="Times New Roman" w:hAnsi="Times New Roman" w:cs="Times New Roman"/>
          <w:i/>
          <w:sz w:val="24"/>
          <w:szCs w:val="24"/>
          <w:lang w:val="id-ID"/>
        </w:rPr>
        <w:t>ajir</w:t>
      </w:r>
      <w:r w:rsidRPr="00BE2CE6">
        <w:rPr>
          <w:rFonts w:ascii="Times New Roman" w:hAnsi="Times New Roman" w:cs="Times New Roman"/>
          <w:sz w:val="24"/>
          <w:szCs w:val="24"/>
          <w:lang w:val="id-ID"/>
        </w:rPr>
        <w:t xml:space="preserve"> bekerja di tempat yang dimiliki oleh penyewa, ia tetap memperoleh upah. Pendapat tersebut senada dengan pendapat Ulama Hanabilah</w:t>
      </w:r>
    </w:p>
    <w:p w:rsidR="00FF3DE4" w:rsidRPr="00BE2CE6" w:rsidRDefault="00FF3DE4" w:rsidP="00797227">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Ulama’ Hanafiyah juga hampir senada dengan pendapat di atas. Hanya saja pendapat Hanafiyah lebih diuraikan lagi,antara lain:</w:t>
      </w:r>
    </w:p>
    <w:p w:rsidR="00FF3DE4" w:rsidRPr="00BE2CE6" w:rsidRDefault="00FF3DE4" w:rsidP="00EB06F8">
      <w:pPr>
        <w:pStyle w:val="ListParagraph"/>
        <w:numPr>
          <w:ilvl w:val="0"/>
          <w:numId w:val="2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Jika benda ada di tangan ajir.</w:t>
      </w:r>
    </w:p>
    <w:p w:rsidR="00FF3DE4" w:rsidRPr="00BE2CE6" w:rsidRDefault="00FF3DE4" w:rsidP="00EB06F8">
      <w:pPr>
        <w:pStyle w:val="ListParagraph"/>
        <w:numPr>
          <w:ilvl w:val="0"/>
          <w:numId w:val="28"/>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Jika ada bekas pekerjaan, </w:t>
      </w:r>
      <w:r w:rsidRPr="00BE2CE6">
        <w:rPr>
          <w:rFonts w:ascii="Times New Roman" w:hAnsi="Times New Roman" w:cs="Times New Roman"/>
          <w:i/>
          <w:sz w:val="24"/>
          <w:szCs w:val="24"/>
          <w:lang w:val="id-ID"/>
        </w:rPr>
        <w:t>ajir</w:t>
      </w:r>
      <w:r w:rsidRPr="00BE2CE6">
        <w:rPr>
          <w:rFonts w:ascii="Times New Roman" w:hAnsi="Times New Roman" w:cs="Times New Roman"/>
          <w:sz w:val="24"/>
          <w:szCs w:val="24"/>
          <w:lang w:val="id-ID"/>
        </w:rPr>
        <w:t xml:space="preserve"> mendapatkan upah sesuai bekas pekerjaan tersebut.</w:t>
      </w:r>
    </w:p>
    <w:p w:rsidR="00FF3DE4" w:rsidRPr="00BE2CE6" w:rsidRDefault="00FF3DE4" w:rsidP="00EB06F8">
      <w:pPr>
        <w:pStyle w:val="ListParagraph"/>
        <w:numPr>
          <w:ilvl w:val="0"/>
          <w:numId w:val="28"/>
        </w:numPr>
        <w:spacing w:after="0" w:line="480" w:lineRule="auto"/>
        <w:ind w:lef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Jika tidak ada bekas pekerjaannya, </w:t>
      </w:r>
      <w:r w:rsidRPr="00BE2CE6">
        <w:rPr>
          <w:rFonts w:ascii="Times New Roman" w:hAnsi="Times New Roman" w:cs="Times New Roman"/>
          <w:i/>
          <w:sz w:val="24"/>
          <w:szCs w:val="24"/>
          <w:lang w:val="id-ID"/>
        </w:rPr>
        <w:t>ajir</w:t>
      </w:r>
      <w:r w:rsidRPr="00BE2CE6">
        <w:rPr>
          <w:rFonts w:ascii="Times New Roman" w:hAnsi="Times New Roman" w:cs="Times New Roman"/>
          <w:sz w:val="24"/>
          <w:szCs w:val="24"/>
          <w:lang w:val="id-ID"/>
        </w:rPr>
        <w:t xml:space="preserve"> berhak mendapatkan upah atas pekerjaannya sampai akhir.</w:t>
      </w:r>
      <w:r w:rsidRPr="00BE2CE6">
        <w:rPr>
          <w:rStyle w:val="FootnoteReference"/>
          <w:rFonts w:ascii="Times New Roman" w:hAnsi="Times New Roman"/>
          <w:sz w:val="24"/>
          <w:szCs w:val="24"/>
          <w:lang w:val="id-ID"/>
        </w:rPr>
        <w:footnoteReference w:id="53"/>
      </w:r>
    </w:p>
    <w:p w:rsidR="00FF3DE4" w:rsidRPr="00BE2CE6" w:rsidRDefault="00FF3DE4" w:rsidP="00EB06F8">
      <w:pPr>
        <w:pStyle w:val="ListParagraph"/>
        <w:numPr>
          <w:ilvl w:val="0"/>
          <w:numId w:val="27"/>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Jika benda berada di tangan penyewa</w:t>
      </w:r>
    </w:p>
    <w:p w:rsidR="00FF3DE4" w:rsidRPr="00BE2CE6" w:rsidRDefault="00FF3DE4" w:rsidP="00797227">
      <w:pPr>
        <w:pStyle w:val="ListParagraph"/>
        <w:spacing w:after="0" w:line="480" w:lineRule="auto"/>
        <w:ind w:firstLine="36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Pekerja berhak mendapat upah setelah selesai kerja.</w:t>
      </w: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Konsep Pengupahan</w:t>
      </w:r>
    </w:p>
    <w:p w:rsidR="00FF3DE4" w:rsidRDefault="00FF3DE4" w:rsidP="00797227">
      <w:pPr>
        <w:spacing w:after="0" w:line="480" w:lineRule="auto"/>
        <w:ind w:left="72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Menyangkut penentuan upah kerja. Syari’at Islam tidak memberikan ketentuan yang rinci secara tekstual, baik dalam Al-Qur’an maupun sunnah rosul. Secara umum dalam ketentuan Al-Qur’an yang ada keterkaitannya dengan penentuan upah kerja dapat di jumpai dalam surat An-Nahl : 90. 98, ayat ini dapat dikaitkan dengan hal upah dalam perjanjian kerja, yang mengemukakan Allah SWT memerintahkan kepada para pemberi kerja ( majikan) untuk berlaku adil, berbuat baik dan dermawan kepada para pekerjanya. Kata kerabat dapat diartikan dengan tenaga kerja, sebab para pekerja tersebut sudah merupakan bagian dari perusahaan, dan kalaulah bukan karena jerih payah pekerja tidak mungkin usaha majikan atau pengusaha dapat berhasil.</w:t>
      </w:r>
      <w:r w:rsidRPr="00BE2CE6">
        <w:rPr>
          <w:rStyle w:val="FootnoteReference"/>
          <w:rFonts w:ascii="Times New Roman" w:hAnsi="Times New Roman"/>
          <w:sz w:val="24"/>
          <w:szCs w:val="24"/>
          <w:lang w:val="id-ID"/>
        </w:rPr>
        <w:footnoteReference w:id="54"/>
      </w:r>
    </w:p>
    <w:p w:rsidR="00FF3DE4" w:rsidRPr="00BE2CE6" w:rsidRDefault="00FF3DE4" w:rsidP="00797227">
      <w:pPr>
        <w:spacing w:after="0" w:line="480" w:lineRule="auto"/>
        <w:ind w:left="720" w:firstLine="720"/>
        <w:jc w:val="both"/>
        <w:rPr>
          <w:rFonts w:ascii="Times New Roman" w:hAnsi="Times New Roman" w:cs="Times New Roman"/>
          <w:sz w:val="24"/>
          <w:szCs w:val="24"/>
          <w:lang w:val="id-ID"/>
        </w:rPr>
      </w:pP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 xml:space="preserve">Makna Keadilan Dalam Pengupahan </w:t>
      </w:r>
    </w:p>
    <w:p w:rsidR="00FF3DE4" w:rsidRPr="00BE2CE6" w:rsidRDefault="00FF3DE4" w:rsidP="00EB06F8">
      <w:pPr>
        <w:pStyle w:val="ListParagraph"/>
        <w:numPr>
          <w:ilvl w:val="0"/>
          <w:numId w:val="29"/>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Adil dapat bermakna jelas dan transparan yang dapat dijamin dengan adanya kejelasan akad (perjanjian) serta komitmen untuk memenuhinya dari para pihak yaitu pekerja dan pengusaha, atau dapat diartikan pula dengan adanya klausul-klausul yang mengatur selama hubungan kerja terjalin, sebelum pekerja diperkirakan harus ada kejelasan beberapa upah yang  akan diperoleh pekerja serta bagaimana untuk pembayarannya. Ada petunjuk khusus dari Nabi Muhammad SAW untuk masalah cara pembayaran upah sebagaimana sabdanya :</w:t>
      </w:r>
    </w:p>
    <w:p w:rsidR="00FF3DE4" w:rsidRPr="00BE2CE6" w:rsidRDefault="00FF3DE4" w:rsidP="00797227">
      <w:pPr>
        <w:pStyle w:val="ListParagraph"/>
        <w:spacing w:after="0" w:line="480" w:lineRule="auto"/>
        <w:ind w:firstLine="36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“Dari Abdillah Bin Umar, Rosulullah SAW bersabda:</w:t>
      </w:r>
    </w:p>
    <w:p w:rsidR="00FF3DE4" w:rsidRPr="00BE2CE6" w:rsidRDefault="00FF3DE4" w:rsidP="00975EAA">
      <w:pPr>
        <w:pStyle w:val="ListParagraph"/>
        <w:bidi/>
        <w:spacing w:after="0" w:line="480" w:lineRule="auto"/>
        <w:ind w:left="0"/>
        <w:jc w:val="both"/>
        <w:rPr>
          <w:rFonts w:ascii="Times New Roman" w:hAnsi="Times New Roman" w:cs="Traditional Arabic"/>
          <w:b/>
          <w:bCs/>
          <w:sz w:val="28"/>
          <w:szCs w:val="28"/>
          <w:lang w:val="id-ID"/>
        </w:rPr>
      </w:pPr>
      <w:r w:rsidRPr="00BE2CE6">
        <w:rPr>
          <w:rFonts w:ascii="Times New Roman" w:hAnsi="Times New Roman" w:cs="Traditional Arabic"/>
          <w:b/>
          <w:bCs/>
          <w:sz w:val="28"/>
          <w:szCs w:val="28"/>
          <w:rtl/>
          <w:lang w:val="id-ID"/>
        </w:rPr>
        <w:t>اعطو الا اجير اجره قبل ان يجف عرقه (رواه ابن ماجه)</w:t>
      </w:r>
    </w:p>
    <w:p w:rsidR="00FF3DE4" w:rsidRPr="00BE2CE6" w:rsidRDefault="00FF3DE4" w:rsidP="0070702C">
      <w:pPr>
        <w:pStyle w:val="ListParagraph"/>
        <w:spacing w:after="0" w:line="480" w:lineRule="auto"/>
        <w:ind w:left="198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sz w:val="24"/>
          <w:szCs w:val="24"/>
          <w:lang w:val="id-ID"/>
        </w:rPr>
        <w:t>“Berikanlah upah pekerja sebelum keringatnya kering.”</w:t>
      </w:r>
      <w:r w:rsidRPr="00BE2CE6">
        <w:rPr>
          <w:rFonts w:ascii="Times New Roman" w:hAnsi="Times New Roman" w:cs="Times New Roman"/>
          <w:sz w:val="24"/>
          <w:szCs w:val="24"/>
          <w:lang w:val="id-ID"/>
        </w:rPr>
        <w:t xml:space="preserve"> (HR. Ibnu Majah dan Imam Thabrani)</w:t>
      </w:r>
    </w:p>
    <w:p w:rsidR="00FF3DE4" w:rsidRPr="00BE2CE6" w:rsidRDefault="00FF3DE4" w:rsidP="00797227">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Dalam menjelaskan Hadist ini Yusuf Qardhawi menjelaskan sesungguhnya seorang pekerja hanya berhak atas upahnya jika ia telah menunaikan pekerjaannya dengan semestinya dan sesuai dengan kesepakatan karena umat Islam terikat dengan syarat-syarat antara mereka kecuali syarat yang mengharamkan yang halal atau mengahalalkan yang haram. Namun jika ia membolos bekerja tanpa alasan yang benar atau sengaja menunaikan dengan tidak semestinya, maka sepatutnya hal itu diperhitungkan atasnya (dipotong upahnya) karena setiap hak dibarengi dengan kewajiban. Selama ia mendapatkan upah secara penuh maka kewajibannya juga harus dipenuhi. Sepatutnya hal ini dijelaskan secara detil dalam peraturan kerja yang menjelaskan masing-masing hak dan kewajiban kedua belah pihak.</w:t>
      </w:r>
      <w:r w:rsidRPr="00BE2CE6">
        <w:rPr>
          <w:rStyle w:val="FootnoteReference"/>
          <w:rFonts w:ascii="Times New Roman" w:hAnsi="Times New Roman"/>
          <w:sz w:val="24"/>
          <w:szCs w:val="24"/>
          <w:lang w:val="id-ID"/>
        </w:rPr>
        <w:footnoteReference w:id="55"/>
      </w:r>
    </w:p>
    <w:p w:rsidR="00FF3DE4" w:rsidRPr="00BE2CE6" w:rsidRDefault="00FF3DE4" w:rsidP="00EB06F8">
      <w:pPr>
        <w:pStyle w:val="ListParagraph"/>
        <w:numPr>
          <w:ilvl w:val="0"/>
          <w:numId w:val="29"/>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Di samping itu adil dapat bermakna proporsional hal ini sebagaimana tersirat dalam ayat berikut yang menegaskan bahwa pekerjaan seseorang akan dibalas menurut berat ringan pekerjaannya, karena Islam sangat menghargai keahlian dan pengalaman.</w:t>
      </w:r>
    </w:p>
    <w:p w:rsidR="00FF3DE4" w:rsidRPr="00BE2CE6" w:rsidRDefault="00FF3DE4" w:rsidP="00975EAA">
      <w:pPr>
        <w:bidi/>
        <w:spacing w:after="0" w:line="480" w:lineRule="auto"/>
        <w:jc w:val="both"/>
        <w:rPr>
          <w:rFonts w:ascii="Times New Roman" w:hAnsi="Times New Roman" w:cs="Times New Roman"/>
          <w:sz w:val="24"/>
          <w:szCs w:val="24"/>
          <w:rtl/>
          <w:lang w:val="id-ID"/>
        </w:rPr>
      </w:pPr>
      <w:r w:rsidRPr="00BE2CE6">
        <w:rPr>
          <w:rFonts w:ascii="Times New Roman" w:hAnsi="Times New Roman" w:cs="Times New Roman"/>
          <w:sz w:val="24"/>
          <w:szCs w:val="24"/>
          <w:lang w:val="id-ID"/>
        </w:rPr>
        <w:sym w:font="HQPB4" w:char="F039"/>
      </w:r>
      <w:r w:rsidRPr="00BE2CE6">
        <w:rPr>
          <w:rFonts w:ascii="Times New Roman" w:hAnsi="Times New Roman" w:cs="Times New Roman"/>
          <w:sz w:val="24"/>
          <w:szCs w:val="24"/>
          <w:lang w:val="id-ID"/>
        </w:rPr>
        <w:sym w:font="HQPB4" w:char="F065"/>
      </w:r>
      <w:r w:rsidRPr="00BE2CE6">
        <w:rPr>
          <w:rFonts w:ascii="Times New Roman" w:hAnsi="Times New Roman" w:cs="Times New Roman"/>
          <w:sz w:val="24"/>
          <w:szCs w:val="24"/>
          <w:lang w:val="id-ID"/>
        </w:rPr>
        <w:sym w:font="HQPB2" w:char="F040"/>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2" w:char="F036"/>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D7"/>
      </w:r>
      <w:r w:rsidRPr="00BE2CE6">
        <w:rPr>
          <w:rFonts w:ascii="Times New Roman" w:hAnsi="Times New Roman" w:cs="Times New Roman"/>
          <w:sz w:val="24"/>
          <w:szCs w:val="24"/>
          <w:lang w:val="id-ID"/>
        </w:rPr>
        <w:sym w:font="HQPB1" w:char="F04D"/>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5F"/>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8A"/>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AD"/>
      </w:r>
      <w:r w:rsidRPr="00BE2CE6">
        <w:rPr>
          <w:rFonts w:ascii="Times New Roman" w:hAnsi="Times New Roman" w:cs="Times New Roman"/>
          <w:sz w:val="24"/>
          <w:szCs w:val="24"/>
          <w:lang w:val="id-ID"/>
        </w:rPr>
        <w:sym w:font="HQPB2" w:char="F049"/>
      </w:r>
      <w:r w:rsidRPr="00BE2CE6">
        <w:rPr>
          <w:rFonts w:ascii="Times New Roman" w:hAnsi="Times New Roman" w:cs="Times New Roman"/>
          <w:sz w:val="24"/>
          <w:szCs w:val="24"/>
          <w:lang w:val="id-ID"/>
        </w:rPr>
        <w:sym w:font="HQPB4" w:char="F0CA"/>
      </w:r>
      <w:r w:rsidRPr="00BE2CE6">
        <w:rPr>
          <w:rFonts w:ascii="Times New Roman" w:hAnsi="Times New Roman" w:cs="Times New Roman"/>
          <w:sz w:val="24"/>
          <w:szCs w:val="24"/>
          <w:lang w:val="id-ID"/>
        </w:rPr>
        <w:sym w:font="HQPB4" w:char="F065"/>
      </w:r>
      <w:r w:rsidRPr="00BE2CE6">
        <w:rPr>
          <w:rFonts w:ascii="Times New Roman" w:hAnsi="Times New Roman" w:cs="Times New Roman"/>
          <w:sz w:val="24"/>
          <w:szCs w:val="24"/>
          <w:lang w:val="id-ID"/>
        </w:rPr>
        <w:sym w:font="HQPB2" w:char="F045"/>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48"/>
      </w:r>
      <w:r w:rsidRPr="00BE2CE6">
        <w:rPr>
          <w:rFonts w:ascii="Times New Roman" w:hAnsi="Times New Roman" w:cs="Times New Roman"/>
          <w:sz w:val="24"/>
          <w:szCs w:val="24"/>
          <w:lang w:val="id-ID"/>
        </w:rPr>
        <w:sym w:font="HQPB5" w:char="F078"/>
      </w:r>
      <w:r w:rsidRPr="00BE2CE6">
        <w:rPr>
          <w:rFonts w:ascii="Times New Roman" w:hAnsi="Times New Roman" w:cs="Times New Roman"/>
          <w:sz w:val="24"/>
          <w:szCs w:val="24"/>
          <w:lang w:val="id-ID"/>
        </w:rPr>
        <w:sym w:font="HQPB1" w:char="F0E5"/>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28"/>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5"/>
      </w:r>
      <w:r w:rsidRPr="00BE2CE6">
        <w:rPr>
          <w:rFonts w:ascii="Times New Roman" w:hAnsi="Times New Roman" w:cs="Times New Roman"/>
          <w:sz w:val="24"/>
          <w:szCs w:val="24"/>
          <w:lang w:val="id-ID"/>
        </w:rPr>
        <w:sym w:font="HQPB2" w:char="F06B"/>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8E"/>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4" w:char="F06A"/>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8B"/>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67"/>
      </w:r>
      <w:r w:rsidRPr="00BE2CE6">
        <w:rPr>
          <w:rFonts w:ascii="Times New Roman" w:hAnsi="Times New Roman" w:cs="Times New Roman"/>
          <w:sz w:val="24"/>
          <w:szCs w:val="24"/>
          <w:lang w:val="id-ID"/>
        </w:rPr>
        <w:sym w:font="HQPB5" w:char="F06E"/>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48"/>
      </w:r>
      <w:r w:rsidRPr="00BE2CE6">
        <w:rPr>
          <w:rFonts w:ascii="Times New Roman" w:hAnsi="Times New Roman" w:cs="Times New Roman"/>
          <w:sz w:val="24"/>
          <w:szCs w:val="24"/>
          <w:lang w:val="id-ID"/>
        </w:rPr>
        <w:sym w:font="HQPB4" w:char="F0F9"/>
      </w:r>
      <w:r w:rsidRPr="00BE2CE6">
        <w:rPr>
          <w:rFonts w:ascii="Times New Roman" w:hAnsi="Times New Roman" w:cs="Times New Roman"/>
          <w:sz w:val="24"/>
          <w:szCs w:val="24"/>
          <w:lang w:val="id-ID"/>
        </w:rPr>
        <w:sym w:font="HQPB1" w:char="F0E5"/>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7"/>
      </w:r>
      <w:r w:rsidRPr="00BE2CE6">
        <w:rPr>
          <w:rFonts w:ascii="Times New Roman" w:hAnsi="Times New Roman" w:cs="Times New Roman"/>
          <w:sz w:val="24"/>
          <w:szCs w:val="24"/>
          <w:lang w:val="id-ID"/>
        </w:rPr>
        <w:sym w:font="HQPB2" w:char="F04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3E"/>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E0"/>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A"/>
      </w:r>
      <w:r w:rsidRPr="00BE2CE6">
        <w:rPr>
          <w:rFonts w:ascii="Times New Roman" w:hAnsi="Times New Roman" w:cs="Times New Roman"/>
          <w:sz w:val="24"/>
          <w:szCs w:val="24"/>
          <w:lang w:val="id-ID"/>
        </w:rPr>
        <w:sym w:font="HQPB2" w:char="F0D2"/>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spacing w:after="0" w:line="240" w:lineRule="auto"/>
        <w:ind w:left="198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iCs/>
          <w:sz w:val="24"/>
          <w:szCs w:val="24"/>
          <w:lang w:val="id-ID"/>
        </w:rPr>
        <w:t>“Dan bagi masing-masing mereka derajat menurut apa yang telah mereka kerjakan dan agar Allah mencukupkan bagi mereka balasan pekerjaan-pekerjaan mereka sedang mereka tiada dirugikan”.</w:t>
      </w:r>
      <w:r w:rsidRPr="00BE2CE6">
        <w:rPr>
          <w:rFonts w:ascii="Times New Roman" w:hAnsi="Times New Roman" w:cs="Times New Roman"/>
          <w:sz w:val="24"/>
          <w:szCs w:val="24"/>
          <w:lang w:val="id-ID"/>
        </w:rPr>
        <w:t xml:space="preserve"> (Q.S Al Ahqaaf : 19)</w:t>
      </w:r>
      <w:r w:rsidRPr="00BE2CE6">
        <w:rPr>
          <w:rStyle w:val="FootnoteReference"/>
          <w:rFonts w:ascii="Times New Roman" w:hAnsi="Times New Roman"/>
          <w:sz w:val="24"/>
          <w:szCs w:val="24"/>
          <w:lang w:val="id-ID"/>
        </w:rPr>
        <w:footnoteReference w:id="56"/>
      </w:r>
    </w:p>
    <w:p w:rsidR="00FF3DE4" w:rsidRPr="00BE2CE6" w:rsidRDefault="00FF3DE4" w:rsidP="00510962">
      <w:pPr>
        <w:spacing w:after="0" w:line="240" w:lineRule="auto"/>
        <w:ind w:left="1080"/>
        <w:jc w:val="both"/>
        <w:rPr>
          <w:rFonts w:ascii="Times New Roman" w:hAnsi="Times New Roman" w:cs="Times New Roman"/>
          <w:sz w:val="24"/>
          <w:szCs w:val="24"/>
          <w:lang w:val="id-ID"/>
        </w:rPr>
      </w:pPr>
    </w:p>
    <w:p w:rsidR="00FF3DE4" w:rsidRDefault="00FF3DE4" w:rsidP="001129FD">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Ayat di atas menegaskan bahwa pekerjaan seseorang akan dibalas menurut berat pekerjaannya, hal ini menjadi prinsip dalam Islam bahwa bayaran yang sama akan diberikan pada pekerjaan yang sama. Tidak ada pekerjaan yang tidak dibayar.</w:t>
      </w:r>
    </w:p>
    <w:p w:rsidR="00FF3DE4" w:rsidRDefault="00FF3DE4" w:rsidP="001129FD">
      <w:pPr>
        <w:spacing w:after="0" w:line="480" w:lineRule="auto"/>
        <w:ind w:left="1080" w:firstLine="720"/>
        <w:jc w:val="both"/>
        <w:rPr>
          <w:rFonts w:ascii="Times New Roman" w:hAnsi="Times New Roman" w:cs="Times New Roman"/>
          <w:sz w:val="24"/>
          <w:szCs w:val="24"/>
          <w:lang w:val="id-ID"/>
        </w:rPr>
      </w:pPr>
    </w:p>
    <w:p w:rsidR="00FF3DE4" w:rsidRDefault="00FF3DE4" w:rsidP="001129FD">
      <w:pPr>
        <w:spacing w:after="0" w:line="480" w:lineRule="auto"/>
        <w:ind w:left="1080" w:firstLine="720"/>
        <w:jc w:val="both"/>
        <w:rPr>
          <w:rFonts w:ascii="Times New Roman" w:hAnsi="Times New Roman" w:cs="Times New Roman"/>
          <w:sz w:val="24"/>
          <w:szCs w:val="24"/>
          <w:lang w:val="id-ID"/>
        </w:rPr>
      </w:pPr>
    </w:p>
    <w:p w:rsidR="00FF3DE4" w:rsidRPr="00BE2CE6" w:rsidRDefault="00FF3DE4" w:rsidP="001129FD">
      <w:pPr>
        <w:spacing w:after="0" w:line="480" w:lineRule="auto"/>
        <w:ind w:left="1080" w:firstLine="720"/>
        <w:jc w:val="both"/>
        <w:rPr>
          <w:rFonts w:ascii="Times New Roman" w:hAnsi="Times New Roman" w:cs="Times New Roman"/>
          <w:sz w:val="24"/>
          <w:szCs w:val="24"/>
          <w:lang w:val="id-ID"/>
        </w:rPr>
      </w:pPr>
    </w:p>
    <w:p w:rsidR="00FF3DE4" w:rsidRPr="00BE2CE6" w:rsidRDefault="00FF3DE4" w:rsidP="00EB06F8">
      <w:pPr>
        <w:pStyle w:val="ListParagraph"/>
        <w:numPr>
          <w:ilvl w:val="0"/>
          <w:numId w:val="24"/>
        </w:numPr>
        <w:spacing w:after="0" w:line="480" w:lineRule="auto"/>
        <w:ind w:left="72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Makna Layak Dalam Pengupahan</w:t>
      </w:r>
    </w:p>
    <w:p w:rsidR="00FF3DE4" w:rsidRPr="00BE2CE6" w:rsidRDefault="00FF3DE4" w:rsidP="00EB06F8">
      <w:pPr>
        <w:pStyle w:val="ListParagraph"/>
        <w:numPr>
          <w:ilvl w:val="0"/>
          <w:numId w:val="3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Layak bermakna cukup pangan, sandang dan papan, artinya upah harus mencukupi kebutuhan minimum dari ketiga kebutuhan yang merupakan kebutuhan dasar.</w:t>
      </w:r>
      <w:r w:rsidRPr="00BE2CE6">
        <w:rPr>
          <w:rStyle w:val="FootnoteReference"/>
          <w:rFonts w:ascii="Times New Roman" w:hAnsi="Times New Roman"/>
          <w:sz w:val="24"/>
          <w:szCs w:val="24"/>
          <w:lang w:val="id-ID"/>
        </w:rPr>
        <w:footnoteReference w:id="57"/>
      </w:r>
    </w:p>
    <w:p w:rsidR="00FF3DE4" w:rsidRPr="00BE2CE6" w:rsidRDefault="00FF3DE4" w:rsidP="00975EAA">
      <w:pPr>
        <w:bidi/>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sym w:font="HQPB4" w:char="F0A8"/>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37"/>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E"/>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ED"/>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1" w:char="F067"/>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0"/>
      </w:r>
      <w:r w:rsidRPr="00BE2CE6">
        <w:rPr>
          <w:rFonts w:ascii="Times New Roman" w:hAnsi="Times New Roman" w:cs="Times New Roman"/>
          <w:sz w:val="24"/>
          <w:szCs w:val="24"/>
          <w:lang w:val="id-ID"/>
        </w:rPr>
        <w:sym w:font="HQPB2" w:char="F06B"/>
      </w:r>
      <w:r w:rsidRPr="00BE2CE6">
        <w:rPr>
          <w:rFonts w:ascii="Times New Roman" w:hAnsi="Times New Roman" w:cs="Times New Roman"/>
          <w:sz w:val="24"/>
          <w:szCs w:val="24"/>
          <w:lang w:val="id-ID"/>
        </w:rPr>
        <w:sym w:font="HQPB2" w:char="F08E"/>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33"/>
      </w:r>
      <w:r w:rsidRPr="00BE2CE6">
        <w:rPr>
          <w:rFonts w:ascii="Times New Roman" w:hAnsi="Times New Roman" w:cs="Times New Roman"/>
          <w:sz w:val="24"/>
          <w:szCs w:val="24"/>
          <w:lang w:val="id-ID"/>
        </w:rPr>
        <w:sym w:font="HQPB2" w:char="F093"/>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8D"/>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A"/>
      </w:r>
      <w:r w:rsidRPr="00BE2CE6">
        <w:rPr>
          <w:rFonts w:ascii="Times New Roman" w:hAnsi="Times New Roman" w:cs="Times New Roman"/>
          <w:sz w:val="24"/>
          <w:szCs w:val="24"/>
          <w:lang w:val="id-ID"/>
        </w:rPr>
        <w:sym w:font="HQPB2" w:char="F0CA"/>
      </w:r>
      <w:r w:rsidRPr="00BE2CE6">
        <w:rPr>
          <w:rFonts w:ascii="Times New Roman" w:hAnsi="Times New Roman" w:cs="Times New Roman"/>
          <w:sz w:val="24"/>
          <w:szCs w:val="24"/>
          <w:lang w:val="id-ID"/>
        </w:rPr>
        <w:sym w:font="HQPB2" w:char="F0D1"/>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37"/>
      </w:r>
      <w:r w:rsidRPr="00BE2CE6">
        <w:rPr>
          <w:rFonts w:ascii="Times New Roman" w:hAnsi="Times New Roman" w:cs="Times New Roman"/>
          <w:sz w:val="24"/>
          <w:szCs w:val="24"/>
          <w:lang w:val="id-ID"/>
        </w:rPr>
        <w:sym w:font="HQPB4" w:char="F0AF"/>
      </w:r>
      <w:r w:rsidRPr="00BE2CE6">
        <w:rPr>
          <w:rFonts w:ascii="Times New Roman" w:hAnsi="Times New Roman" w:cs="Times New Roman"/>
          <w:sz w:val="24"/>
          <w:szCs w:val="24"/>
          <w:lang w:val="id-ID"/>
        </w:rPr>
        <w:sym w:font="HQPB2" w:char="F052"/>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4" w:char="F0E0"/>
      </w:r>
      <w:r w:rsidRPr="00BE2CE6">
        <w:rPr>
          <w:rFonts w:ascii="Times New Roman" w:hAnsi="Times New Roman" w:cs="Times New Roman"/>
          <w:sz w:val="24"/>
          <w:szCs w:val="24"/>
          <w:lang w:val="id-ID"/>
        </w:rPr>
        <w:sym w:font="HQPB2" w:char="F073"/>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E0"/>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0"/>
      </w:r>
      <w:r w:rsidRPr="00BE2CE6">
        <w:rPr>
          <w:rFonts w:ascii="Times New Roman" w:hAnsi="Times New Roman" w:cs="Times New Roman"/>
          <w:sz w:val="24"/>
          <w:szCs w:val="24"/>
          <w:lang w:val="id-ID"/>
        </w:rPr>
        <w:sym w:font="HQPB2" w:char="F06B"/>
      </w:r>
      <w:r w:rsidRPr="00BE2CE6">
        <w:rPr>
          <w:rFonts w:ascii="Times New Roman" w:hAnsi="Times New Roman" w:cs="Times New Roman"/>
          <w:sz w:val="24"/>
          <w:szCs w:val="24"/>
          <w:lang w:val="id-ID"/>
        </w:rPr>
        <w:sym w:font="HQPB2" w:char="F08E"/>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F9"/>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34"/>
      </w:r>
      <w:r w:rsidRPr="00BE2CE6">
        <w:rPr>
          <w:rFonts w:ascii="Times New Roman" w:hAnsi="Times New Roman" w:cs="Times New Roman"/>
          <w:sz w:val="24"/>
          <w:szCs w:val="24"/>
          <w:lang w:val="id-ID"/>
        </w:rPr>
        <w:sym w:font="HQPB2" w:char="F0D3"/>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73"/>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D2"/>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A"/>
      </w:r>
      <w:r w:rsidRPr="00BE2CE6">
        <w:rPr>
          <w:rFonts w:ascii="Times New Roman" w:hAnsi="Times New Roman" w:cs="Times New Roman"/>
          <w:sz w:val="24"/>
          <w:szCs w:val="24"/>
          <w:lang w:val="id-ID"/>
        </w:rPr>
        <w:sym w:font="HQPB2" w:char="F0CA"/>
      </w:r>
      <w:r w:rsidRPr="00BE2CE6">
        <w:rPr>
          <w:rFonts w:ascii="Times New Roman" w:hAnsi="Times New Roman" w:cs="Times New Roman"/>
          <w:sz w:val="24"/>
          <w:szCs w:val="24"/>
          <w:lang w:val="id-ID"/>
        </w:rPr>
        <w:sym w:font="HQPB2" w:char="F0D2"/>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spacing w:after="0" w:line="240" w:lineRule="auto"/>
        <w:ind w:left="2160" w:hanging="1080"/>
        <w:jc w:val="both"/>
        <w:rPr>
          <w:rFonts w:ascii="Times New Roman" w:hAnsi="Times New Roman" w:cs="Times New Roman"/>
          <w:i/>
          <w:iCs/>
          <w:sz w:val="24"/>
          <w:szCs w:val="24"/>
          <w:lang w:val="id-ID"/>
        </w:rPr>
      </w:pPr>
      <w:r w:rsidRPr="00BE2CE6">
        <w:rPr>
          <w:rFonts w:ascii="Times New Roman" w:hAnsi="Times New Roman" w:cs="Times New Roman"/>
          <w:sz w:val="24"/>
          <w:szCs w:val="24"/>
          <w:lang w:val="id-ID"/>
        </w:rPr>
        <w:t xml:space="preserve">Artinya : </w:t>
      </w:r>
      <w:r w:rsidRPr="00BE2CE6">
        <w:rPr>
          <w:rFonts w:ascii="Times New Roman" w:hAnsi="Times New Roman" w:cs="Times New Roman"/>
          <w:i/>
          <w:iCs/>
          <w:sz w:val="24"/>
          <w:szCs w:val="24"/>
          <w:lang w:val="id-ID"/>
        </w:rPr>
        <w:t xml:space="preserve">“Sesungguhnya kamu sekalian tidak akan kelaparan </w:t>
      </w:r>
    </w:p>
    <w:p w:rsidR="00FF3DE4" w:rsidRPr="00BE2CE6" w:rsidRDefault="00FF3DE4" w:rsidP="0070702C">
      <w:pPr>
        <w:spacing w:after="0" w:line="240" w:lineRule="auto"/>
        <w:ind w:left="2160" w:hanging="1080"/>
        <w:jc w:val="both"/>
        <w:rPr>
          <w:rFonts w:ascii="Times New Roman" w:hAnsi="Times New Roman" w:cs="Times New Roman"/>
          <w:sz w:val="24"/>
          <w:szCs w:val="24"/>
          <w:lang w:val="id-ID"/>
        </w:rPr>
      </w:pPr>
      <w:r w:rsidRPr="00BE2CE6">
        <w:rPr>
          <w:rFonts w:ascii="Times New Roman" w:hAnsi="Times New Roman" w:cs="Times New Roman"/>
          <w:i/>
          <w:iCs/>
          <w:sz w:val="24"/>
          <w:szCs w:val="24"/>
          <w:lang w:val="id-ID"/>
        </w:rPr>
        <w:t xml:space="preserve">                 di dalamnya dan tidak akan telanjang dan sesungguhnya kamu tidak akan merasa dahaga dan tidak pula akan ditimpa panas matahari di dalamnya”.</w:t>
      </w:r>
      <w:r w:rsidRPr="00BE2CE6">
        <w:rPr>
          <w:rFonts w:ascii="Times New Roman" w:hAnsi="Times New Roman" w:cs="Times New Roman"/>
          <w:sz w:val="24"/>
          <w:szCs w:val="24"/>
          <w:lang w:val="id-ID"/>
        </w:rPr>
        <w:t xml:space="preserve"> (Thaahaa : 118-119)</w:t>
      </w:r>
      <w:r w:rsidRPr="00BE2CE6">
        <w:rPr>
          <w:rStyle w:val="FootnoteReference"/>
          <w:rFonts w:ascii="Times New Roman" w:hAnsi="Times New Roman"/>
          <w:sz w:val="24"/>
          <w:szCs w:val="24"/>
          <w:lang w:val="id-ID"/>
        </w:rPr>
        <w:footnoteReference w:id="58"/>
      </w:r>
    </w:p>
    <w:p w:rsidR="00FF3DE4" w:rsidRPr="00BE2CE6" w:rsidRDefault="00FF3DE4" w:rsidP="00510962">
      <w:pPr>
        <w:spacing w:after="0" w:line="240" w:lineRule="auto"/>
        <w:ind w:left="1080"/>
        <w:jc w:val="both"/>
        <w:rPr>
          <w:rFonts w:ascii="Times New Roman" w:hAnsi="Times New Roman" w:cs="Times New Roman"/>
          <w:sz w:val="24"/>
          <w:szCs w:val="24"/>
          <w:lang w:val="id-ID"/>
        </w:rPr>
      </w:pPr>
    </w:p>
    <w:p w:rsidR="00FF3DE4" w:rsidRPr="00BE2CE6" w:rsidRDefault="00FF3DE4" w:rsidP="00F722FA">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Sesungguhnya engkau tidak akan </w:t>
      </w:r>
      <w:r w:rsidRPr="00BE2CE6">
        <w:rPr>
          <w:rFonts w:ascii="Times New Roman" w:hAnsi="Times New Roman" w:cs="Times New Roman"/>
          <w:i/>
          <w:sz w:val="24"/>
          <w:szCs w:val="24"/>
          <w:lang w:val="id-ID"/>
        </w:rPr>
        <w:t>lapar</w:t>
      </w:r>
      <w:r w:rsidRPr="00BE2CE6">
        <w:rPr>
          <w:rFonts w:ascii="Times New Roman" w:hAnsi="Times New Roman" w:cs="Times New Roman"/>
          <w:sz w:val="24"/>
          <w:szCs w:val="24"/>
          <w:lang w:val="id-ID"/>
        </w:rPr>
        <w:t xml:space="preserve"> sesaatpun di dalam surga karena pangan yang melimpah dan tidak akan </w:t>
      </w:r>
      <w:r w:rsidRPr="00BE2CE6">
        <w:rPr>
          <w:rFonts w:ascii="Times New Roman" w:hAnsi="Times New Roman" w:cs="Times New Roman"/>
          <w:i/>
          <w:sz w:val="24"/>
          <w:szCs w:val="24"/>
          <w:lang w:val="id-ID"/>
        </w:rPr>
        <w:t>telanjang</w:t>
      </w:r>
      <w:r w:rsidRPr="00BE2CE6">
        <w:rPr>
          <w:rFonts w:ascii="Times New Roman" w:hAnsi="Times New Roman" w:cs="Times New Roman"/>
          <w:sz w:val="24"/>
          <w:szCs w:val="24"/>
          <w:lang w:val="id-ID"/>
        </w:rPr>
        <w:t xml:space="preserve"> karena pakaian tersedia beraneka ragam dan tidak akan merasa dahaga, dan kata </w:t>
      </w:r>
      <w:r w:rsidRPr="00BE2CE6">
        <w:rPr>
          <w:rFonts w:ascii="Times New Roman" w:hAnsi="Times New Roman" w:cs="Times New Roman"/>
          <w:i/>
          <w:sz w:val="24"/>
          <w:szCs w:val="24"/>
          <w:lang w:val="id-ID"/>
        </w:rPr>
        <w:t>tadha</w:t>
      </w:r>
      <w:r w:rsidRPr="00BE2CE6">
        <w:rPr>
          <w:rFonts w:ascii="Times New Roman" w:hAnsi="Times New Roman" w:cs="Times New Roman"/>
          <w:sz w:val="24"/>
          <w:szCs w:val="24"/>
          <w:lang w:val="id-ID"/>
        </w:rPr>
        <w:t xml:space="preserve"> dipahami dalam arti tidak disengat matahari, banyak ‘ulama yang memahaminya dalam arti naungan yakni rumah. Ayat di atas menyebut dengan teliti kebutuhan pokok manusia kapan dan di manapun mereka berada yaitu pangan, sandang dan papan. Itulah hal-hal yang akan bersifat material minimal yang harus dipenuhi manusia.</w:t>
      </w:r>
      <w:r w:rsidRPr="00BE2CE6">
        <w:rPr>
          <w:rStyle w:val="FootnoteReference"/>
          <w:rFonts w:ascii="Times New Roman" w:hAnsi="Times New Roman"/>
          <w:sz w:val="24"/>
          <w:szCs w:val="24"/>
          <w:lang w:val="id-ID"/>
        </w:rPr>
        <w:footnoteReference w:id="59"/>
      </w:r>
      <w:r w:rsidRPr="00BE2CE6">
        <w:rPr>
          <w:rFonts w:ascii="Times New Roman" w:hAnsi="Times New Roman" w:cs="Times New Roman"/>
          <w:sz w:val="24"/>
          <w:szCs w:val="24"/>
          <w:lang w:val="id-ID"/>
        </w:rPr>
        <w:t xml:space="preserve"> Kata “</w:t>
      </w:r>
      <w:r w:rsidRPr="00BE2CE6">
        <w:rPr>
          <w:rFonts w:ascii="Times New Roman" w:hAnsi="Times New Roman" w:cs="Times New Roman"/>
          <w:i/>
          <w:sz w:val="24"/>
          <w:szCs w:val="24"/>
          <w:lang w:val="id-ID"/>
        </w:rPr>
        <w:t>Tazmau</w:t>
      </w:r>
      <w:r w:rsidRPr="00BE2CE6">
        <w:rPr>
          <w:rFonts w:ascii="Times New Roman" w:hAnsi="Times New Roman" w:cs="Times New Roman"/>
          <w:sz w:val="24"/>
          <w:szCs w:val="24"/>
          <w:lang w:val="id-ID"/>
        </w:rPr>
        <w:t>” berarti merasa haus atau menginginkan sesuatu, dengan demikian tugas negara untuk menetapkan upah minimum pada suatu tingkat yang membuat mereka mampu memenuhi kebutuhannya, mereka harus memperoleh makanan, pakaian yang cukup dan tempat tinggal (rumah).</w:t>
      </w:r>
      <w:r w:rsidRPr="00BE2CE6">
        <w:rPr>
          <w:rStyle w:val="FootnoteReference"/>
          <w:rFonts w:ascii="Times New Roman" w:hAnsi="Times New Roman"/>
          <w:sz w:val="24"/>
          <w:szCs w:val="24"/>
          <w:lang w:val="id-ID"/>
        </w:rPr>
        <w:footnoteReference w:id="60"/>
      </w:r>
    </w:p>
    <w:p w:rsidR="00FF3DE4" w:rsidRPr="00BE2CE6" w:rsidRDefault="00FF3DE4" w:rsidP="00F722FA">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Di samping kebutuhan pokok yang sifatnya materi (fisik) Allah juga menjelaskan bahwa ada kebutuhan pokok yang sifatnya non-fisik yaitu kebutuhan bathin (rasa aman, nyaman dan tidak takut), sebagaimana tercantum dalam surat Al-Quraisy ayat 3:</w:t>
      </w:r>
    </w:p>
    <w:p w:rsidR="00FF3DE4" w:rsidRPr="00BE2CE6" w:rsidRDefault="00FF3DE4" w:rsidP="0040315F">
      <w:pPr>
        <w:bidi/>
        <w:spacing w:after="0" w:line="480" w:lineRule="auto"/>
        <w:ind w:left="-9"/>
        <w:jc w:val="both"/>
        <w:rPr>
          <w:rFonts w:ascii="(normal text)" w:hAnsi="(normal text)"/>
          <w:sz w:val="18"/>
          <w:szCs w:val="18"/>
          <w:rtl/>
          <w:lang w:val="id-ID"/>
        </w:rPr>
      </w:pPr>
      <w:r w:rsidRPr="00BE2CE6">
        <w:rPr>
          <w:sz w:val="24"/>
          <w:szCs w:val="24"/>
          <w:lang w:val="id-ID"/>
        </w:rPr>
        <w:sym w:font="HQPB5" w:char="F028"/>
      </w:r>
      <w:r w:rsidRPr="00BE2CE6">
        <w:rPr>
          <w:sz w:val="24"/>
          <w:szCs w:val="24"/>
          <w:lang w:val="id-ID"/>
        </w:rPr>
        <w:sym w:font="HQPB1" w:char="F023"/>
      </w:r>
      <w:r w:rsidRPr="00BE2CE6">
        <w:rPr>
          <w:sz w:val="24"/>
          <w:szCs w:val="24"/>
          <w:lang w:val="id-ID"/>
        </w:rPr>
        <w:sym w:font="HQPB2" w:char="F072"/>
      </w:r>
      <w:r w:rsidRPr="00BE2CE6">
        <w:rPr>
          <w:sz w:val="24"/>
          <w:szCs w:val="24"/>
          <w:lang w:val="id-ID"/>
        </w:rPr>
        <w:sym w:font="HQPB4" w:char="F0DF"/>
      </w:r>
      <w:r w:rsidRPr="00BE2CE6">
        <w:rPr>
          <w:sz w:val="24"/>
          <w:szCs w:val="24"/>
          <w:lang w:val="id-ID"/>
        </w:rPr>
        <w:sym w:font="HQPB1" w:char="F089"/>
      </w:r>
      <w:r w:rsidRPr="00BE2CE6">
        <w:rPr>
          <w:sz w:val="24"/>
          <w:szCs w:val="24"/>
          <w:lang w:val="id-ID"/>
        </w:rPr>
        <w:sym w:font="HQPB4" w:char="F0E7"/>
      </w:r>
      <w:r w:rsidRPr="00BE2CE6">
        <w:rPr>
          <w:sz w:val="24"/>
          <w:szCs w:val="24"/>
          <w:lang w:val="id-ID"/>
        </w:rPr>
        <w:sym w:font="HQPB1" w:char="F036"/>
      </w:r>
      <w:r w:rsidRPr="00BE2CE6">
        <w:rPr>
          <w:sz w:val="24"/>
          <w:szCs w:val="24"/>
          <w:lang w:val="id-ID"/>
        </w:rPr>
        <w:sym w:font="HQPB4" w:char="F0F7"/>
      </w:r>
      <w:r w:rsidRPr="00BE2CE6">
        <w:rPr>
          <w:sz w:val="24"/>
          <w:szCs w:val="24"/>
          <w:lang w:val="id-ID"/>
        </w:rPr>
        <w:sym w:font="HQPB1" w:char="F0E8"/>
      </w:r>
      <w:r w:rsidRPr="00BE2CE6">
        <w:rPr>
          <w:sz w:val="24"/>
          <w:szCs w:val="24"/>
          <w:lang w:val="id-ID"/>
        </w:rPr>
        <w:sym w:font="HQPB5" w:char="F075"/>
      </w:r>
      <w:r w:rsidRPr="00BE2CE6">
        <w:rPr>
          <w:sz w:val="24"/>
          <w:szCs w:val="24"/>
          <w:lang w:val="id-ID"/>
        </w:rPr>
        <w:sym w:font="HQPB2" w:char="F08B"/>
      </w:r>
      <w:r w:rsidRPr="00BE2CE6">
        <w:rPr>
          <w:sz w:val="24"/>
          <w:szCs w:val="24"/>
          <w:lang w:val="id-ID"/>
        </w:rPr>
        <w:sym w:font="HQPB4" w:char="F0F9"/>
      </w:r>
      <w:r w:rsidRPr="00BE2CE6">
        <w:rPr>
          <w:sz w:val="24"/>
          <w:szCs w:val="24"/>
          <w:lang w:val="id-ID"/>
        </w:rPr>
        <w:sym w:font="HQPB2" w:char="F03D"/>
      </w:r>
      <w:r w:rsidRPr="00BE2CE6">
        <w:rPr>
          <w:sz w:val="24"/>
          <w:szCs w:val="24"/>
          <w:lang w:val="id-ID"/>
        </w:rPr>
        <w:sym w:font="HQPB5" w:char="F073"/>
      </w:r>
      <w:r w:rsidRPr="00BE2CE6">
        <w:rPr>
          <w:sz w:val="24"/>
          <w:szCs w:val="24"/>
          <w:lang w:val="id-ID"/>
        </w:rPr>
        <w:sym w:font="HQPB1" w:char="F0F9"/>
      </w:r>
      <w:r w:rsidRPr="00BE2CE6">
        <w:rPr>
          <w:rFonts w:ascii="(normal text)" w:hAnsi="(normal text)"/>
          <w:sz w:val="18"/>
          <w:szCs w:val="18"/>
          <w:rtl/>
          <w:lang w:val="id-ID"/>
        </w:rPr>
        <w:t xml:space="preserve"> </w:t>
      </w:r>
      <w:r w:rsidRPr="00BE2CE6">
        <w:rPr>
          <w:sz w:val="24"/>
          <w:szCs w:val="24"/>
          <w:lang w:val="id-ID"/>
        </w:rPr>
        <w:sym w:font="HQPB4" w:char="F0A1"/>
      </w:r>
      <w:r w:rsidRPr="00BE2CE6">
        <w:rPr>
          <w:sz w:val="24"/>
          <w:szCs w:val="24"/>
          <w:lang w:val="id-ID"/>
        </w:rPr>
        <w:sym w:font="HQPB1" w:char="F03E"/>
      </w:r>
      <w:r w:rsidRPr="00BE2CE6">
        <w:rPr>
          <w:sz w:val="24"/>
          <w:szCs w:val="24"/>
          <w:lang w:val="id-ID"/>
        </w:rPr>
        <w:sym w:font="HQPB5" w:char="F075"/>
      </w:r>
      <w:r w:rsidRPr="00BE2CE6">
        <w:rPr>
          <w:sz w:val="24"/>
          <w:szCs w:val="24"/>
          <w:lang w:val="id-ID"/>
        </w:rPr>
        <w:sym w:font="HQPB1" w:char="F091"/>
      </w:r>
      <w:r w:rsidRPr="00BE2CE6">
        <w:rPr>
          <w:rFonts w:ascii="(normal text)" w:hAnsi="(normal text)"/>
          <w:sz w:val="18"/>
          <w:szCs w:val="18"/>
          <w:rtl/>
          <w:lang w:val="id-ID"/>
        </w:rPr>
        <w:t xml:space="preserve"> </w:t>
      </w:r>
      <w:r w:rsidRPr="00BE2CE6">
        <w:rPr>
          <w:sz w:val="24"/>
          <w:szCs w:val="24"/>
          <w:lang w:val="id-ID"/>
        </w:rPr>
        <w:sym w:font="HQPB1" w:char="F023"/>
      </w:r>
      <w:r w:rsidRPr="00BE2CE6">
        <w:rPr>
          <w:sz w:val="24"/>
          <w:szCs w:val="24"/>
          <w:lang w:val="id-ID"/>
        </w:rPr>
        <w:sym w:font="HQPB5" w:char="F078"/>
      </w:r>
      <w:r w:rsidRPr="00BE2CE6">
        <w:rPr>
          <w:sz w:val="24"/>
          <w:szCs w:val="24"/>
          <w:lang w:val="id-ID"/>
        </w:rPr>
        <w:sym w:font="HQPB1" w:char="F08B"/>
      </w:r>
      <w:r w:rsidRPr="00BE2CE6">
        <w:rPr>
          <w:sz w:val="24"/>
          <w:szCs w:val="24"/>
          <w:lang w:val="id-ID"/>
        </w:rPr>
        <w:sym w:font="HQPB2" w:char="F0BB"/>
      </w:r>
      <w:r w:rsidRPr="00BE2CE6">
        <w:rPr>
          <w:sz w:val="24"/>
          <w:szCs w:val="24"/>
          <w:lang w:val="id-ID"/>
        </w:rPr>
        <w:sym w:font="HQPB5" w:char="F079"/>
      </w:r>
      <w:r w:rsidRPr="00BE2CE6">
        <w:rPr>
          <w:sz w:val="24"/>
          <w:szCs w:val="24"/>
          <w:lang w:val="id-ID"/>
        </w:rPr>
        <w:sym w:font="HQPB2" w:char="F064"/>
      </w:r>
      <w:r w:rsidRPr="00BE2CE6">
        <w:rPr>
          <w:rFonts w:ascii="(normal text)" w:hAnsi="(normal text)"/>
          <w:sz w:val="18"/>
          <w:szCs w:val="18"/>
          <w:rtl/>
          <w:lang w:val="id-ID"/>
        </w:rPr>
        <w:t xml:space="preserve"> </w:t>
      </w:r>
      <w:r w:rsidRPr="00BE2CE6">
        <w:rPr>
          <w:sz w:val="24"/>
          <w:szCs w:val="24"/>
          <w:lang w:val="id-ID"/>
        </w:rPr>
        <w:sym w:font="HQPB4" w:char="F0CF"/>
      </w:r>
      <w:r w:rsidRPr="00BE2CE6">
        <w:rPr>
          <w:sz w:val="24"/>
          <w:szCs w:val="24"/>
          <w:lang w:val="id-ID"/>
        </w:rPr>
        <w:sym w:font="HQPB1" w:char="F04D"/>
      </w:r>
      <w:r w:rsidRPr="00BE2CE6">
        <w:rPr>
          <w:sz w:val="24"/>
          <w:szCs w:val="24"/>
          <w:lang w:val="id-ID"/>
        </w:rPr>
        <w:sym w:font="HQPB4" w:char="F0F8"/>
      </w:r>
      <w:r w:rsidRPr="00BE2CE6">
        <w:rPr>
          <w:sz w:val="24"/>
          <w:szCs w:val="24"/>
          <w:lang w:val="id-ID"/>
        </w:rPr>
        <w:sym w:font="HQPB2" w:char="F08F"/>
      </w:r>
      <w:r w:rsidRPr="00BE2CE6">
        <w:rPr>
          <w:sz w:val="24"/>
          <w:szCs w:val="24"/>
          <w:lang w:val="id-ID"/>
        </w:rPr>
        <w:sym w:font="HQPB5" w:char="F074"/>
      </w:r>
      <w:r w:rsidRPr="00BE2CE6">
        <w:rPr>
          <w:sz w:val="24"/>
          <w:szCs w:val="24"/>
          <w:lang w:val="id-ID"/>
        </w:rPr>
        <w:sym w:font="HQPB1" w:char="F037"/>
      </w:r>
      <w:r w:rsidRPr="00BE2CE6">
        <w:rPr>
          <w:sz w:val="24"/>
          <w:szCs w:val="24"/>
          <w:lang w:val="id-ID"/>
        </w:rPr>
        <w:sym w:font="HQPB4" w:char="F0F8"/>
      </w:r>
      <w:r w:rsidRPr="00BE2CE6">
        <w:rPr>
          <w:sz w:val="24"/>
          <w:szCs w:val="24"/>
          <w:lang w:val="id-ID"/>
        </w:rPr>
        <w:sym w:font="HQPB2" w:char="F039"/>
      </w:r>
      <w:r w:rsidRPr="00BE2CE6">
        <w:rPr>
          <w:sz w:val="24"/>
          <w:szCs w:val="24"/>
          <w:lang w:val="id-ID"/>
        </w:rPr>
        <w:sym w:font="HQPB5" w:char="F024"/>
      </w:r>
      <w:r w:rsidRPr="00BE2CE6">
        <w:rPr>
          <w:sz w:val="24"/>
          <w:szCs w:val="24"/>
          <w:lang w:val="id-ID"/>
        </w:rPr>
        <w:sym w:font="HQPB1" w:char="F023"/>
      </w:r>
      <w:r w:rsidRPr="00BE2CE6">
        <w:rPr>
          <w:rFonts w:ascii="(normal text)" w:hAnsi="(normal text)"/>
          <w:sz w:val="18"/>
          <w:szCs w:val="18"/>
          <w:rtl/>
          <w:lang w:val="id-ID"/>
        </w:rPr>
        <w:t xml:space="preserve"> </w:t>
      </w:r>
      <w:r w:rsidRPr="00BE2CE6">
        <w:rPr>
          <w:sz w:val="24"/>
          <w:szCs w:val="24"/>
          <w:lang w:val="id-ID"/>
        </w:rPr>
        <w:sym w:font="HQPB2" w:char="F0C7"/>
      </w:r>
      <w:r w:rsidRPr="00BE2CE6">
        <w:rPr>
          <w:sz w:val="24"/>
          <w:szCs w:val="24"/>
          <w:lang w:val="id-ID"/>
        </w:rPr>
        <w:sym w:font="HQPB2" w:char="F0CC"/>
      </w:r>
      <w:r w:rsidRPr="00BE2CE6">
        <w:rPr>
          <w:sz w:val="24"/>
          <w:szCs w:val="24"/>
          <w:lang w:val="id-ID"/>
        </w:rPr>
        <w:sym w:font="HQPB2" w:char="F0C8"/>
      </w:r>
      <w:r w:rsidRPr="00BE2CE6">
        <w:rPr>
          <w:rFonts w:ascii="(normal text)" w:hAnsi="(normal text)"/>
          <w:sz w:val="18"/>
          <w:szCs w:val="18"/>
          <w:rtl/>
          <w:lang w:val="id-ID"/>
        </w:rPr>
        <w:t xml:space="preserve">   </w:t>
      </w:r>
    </w:p>
    <w:p w:rsidR="00FF3DE4" w:rsidRPr="00BE2CE6" w:rsidRDefault="00FF3DE4" w:rsidP="00BE2CE6">
      <w:pPr>
        <w:spacing w:after="0" w:line="480" w:lineRule="auto"/>
        <w:ind w:left="198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iCs/>
          <w:sz w:val="24"/>
          <w:szCs w:val="24"/>
          <w:lang w:val="id-ID"/>
        </w:rPr>
        <w:t>“Maka hendaklah mereka menyembah Tuhan pemilik rumah ini (Ka’bah)”.</w:t>
      </w:r>
      <w:r w:rsidRPr="00BE2CE6">
        <w:rPr>
          <w:rFonts w:ascii="Times New Roman" w:hAnsi="Times New Roman" w:cs="Times New Roman"/>
          <w:sz w:val="24"/>
          <w:szCs w:val="24"/>
          <w:lang w:val="id-ID"/>
        </w:rPr>
        <w:t xml:space="preserve"> (Q.S. Al-Quraisy: 3)</w:t>
      </w:r>
      <w:r w:rsidRPr="00BE2CE6">
        <w:rPr>
          <w:rStyle w:val="FootnoteReference"/>
          <w:rFonts w:ascii="Times New Roman" w:hAnsi="Times New Roman"/>
          <w:sz w:val="24"/>
          <w:szCs w:val="24"/>
          <w:lang w:val="id-ID"/>
        </w:rPr>
        <w:footnoteReference w:id="61"/>
      </w:r>
    </w:p>
    <w:p w:rsidR="00FF3DE4" w:rsidRPr="00BE2CE6" w:rsidRDefault="00FF3DE4" w:rsidP="0070702C">
      <w:pPr>
        <w:spacing w:after="0" w:line="240" w:lineRule="auto"/>
        <w:ind w:left="2160" w:hanging="1080"/>
        <w:jc w:val="both"/>
        <w:rPr>
          <w:rFonts w:ascii="Times New Roman" w:hAnsi="Times New Roman" w:cs="Times New Roman"/>
          <w:sz w:val="24"/>
          <w:szCs w:val="24"/>
          <w:lang w:val="id-ID"/>
        </w:rPr>
      </w:pPr>
    </w:p>
    <w:p w:rsidR="00FF3DE4" w:rsidRPr="00BE2CE6" w:rsidRDefault="00FF3DE4" w:rsidP="00EB06F8">
      <w:pPr>
        <w:pStyle w:val="ListParagraph"/>
        <w:numPr>
          <w:ilvl w:val="0"/>
          <w:numId w:val="30"/>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Layak bermakna sesuai pasaran, hal ini dapat dilihat pada makna yang tersirat dalam surat As-Syu’ara : 183</w:t>
      </w:r>
    </w:p>
    <w:p w:rsidR="00FF3DE4" w:rsidRPr="00BE2CE6" w:rsidRDefault="00FF3DE4" w:rsidP="007E381E">
      <w:pPr>
        <w:pStyle w:val="ListParagraph"/>
        <w:bidi/>
        <w:spacing w:after="0" w:line="480" w:lineRule="auto"/>
        <w:ind w:left="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DD"/>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82"/>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1" w:char="F037"/>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D"/>
      </w:r>
      <w:r w:rsidRPr="00BE2CE6">
        <w:rPr>
          <w:rFonts w:ascii="Times New Roman" w:hAnsi="Times New Roman" w:cs="Times New Roman"/>
          <w:sz w:val="24"/>
          <w:szCs w:val="24"/>
          <w:lang w:val="id-ID"/>
        </w:rPr>
        <w:sym w:font="HQPB1" w:char="F0A8"/>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A8"/>
      </w:r>
      <w:r w:rsidRPr="00BE2CE6">
        <w:rPr>
          <w:rFonts w:ascii="Times New Roman" w:hAnsi="Times New Roman" w:cs="Times New Roman"/>
          <w:sz w:val="24"/>
          <w:szCs w:val="24"/>
          <w:lang w:val="id-ID"/>
        </w:rPr>
        <w:sym w:font="HQPB2" w:char="F05A"/>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3"/>
      </w:r>
      <w:r w:rsidRPr="00BE2CE6">
        <w:rPr>
          <w:rFonts w:ascii="Times New Roman" w:hAnsi="Times New Roman" w:cs="Times New Roman"/>
          <w:sz w:val="24"/>
          <w:szCs w:val="24"/>
          <w:lang w:val="id-ID"/>
        </w:rPr>
        <w:sym w:font="HQPB2" w:char="F04F"/>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E4"/>
      </w:r>
      <w:r w:rsidRPr="00BE2CE6">
        <w:rPr>
          <w:rFonts w:ascii="Times New Roman" w:hAnsi="Times New Roman" w:cs="Times New Roman"/>
          <w:sz w:val="24"/>
          <w:szCs w:val="24"/>
          <w:lang w:val="id-ID"/>
        </w:rPr>
        <w:sym w:font="HQPB5" w:char="F021"/>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8B"/>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A9"/>
      </w:r>
      <w:r w:rsidRPr="00BE2CE6">
        <w:rPr>
          <w:rFonts w:ascii="Times New Roman" w:hAnsi="Times New Roman" w:cs="Times New Roman"/>
          <w:sz w:val="24"/>
          <w:szCs w:val="24"/>
          <w:lang w:val="id-ID"/>
        </w:rPr>
        <w:sym w:font="HQPB5" w:char="F072"/>
      </w:r>
      <w:r w:rsidRPr="00BE2CE6">
        <w:rPr>
          <w:rFonts w:ascii="Times New Roman" w:hAnsi="Times New Roman" w:cs="Times New Roman"/>
          <w:sz w:val="24"/>
          <w:szCs w:val="24"/>
          <w:lang w:val="id-ID"/>
        </w:rPr>
        <w:sym w:font="HQPB1" w:char="F026"/>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28"/>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57"/>
      </w:r>
      <w:r w:rsidRPr="00BE2CE6">
        <w:rPr>
          <w:rFonts w:ascii="Times New Roman" w:hAnsi="Times New Roman" w:cs="Times New Roman"/>
          <w:sz w:val="24"/>
          <w:szCs w:val="24"/>
          <w:lang w:val="id-ID"/>
        </w:rPr>
        <w:sym w:font="HQPB4" w:char="F0F7"/>
      </w:r>
      <w:r w:rsidRPr="00BE2CE6">
        <w:rPr>
          <w:rFonts w:ascii="Times New Roman" w:hAnsi="Times New Roman" w:cs="Times New Roman"/>
          <w:sz w:val="24"/>
          <w:szCs w:val="24"/>
          <w:lang w:val="id-ID"/>
        </w:rPr>
        <w:sym w:font="HQPB1" w:char="F0E8"/>
      </w:r>
      <w:r w:rsidRPr="00BE2CE6">
        <w:rPr>
          <w:rFonts w:ascii="Times New Roman" w:hAnsi="Times New Roman" w:cs="Times New Roman"/>
          <w:sz w:val="24"/>
          <w:szCs w:val="24"/>
          <w:lang w:val="id-ID"/>
        </w:rPr>
        <w:sym w:font="HQPB5" w:char="F073"/>
      </w:r>
      <w:r w:rsidRPr="00BE2CE6">
        <w:rPr>
          <w:rFonts w:ascii="Times New Roman" w:hAnsi="Times New Roman" w:cs="Times New Roman"/>
          <w:sz w:val="24"/>
          <w:szCs w:val="24"/>
          <w:lang w:val="id-ID"/>
        </w:rPr>
        <w:sym w:font="HQPB1" w:char="F03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92"/>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FB"/>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7"/>
      </w:r>
      <w:r w:rsidRPr="00BE2CE6">
        <w:rPr>
          <w:rFonts w:ascii="Times New Roman" w:hAnsi="Times New Roman" w:cs="Times New Roman"/>
          <w:sz w:val="24"/>
          <w:szCs w:val="24"/>
          <w:lang w:val="id-ID"/>
        </w:rPr>
        <w:sym w:font="HQPB1" w:char="F0DA"/>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46"/>
      </w:r>
      <w:r w:rsidRPr="00BE2CE6">
        <w:rPr>
          <w:rFonts w:ascii="Times New Roman" w:hAnsi="Times New Roman" w:cs="Times New Roman"/>
          <w:sz w:val="24"/>
          <w:szCs w:val="24"/>
          <w:lang w:val="id-ID"/>
        </w:rPr>
        <w:sym w:font="HQPB2" w:char="F07B"/>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FB"/>
      </w:r>
      <w:r w:rsidRPr="00BE2CE6">
        <w:rPr>
          <w:rFonts w:ascii="Times New Roman" w:hAnsi="Times New Roman" w:cs="Times New Roman"/>
          <w:sz w:val="24"/>
          <w:szCs w:val="24"/>
          <w:lang w:val="id-ID"/>
        </w:rPr>
        <w:sym w:font="HQPB2" w:char="F0EF"/>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89"/>
      </w:r>
      <w:r w:rsidRPr="00BE2CE6">
        <w:rPr>
          <w:rFonts w:ascii="Times New Roman" w:hAnsi="Times New Roman" w:cs="Times New Roman"/>
          <w:sz w:val="24"/>
          <w:szCs w:val="24"/>
          <w:lang w:val="id-ID"/>
        </w:rPr>
        <w:sym w:font="HQPB4" w:char="F0C5"/>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1" w:char="F0FF"/>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4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A"/>
      </w:r>
      <w:r w:rsidRPr="00BE2CE6">
        <w:rPr>
          <w:rFonts w:ascii="Times New Roman" w:hAnsi="Times New Roman" w:cs="Times New Roman"/>
          <w:sz w:val="24"/>
          <w:szCs w:val="24"/>
          <w:lang w:val="id-ID"/>
        </w:rPr>
        <w:sym w:font="HQPB2" w:char="F0D1"/>
      </w:r>
      <w:r w:rsidRPr="00BE2CE6">
        <w:rPr>
          <w:rFonts w:ascii="Times New Roman" w:hAnsi="Times New Roman" w:cs="Times New Roman"/>
          <w:sz w:val="24"/>
          <w:szCs w:val="24"/>
          <w:lang w:val="id-ID"/>
        </w:rPr>
        <w:sym w:font="HQPB2" w:char="F0CC"/>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pStyle w:val="ListParagraph"/>
        <w:spacing w:after="0" w:line="240" w:lineRule="auto"/>
        <w:ind w:left="2160" w:hanging="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Artinya : “</w:t>
      </w:r>
      <w:r w:rsidRPr="00BE2CE6">
        <w:rPr>
          <w:rFonts w:ascii="Times New Roman" w:hAnsi="Times New Roman" w:cs="Times New Roman"/>
          <w:i/>
          <w:iCs/>
          <w:sz w:val="24"/>
          <w:szCs w:val="24"/>
          <w:lang w:val="id-ID"/>
        </w:rPr>
        <w:t>Janganlah kamu merugikan manusia akan hak-haknya dan janganlah kamu merajalela di muka bumi dengan membuat kerusakan”.</w:t>
      </w:r>
    </w:p>
    <w:p w:rsidR="00FF3DE4" w:rsidRPr="00BE2CE6" w:rsidRDefault="00FF3DE4" w:rsidP="00283400">
      <w:pPr>
        <w:spacing w:after="0" w:line="480" w:lineRule="auto"/>
        <w:ind w:left="1080" w:firstLine="720"/>
        <w:jc w:val="both"/>
        <w:rPr>
          <w:rFonts w:ascii="Times New Roman" w:hAnsi="Times New Roman" w:cs="Times New Roman"/>
          <w:sz w:val="24"/>
          <w:szCs w:val="24"/>
          <w:lang w:val="id-ID"/>
        </w:rPr>
      </w:pPr>
    </w:p>
    <w:p w:rsidR="00FF3DE4" w:rsidRPr="00BE2CE6" w:rsidRDefault="00FF3DE4" w:rsidP="00283400">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Ayat di atas bermakna bahwa janganlah seseorang merugikan orang lain, dengan cara mengurangi hak-hak yang seharusnya di perolehnya. Dalam pengertian yang lebih jauh, hak-hak dalam upah bermakna bahwa janganlah membayar upah seseorang jauh di bawah upah yang bisanya diberikan. Dengan demikian hubungan antara pengusaha sebagai majikan dengan pekerja bukan hanya sebatas hubungan pekerjaan formal belaka melainkan pekerja merupakan bagian dari keluarga pengusaha sehingga dalam memperlakukan pekerja layaknya kepada keluarga yang mengusung nilai-nilai kemanusian dan persaudaraan.</w:t>
      </w:r>
    </w:p>
    <w:p w:rsidR="00FF3DE4" w:rsidRPr="00BE2CE6" w:rsidRDefault="00FF3DE4" w:rsidP="00283400">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Dalam perjanjian tentang upah kedua belah pihak diperingatkan untuk bersikap jujur dan adil dalam semua urusan mereka, sehingga tidak terjadi tindakan aniaya terhadap orang lain juga tidak merugikan kepentingannya sendiri. Penganiayaan terhadap para pekerja berarti bahwa mereka tidak dibayar secara adil dan bagian yang sah dari hasil kerjasama sebagai jatah dari hasil kerja mereka tapi tidak mereka peroleh, sedangkan yang dimaksud dengan penganiayaan terhadap majikan yaitu mereka dipaksa oleh kekuatan industri untuk membayar upah para pekerja melebihi dari kemampuan mereka. Oleh karena itu Al-Qur’an memerintahkan Al-Baqarah : 279, ayat tersebut menjelaskan bahwa dalam hal upah tidak selayaknya mengurangi atau mengambil hak-hak orang lain. Kepada majikan untuk membayar pekerja dengan bagian yang seharusnya mereka terima sesuai kerja mereka dan pada saat yang sama dia telah menyelamatkan kepentingannya.</w:t>
      </w:r>
      <w:r w:rsidRPr="00BE2CE6">
        <w:rPr>
          <w:rStyle w:val="FootnoteReference"/>
          <w:rFonts w:ascii="Times New Roman" w:hAnsi="Times New Roman"/>
          <w:sz w:val="24"/>
          <w:szCs w:val="24"/>
          <w:lang w:val="id-ID"/>
        </w:rPr>
        <w:footnoteReference w:id="62"/>
      </w:r>
    </w:p>
    <w:p w:rsidR="00FF3DE4" w:rsidRPr="00BE2CE6" w:rsidRDefault="00FF3DE4" w:rsidP="00510962">
      <w:pPr>
        <w:pStyle w:val="ListParagraph"/>
        <w:bidi/>
        <w:spacing w:after="0" w:line="360" w:lineRule="auto"/>
        <w:ind w:left="0" w:right="144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2C"/>
      </w:r>
      <w:r w:rsidRPr="00BE2CE6">
        <w:rPr>
          <w:rFonts w:ascii="Times New Roman" w:hAnsi="Times New Roman" w:cs="Times New Roman"/>
          <w:sz w:val="24"/>
          <w:szCs w:val="24"/>
          <w:lang w:val="id-ID"/>
        </w:rPr>
        <w:sym w:font="HQPB5" w:char="F06E"/>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1" w:char="F07A"/>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AA"/>
      </w:r>
      <w:r w:rsidRPr="00BE2CE6">
        <w:rPr>
          <w:rFonts w:ascii="Times New Roman" w:hAnsi="Times New Roman" w:cs="Times New Roman"/>
          <w:sz w:val="24"/>
          <w:szCs w:val="24"/>
          <w:lang w:val="id-ID"/>
        </w:rPr>
        <w:sym w:font="HQPB1" w:char="F021"/>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1" w:char="F04E"/>
      </w:r>
      <w:r w:rsidRPr="00BE2CE6">
        <w:rPr>
          <w:rFonts w:ascii="Times New Roman" w:hAnsi="Times New Roman" w:cs="Times New Roman"/>
          <w:sz w:val="24"/>
          <w:szCs w:val="24"/>
          <w:lang w:val="id-ID"/>
        </w:rPr>
        <w:sym w:font="HQPB2" w:char="F0BA"/>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2" w:char="F0BB"/>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A1"/>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1" w:char="F0DA"/>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1" w:char="F091"/>
      </w:r>
      <w:r w:rsidRPr="00BE2CE6">
        <w:rPr>
          <w:rFonts w:ascii="Times New Roman" w:hAnsi="Times New Roman" w:cs="Times New Roman"/>
          <w:sz w:val="24"/>
          <w:szCs w:val="24"/>
          <w:lang w:val="id-ID"/>
        </w:rPr>
        <w:sym w:font="HQPB5" w:char="F046"/>
      </w:r>
      <w:r w:rsidRPr="00BE2CE6">
        <w:rPr>
          <w:rFonts w:ascii="Times New Roman" w:hAnsi="Times New Roman" w:cs="Times New Roman"/>
          <w:sz w:val="24"/>
          <w:szCs w:val="24"/>
          <w:lang w:val="id-ID"/>
        </w:rPr>
        <w:sym w:font="HQPB2" w:char="F07B"/>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3"/>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C8"/>
      </w:r>
      <w:r w:rsidRPr="00BE2CE6">
        <w:rPr>
          <w:rFonts w:ascii="Times New Roman" w:hAnsi="Times New Roman" w:cs="Times New Roman"/>
          <w:sz w:val="24"/>
          <w:szCs w:val="24"/>
          <w:lang w:val="id-ID"/>
        </w:rPr>
        <w:sym w:font="HQPB4" w:char="F064"/>
      </w:r>
      <w:r w:rsidRPr="00BE2CE6">
        <w:rPr>
          <w:rFonts w:ascii="Times New Roman" w:hAnsi="Times New Roman" w:cs="Times New Roman"/>
          <w:sz w:val="24"/>
          <w:szCs w:val="24"/>
          <w:lang w:val="id-ID"/>
        </w:rPr>
        <w:sym w:font="HQPB2" w:char="F02C"/>
      </w:r>
      <w:r w:rsidRPr="00BE2CE6">
        <w:rPr>
          <w:rFonts w:ascii="Times New Roman" w:hAnsi="Times New Roman" w:cs="Times New Roman"/>
          <w:sz w:val="24"/>
          <w:szCs w:val="24"/>
          <w:lang w:val="id-ID"/>
        </w:rPr>
        <w:sym w:font="HQPB5" w:char="F070"/>
      </w:r>
      <w:r w:rsidRPr="00BE2CE6">
        <w:rPr>
          <w:rFonts w:ascii="Times New Roman" w:hAnsi="Times New Roman" w:cs="Times New Roman"/>
          <w:sz w:val="24"/>
          <w:szCs w:val="24"/>
          <w:lang w:val="id-ID"/>
        </w:rPr>
        <w:sym w:font="HQPB1" w:char="F074"/>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2" w:char="F03A"/>
      </w:r>
      <w:r w:rsidRPr="00BE2CE6">
        <w:rPr>
          <w:rFonts w:ascii="Times New Roman" w:hAnsi="Times New Roman" w:cs="Times New Roman"/>
          <w:sz w:val="24"/>
          <w:szCs w:val="24"/>
          <w:lang w:val="id-ID"/>
        </w:rPr>
        <w:sym w:font="HQPB5" w:char="F024"/>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33"/>
      </w:r>
      <w:r w:rsidRPr="00BE2CE6">
        <w:rPr>
          <w:rFonts w:ascii="Times New Roman" w:hAnsi="Times New Roman" w:cs="Times New Roman"/>
          <w:sz w:val="24"/>
          <w:szCs w:val="24"/>
          <w:lang w:val="id-ID"/>
        </w:rPr>
        <w:sym w:font="HQPB2" w:char="F093"/>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93"/>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66"/>
      </w:r>
      <w:r w:rsidRPr="00BE2CE6">
        <w:rPr>
          <w:rFonts w:ascii="Times New Roman" w:hAnsi="Times New Roman" w:cs="Times New Roman"/>
          <w:sz w:val="24"/>
          <w:szCs w:val="24"/>
          <w:lang w:val="id-ID"/>
        </w:rPr>
        <w:sym w:font="HQPB4" w:char="F0E7"/>
      </w:r>
      <w:r w:rsidRPr="00BE2CE6">
        <w:rPr>
          <w:rFonts w:ascii="Times New Roman" w:hAnsi="Times New Roman" w:cs="Times New Roman"/>
          <w:sz w:val="24"/>
          <w:szCs w:val="24"/>
          <w:lang w:val="id-ID"/>
        </w:rPr>
        <w:sym w:font="HQPB1" w:char="F047"/>
      </w:r>
      <w:r w:rsidRPr="00BE2CE6">
        <w:rPr>
          <w:rFonts w:ascii="Times New Roman" w:hAnsi="Times New Roman" w:cs="Times New Roman"/>
          <w:sz w:val="24"/>
          <w:szCs w:val="24"/>
          <w:lang w:val="id-ID"/>
        </w:rPr>
        <w:sym w:font="HQPB4" w:char="F0CF"/>
      </w:r>
      <w:r w:rsidRPr="00BE2CE6">
        <w:rPr>
          <w:rFonts w:ascii="Times New Roman" w:hAnsi="Times New Roman" w:cs="Times New Roman"/>
          <w:sz w:val="24"/>
          <w:szCs w:val="24"/>
          <w:lang w:val="id-ID"/>
        </w:rPr>
        <w:sym w:font="HQPB2" w:char="F039"/>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91"/>
      </w:r>
      <w:r w:rsidRPr="00BE2CE6">
        <w:rPr>
          <w:rFonts w:ascii="Times New Roman" w:hAnsi="Times New Roman" w:cs="Times New Roman"/>
          <w:sz w:val="24"/>
          <w:szCs w:val="24"/>
          <w:lang w:val="id-ID"/>
        </w:rPr>
        <w:sym w:font="HQPB2" w:char="F040"/>
      </w:r>
      <w:r w:rsidRPr="00BE2CE6">
        <w:rPr>
          <w:rFonts w:ascii="Times New Roman" w:hAnsi="Times New Roman" w:cs="Times New Roman"/>
          <w:sz w:val="24"/>
          <w:szCs w:val="24"/>
          <w:lang w:val="id-ID"/>
        </w:rPr>
        <w:sym w:font="HQPB4" w:char="F0E4"/>
      </w:r>
      <w:r w:rsidRPr="00BE2CE6">
        <w:rPr>
          <w:rFonts w:ascii="Times New Roman" w:hAnsi="Times New Roman" w:cs="Times New Roman"/>
          <w:sz w:val="24"/>
          <w:szCs w:val="24"/>
          <w:lang w:val="id-ID"/>
        </w:rPr>
        <w:sym w:font="HQPB2" w:char="F02E"/>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A4"/>
      </w:r>
      <w:r w:rsidRPr="00BE2CE6">
        <w:rPr>
          <w:rFonts w:ascii="Times New Roman" w:hAnsi="Times New Roman" w:cs="Times New Roman"/>
          <w:sz w:val="24"/>
          <w:szCs w:val="24"/>
          <w:lang w:val="id-ID"/>
        </w:rPr>
        <w:sym w:font="HQPB1" w:char="F0A7"/>
      </w:r>
      <w:r w:rsidRPr="00BE2CE6">
        <w:rPr>
          <w:rFonts w:ascii="Times New Roman" w:hAnsi="Times New Roman" w:cs="Times New Roman"/>
          <w:sz w:val="24"/>
          <w:szCs w:val="24"/>
          <w:lang w:val="id-ID"/>
        </w:rPr>
        <w:sym w:font="HQPB4" w:char="F0F8"/>
      </w:r>
      <w:r w:rsidRPr="00BE2CE6">
        <w:rPr>
          <w:rFonts w:ascii="Times New Roman" w:hAnsi="Times New Roman" w:cs="Times New Roman"/>
          <w:sz w:val="24"/>
          <w:szCs w:val="24"/>
          <w:lang w:val="id-ID"/>
        </w:rPr>
        <w:sym w:font="HQPB1" w:char="F0FF"/>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5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1" w:char="F024"/>
      </w:r>
      <w:r w:rsidRPr="00BE2CE6">
        <w:rPr>
          <w:rFonts w:ascii="Times New Roman" w:hAnsi="Times New Roman" w:cs="Times New Roman"/>
          <w:sz w:val="24"/>
          <w:szCs w:val="24"/>
          <w:lang w:val="id-ID"/>
        </w:rPr>
        <w:sym w:font="HQPB5" w:char="F079"/>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4" w:char="F0CE"/>
      </w:r>
      <w:r w:rsidRPr="00BE2CE6">
        <w:rPr>
          <w:rFonts w:ascii="Times New Roman" w:hAnsi="Times New Roman" w:cs="Times New Roman"/>
          <w:sz w:val="24"/>
          <w:szCs w:val="24"/>
          <w:lang w:val="id-ID"/>
        </w:rPr>
        <w:sym w:font="HQPB1" w:char="F02F"/>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4D"/>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1" w:char="F036"/>
      </w:r>
      <w:r w:rsidRPr="00BE2CE6">
        <w:rPr>
          <w:rFonts w:ascii="Times New Roman" w:hAnsi="Times New Roman" w:cs="Times New Roman"/>
          <w:sz w:val="24"/>
          <w:szCs w:val="24"/>
          <w:lang w:val="id-ID"/>
        </w:rPr>
        <w:sym w:font="HQPB5" w:char="F07C"/>
      </w:r>
      <w:r w:rsidRPr="00BE2CE6">
        <w:rPr>
          <w:rFonts w:ascii="Times New Roman" w:hAnsi="Times New Roman" w:cs="Times New Roman"/>
          <w:sz w:val="24"/>
          <w:szCs w:val="24"/>
          <w:lang w:val="id-ID"/>
        </w:rPr>
        <w:sym w:font="HQPB1" w:char="F0A1"/>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3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4" w:char="F0F6"/>
      </w:r>
      <w:r w:rsidRPr="00BE2CE6">
        <w:rPr>
          <w:rFonts w:ascii="Times New Roman" w:hAnsi="Times New Roman" w:cs="Times New Roman"/>
          <w:sz w:val="24"/>
          <w:szCs w:val="24"/>
          <w:lang w:val="id-ID"/>
        </w:rPr>
        <w:sym w:font="HQPB2" w:char="F04E"/>
      </w:r>
      <w:r w:rsidRPr="00BE2CE6">
        <w:rPr>
          <w:rFonts w:ascii="Times New Roman" w:hAnsi="Times New Roman" w:cs="Times New Roman"/>
          <w:sz w:val="24"/>
          <w:szCs w:val="24"/>
          <w:lang w:val="id-ID"/>
        </w:rPr>
        <w:sym w:font="HQPB4" w:char="F0E8"/>
      </w:r>
      <w:r w:rsidRPr="00BE2CE6">
        <w:rPr>
          <w:rFonts w:ascii="Times New Roman" w:hAnsi="Times New Roman" w:cs="Times New Roman"/>
          <w:sz w:val="24"/>
          <w:szCs w:val="24"/>
          <w:lang w:val="id-ID"/>
        </w:rPr>
        <w:sym w:font="HQPB2" w:char="F064"/>
      </w:r>
      <w:r w:rsidRPr="00BE2CE6">
        <w:rPr>
          <w:rFonts w:ascii="Times New Roman" w:hAnsi="Times New Roman" w:cs="Times New Roman"/>
          <w:sz w:val="24"/>
          <w:szCs w:val="24"/>
          <w:lang w:val="id-ID"/>
        </w:rPr>
        <w:sym w:font="HQPB5" w:char="F075"/>
      </w:r>
      <w:r w:rsidRPr="00BE2CE6">
        <w:rPr>
          <w:rFonts w:ascii="Times New Roman" w:hAnsi="Times New Roman" w:cs="Times New Roman"/>
          <w:sz w:val="24"/>
          <w:szCs w:val="24"/>
          <w:lang w:val="id-ID"/>
        </w:rPr>
        <w:sym w:font="HQPB2" w:char="F072"/>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9F"/>
      </w:r>
      <w:r w:rsidRPr="00BE2CE6">
        <w:rPr>
          <w:rFonts w:ascii="Times New Roman" w:hAnsi="Times New Roman" w:cs="Times New Roman"/>
          <w:sz w:val="24"/>
          <w:szCs w:val="24"/>
          <w:lang w:val="id-ID"/>
        </w:rPr>
        <w:sym w:font="HQPB2" w:char="F077"/>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5" w:char="F074"/>
      </w:r>
      <w:r w:rsidRPr="00BE2CE6">
        <w:rPr>
          <w:rFonts w:ascii="Times New Roman" w:hAnsi="Times New Roman" w:cs="Times New Roman"/>
          <w:sz w:val="24"/>
          <w:szCs w:val="24"/>
          <w:lang w:val="id-ID"/>
        </w:rPr>
        <w:sym w:font="HQPB2" w:char="F062"/>
      </w:r>
      <w:r w:rsidRPr="00BE2CE6">
        <w:rPr>
          <w:rFonts w:ascii="Times New Roman" w:hAnsi="Times New Roman" w:cs="Times New Roman"/>
          <w:sz w:val="24"/>
          <w:szCs w:val="24"/>
          <w:lang w:val="id-ID"/>
        </w:rPr>
        <w:sym w:font="HQPB2" w:char="F071"/>
      </w:r>
      <w:r w:rsidRPr="00BE2CE6">
        <w:rPr>
          <w:rFonts w:ascii="Times New Roman" w:hAnsi="Times New Roman" w:cs="Times New Roman"/>
          <w:sz w:val="24"/>
          <w:szCs w:val="24"/>
          <w:lang w:val="id-ID"/>
        </w:rPr>
        <w:sym w:font="HQPB4" w:char="F0DF"/>
      </w:r>
      <w:r w:rsidRPr="00BE2CE6">
        <w:rPr>
          <w:rFonts w:ascii="Times New Roman" w:hAnsi="Times New Roman" w:cs="Times New Roman"/>
          <w:sz w:val="24"/>
          <w:szCs w:val="24"/>
          <w:lang w:val="id-ID"/>
        </w:rPr>
        <w:sym w:font="HQPB2" w:char="F04A"/>
      </w:r>
      <w:r w:rsidRPr="00BE2CE6">
        <w:rPr>
          <w:rFonts w:ascii="Times New Roman" w:hAnsi="Times New Roman" w:cs="Times New Roman"/>
          <w:sz w:val="24"/>
          <w:szCs w:val="24"/>
          <w:lang w:val="id-ID"/>
        </w:rPr>
        <w:sym w:font="HQPB5" w:char="F06E"/>
      </w:r>
      <w:r w:rsidRPr="00BE2CE6">
        <w:rPr>
          <w:rFonts w:ascii="Times New Roman" w:hAnsi="Times New Roman" w:cs="Times New Roman"/>
          <w:sz w:val="24"/>
          <w:szCs w:val="24"/>
          <w:lang w:val="id-ID"/>
        </w:rPr>
        <w:sym w:font="HQPB2" w:char="F03D"/>
      </w:r>
      <w:r w:rsidRPr="00BE2CE6">
        <w:rPr>
          <w:rFonts w:ascii="Times New Roman" w:hAnsi="Times New Roman" w:cs="Times New Roman"/>
          <w:sz w:val="24"/>
          <w:szCs w:val="24"/>
          <w:lang w:val="id-ID"/>
        </w:rPr>
        <w:sym w:font="HQPB4" w:char="F0F4"/>
      </w:r>
      <w:r w:rsidRPr="00BE2CE6">
        <w:rPr>
          <w:rFonts w:ascii="Times New Roman" w:hAnsi="Times New Roman" w:cs="Times New Roman"/>
          <w:sz w:val="24"/>
          <w:szCs w:val="24"/>
          <w:lang w:val="id-ID"/>
        </w:rPr>
        <w:sym w:font="HQPB1" w:char="F0E0"/>
      </w:r>
      <w:r w:rsidRPr="00BE2CE6">
        <w:rPr>
          <w:rFonts w:ascii="Times New Roman" w:hAnsi="Times New Roman" w:cs="Times New Roman"/>
          <w:sz w:val="24"/>
          <w:szCs w:val="24"/>
          <w:lang w:val="id-ID"/>
        </w:rPr>
        <w:sym w:font="HQPB4" w:char="F0E3"/>
      </w:r>
      <w:r w:rsidRPr="00BE2CE6">
        <w:rPr>
          <w:rFonts w:ascii="Times New Roman" w:hAnsi="Times New Roman" w:cs="Times New Roman"/>
          <w:sz w:val="24"/>
          <w:szCs w:val="24"/>
          <w:lang w:val="id-ID"/>
        </w:rPr>
        <w:sym w:font="HQPB2" w:char="F083"/>
      </w:r>
      <w:r w:rsidRPr="00BE2CE6">
        <w:rPr>
          <w:rFonts w:ascii="Times New Roman" w:hAnsi="Times New Roman" w:cs="Times New Roman"/>
          <w:sz w:val="24"/>
          <w:szCs w:val="24"/>
          <w:rtl/>
          <w:lang w:val="id-ID"/>
        </w:rPr>
        <w:t xml:space="preserve"> </w:t>
      </w:r>
      <w:r w:rsidRPr="00BE2CE6">
        <w:rPr>
          <w:rFonts w:ascii="Times New Roman" w:hAnsi="Times New Roman" w:cs="Times New Roman"/>
          <w:sz w:val="24"/>
          <w:szCs w:val="24"/>
          <w:lang w:val="id-ID"/>
        </w:rPr>
        <w:sym w:font="HQPB2" w:char="F0C7"/>
      </w:r>
      <w:r w:rsidRPr="00BE2CE6">
        <w:rPr>
          <w:rFonts w:ascii="Times New Roman" w:hAnsi="Times New Roman" w:cs="Times New Roman"/>
          <w:sz w:val="24"/>
          <w:szCs w:val="24"/>
          <w:lang w:val="id-ID"/>
        </w:rPr>
        <w:sym w:font="HQPB2" w:char="F0CB"/>
      </w:r>
      <w:r w:rsidRPr="00BE2CE6">
        <w:rPr>
          <w:rFonts w:ascii="Times New Roman" w:hAnsi="Times New Roman" w:cs="Times New Roman"/>
          <w:sz w:val="24"/>
          <w:szCs w:val="24"/>
          <w:lang w:val="id-ID"/>
        </w:rPr>
        <w:sym w:font="HQPB2" w:char="F0CB"/>
      </w:r>
      <w:r w:rsidRPr="00BE2CE6">
        <w:rPr>
          <w:rFonts w:ascii="Times New Roman" w:hAnsi="Times New Roman" w:cs="Times New Roman"/>
          <w:sz w:val="24"/>
          <w:szCs w:val="24"/>
          <w:lang w:val="id-ID"/>
        </w:rPr>
        <w:sym w:font="HQPB2" w:char="F0C8"/>
      </w:r>
      <w:r w:rsidRPr="00BE2CE6">
        <w:rPr>
          <w:rFonts w:ascii="Times New Roman" w:hAnsi="Times New Roman" w:cs="Times New Roman"/>
          <w:sz w:val="24"/>
          <w:szCs w:val="24"/>
          <w:rtl/>
          <w:lang w:val="id-ID"/>
        </w:rPr>
        <w:t xml:space="preserve">   </w:t>
      </w:r>
    </w:p>
    <w:p w:rsidR="00FF3DE4" w:rsidRPr="00BE2CE6" w:rsidRDefault="00FF3DE4" w:rsidP="0070702C">
      <w:pPr>
        <w:pStyle w:val="ListParagraph"/>
        <w:spacing w:after="0" w:line="240" w:lineRule="auto"/>
        <w:ind w:left="1980" w:hanging="90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Artinya: </w:t>
      </w:r>
      <w:r w:rsidRPr="00BE2CE6">
        <w:rPr>
          <w:rFonts w:ascii="Times New Roman" w:hAnsi="Times New Roman" w:cs="Times New Roman"/>
          <w:i/>
          <w:iCs/>
          <w:sz w:val="24"/>
          <w:szCs w:val="24"/>
          <w:lang w:val="id-ID"/>
        </w:rPr>
        <w:t xml:space="preserve">“Allah menciptakan alam semesta ini dengan tujuan yang nyata, karena itu setiap orang akan menerima ganjaran menurut usahanya, sedang mereka tidak teraniaya.” </w:t>
      </w:r>
      <w:r w:rsidRPr="00BE2CE6">
        <w:rPr>
          <w:rFonts w:ascii="Times New Roman" w:hAnsi="Times New Roman" w:cs="Times New Roman"/>
          <w:sz w:val="24"/>
          <w:szCs w:val="24"/>
          <w:lang w:val="id-ID"/>
        </w:rPr>
        <w:t>(Al-Jatsiyiah : 22)</w:t>
      </w:r>
      <w:r w:rsidRPr="00BE2CE6">
        <w:rPr>
          <w:rStyle w:val="FootnoteReference"/>
          <w:rFonts w:ascii="Times New Roman" w:hAnsi="Times New Roman"/>
          <w:sz w:val="24"/>
          <w:szCs w:val="24"/>
          <w:lang w:val="id-ID"/>
        </w:rPr>
        <w:footnoteReference w:id="63"/>
      </w:r>
    </w:p>
    <w:p w:rsidR="00FF3DE4" w:rsidRPr="00BE2CE6" w:rsidRDefault="00FF3DE4" w:rsidP="00510962">
      <w:pPr>
        <w:pStyle w:val="ListParagraph"/>
        <w:spacing w:after="0" w:line="240" w:lineRule="auto"/>
        <w:ind w:left="1080"/>
        <w:jc w:val="both"/>
        <w:rPr>
          <w:rFonts w:ascii="Times New Roman" w:hAnsi="Times New Roman" w:cs="Times New Roman"/>
          <w:sz w:val="24"/>
          <w:szCs w:val="24"/>
          <w:lang w:val="id-ID"/>
        </w:rPr>
      </w:pPr>
    </w:p>
    <w:p w:rsidR="00FF3DE4" w:rsidRPr="00BE2CE6" w:rsidRDefault="00FF3DE4" w:rsidP="00283400">
      <w:pPr>
        <w:spacing w:after="0" w:line="480" w:lineRule="auto"/>
        <w:ind w:left="1080" w:firstLine="72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Islam memiliki beberapa ketentuan dalam pengupahan yaitu dengan memenuhi syarat-syarat :</w:t>
      </w:r>
    </w:p>
    <w:p w:rsidR="00FF3DE4" w:rsidRPr="00BE2CE6" w:rsidRDefault="00FF3DE4" w:rsidP="00F4756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Adanya kerelaan kedua belah pihak yang berakad.</w:t>
      </w:r>
    </w:p>
    <w:p w:rsidR="00FF3DE4" w:rsidRPr="00BE2CE6" w:rsidRDefault="00FF3DE4" w:rsidP="00F4756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Manfaat yang menjadi akad harus diketahui secara sempurna sehingga tidak muncul masalah dikemudian hari.</w:t>
      </w:r>
    </w:p>
    <w:p w:rsidR="00FF3DE4" w:rsidRPr="00BE2CE6" w:rsidRDefault="00FF3DE4" w:rsidP="00F4756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Objek akad itu sesuatu yang halal atau tidak diharamkan.</w:t>
      </w:r>
    </w:p>
    <w:p w:rsidR="00FF3DE4" w:rsidRPr="00BE2CE6" w:rsidRDefault="00FF3DE4" w:rsidP="00F4756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Upah harus jelas, tertentu dan sesuatu yang halal atau tidak diharamkan.</w:t>
      </w:r>
    </w:p>
    <w:p w:rsidR="00FF3DE4" w:rsidRPr="00BE2CE6" w:rsidRDefault="00FF3DE4" w:rsidP="00F4756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Bernilai (</w:t>
      </w:r>
      <w:r w:rsidRPr="00BE2CE6">
        <w:rPr>
          <w:rFonts w:ascii="Times New Roman" w:hAnsi="Times New Roman" w:cs="Times New Roman"/>
          <w:i/>
          <w:sz w:val="24"/>
          <w:szCs w:val="24"/>
          <w:lang w:val="id-ID"/>
        </w:rPr>
        <w:t>Mutaqawwim</w:t>
      </w:r>
      <w:r w:rsidRPr="00BE2CE6">
        <w:rPr>
          <w:rFonts w:ascii="Times New Roman" w:hAnsi="Times New Roman" w:cs="Times New Roman"/>
          <w:sz w:val="24"/>
          <w:szCs w:val="24"/>
          <w:lang w:val="id-ID"/>
        </w:rPr>
        <w:t>) di sini dapat di ukur dari dua aspek: Syar’i dan ‘urfi.</w:t>
      </w:r>
    </w:p>
    <w:p w:rsidR="00FF3DE4" w:rsidRPr="00BE2CE6" w:rsidRDefault="00FF3DE4" w:rsidP="00F4756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Besaran upah merujuk pada kesepakatan antara kedua belah pihak.</w:t>
      </w:r>
    </w:p>
    <w:p w:rsidR="00FF3DE4" w:rsidRDefault="00FF3DE4" w:rsidP="002E07B7">
      <w:pPr>
        <w:pStyle w:val="ListParagraph"/>
        <w:numPr>
          <w:ilvl w:val="1"/>
          <w:numId w:val="44"/>
        </w:numPr>
        <w:spacing w:after="0" w:line="480" w:lineRule="auto"/>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Tetapi tidak sepatutnya bagi pihak yang kuat dalam akad (kontrak atau perjanjian) untuk mengeksploitasi kebutuhan pihak yang lemah dan memberiak upah di bawah standar.</w:t>
      </w:r>
      <w:r w:rsidRPr="00BE2CE6">
        <w:rPr>
          <w:rStyle w:val="FootnoteReference"/>
          <w:rFonts w:ascii="Times New Roman" w:hAnsi="Times New Roman"/>
          <w:sz w:val="24"/>
          <w:szCs w:val="24"/>
          <w:lang w:val="id-ID"/>
        </w:rPr>
        <w:footnoteReference w:id="64"/>
      </w:r>
    </w:p>
    <w:p w:rsidR="00FF3DE4" w:rsidRPr="00BE2CE6" w:rsidRDefault="00FF3DE4" w:rsidP="00BE2CE6">
      <w:pPr>
        <w:pStyle w:val="ListParagraph"/>
        <w:spacing w:after="0" w:line="480" w:lineRule="auto"/>
        <w:ind w:left="1080"/>
        <w:jc w:val="both"/>
        <w:rPr>
          <w:rFonts w:ascii="Times New Roman" w:hAnsi="Times New Roman" w:cs="Times New Roman"/>
          <w:sz w:val="24"/>
          <w:szCs w:val="24"/>
          <w:lang w:val="id-ID"/>
        </w:rPr>
      </w:pPr>
    </w:p>
    <w:p w:rsidR="00FF3DE4" w:rsidRPr="00BE2CE6" w:rsidRDefault="00FF3DE4" w:rsidP="00283400">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E2CE6">
        <w:rPr>
          <w:rFonts w:ascii="Times New Roman" w:hAnsi="Times New Roman" w:cs="Times New Roman"/>
          <w:b/>
          <w:sz w:val="24"/>
          <w:szCs w:val="24"/>
          <w:lang w:val="id-ID"/>
        </w:rPr>
        <w:t>Hasil Penelitian Terdahulu</w:t>
      </w:r>
    </w:p>
    <w:p w:rsidR="00FF3DE4" w:rsidRPr="00BE2CE6" w:rsidRDefault="00FF3DE4" w:rsidP="00510962">
      <w:pPr>
        <w:spacing w:after="0" w:line="480" w:lineRule="auto"/>
        <w:ind w:left="360" w:firstLine="720"/>
        <w:jc w:val="both"/>
        <w:rPr>
          <w:rFonts w:ascii="Times New Roman" w:hAnsi="Times New Roman" w:cs="Times New Roman"/>
          <w:bCs/>
          <w:sz w:val="24"/>
          <w:szCs w:val="24"/>
          <w:lang w:val="id-ID"/>
        </w:rPr>
      </w:pPr>
      <w:r w:rsidRPr="00BE2CE6">
        <w:rPr>
          <w:rFonts w:ascii="Times New Roman" w:hAnsi="Times New Roman" w:cs="Times New Roman"/>
          <w:sz w:val="24"/>
          <w:szCs w:val="24"/>
          <w:lang w:val="id-ID"/>
        </w:rPr>
        <w:t xml:space="preserve">Berikut ini penulis akan memberikan contoh telaah pustaka dengan memberi judul :  </w:t>
      </w:r>
      <w:r w:rsidRPr="00BE2CE6">
        <w:rPr>
          <w:rFonts w:ascii="Times New Roman" w:hAnsi="Times New Roman" w:cs="Times New Roman"/>
          <w:lang w:val="id-ID"/>
        </w:rPr>
        <w:t>“</w:t>
      </w:r>
      <w:r w:rsidRPr="00BE2CE6">
        <w:rPr>
          <w:rFonts w:ascii="Times New Roman" w:hAnsi="Times New Roman" w:cs="Times New Roman"/>
          <w:bCs/>
          <w:lang w:val="id-ID"/>
        </w:rPr>
        <w:t>ANALISIS PEMBERIAN UPAH TERHADAP KINERJA KARYAWAN PADA PERUSAHAAN KONVEKSI WIJAYA DI TULUNGAGUNG DALAM PERSPEKTIF EKONOMI ISLAM ”</w:t>
      </w:r>
      <w:r w:rsidRPr="00BE2CE6">
        <w:rPr>
          <w:rFonts w:ascii="Times New Roman" w:hAnsi="Times New Roman" w:cs="Times New Roman"/>
          <w:b/>
          <w:bCs/>
          <w:sz w:val="24"/>
          <w:szCs w:val="24"/>
          <w:lang w:val="id-ID"/>
        </w:rPr>
        <w:t xml:space="preserve">. </w:t>
      </w:r>
      <w:r w:rsidRPr="00BE2CE6">
        <w:rPr>
          <w:rFonts w:ascii="Times New Roman" w:hAnsi="Times New Roman" w:cs="Times New Roman"/>
          <w:bCs/>
          <w:sz w:val="24"/>
          <w:szCs w:val="24"/>
          <w:lang w:val="id-ID"/>
        </w:rPr>
        <w:t>Yaitu sejauh yang diketahui oleh peneliti tentang pengaruh pemberian upah terhadap kinerja karyawan di konveksi Wijaya Tulungagung masih belum banyak dilakukan, adapun penulis terdahulu antara lain:</w:t>
      </w:r>
    </w:p>
    <w:p w:rsidR="00FF3DE4" w:rsidRPr="00BE2CE6" w:rsidRDefault="00FF3DE4" w:rsidP="007841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Penelitian dengan judul “Tinjauan hukum Islam Terhadap Pemberian Upah Karyawan Di CV. Candra Logam Desa Bendiljati Kulon Kecamatan Sumbergempol Kabupaten Tulungagung”. Tempat penelitian di Desa Bendiljati Kulon, yang ditulis oleh Agus Susilo </w:t>
      </w:r>
    </w:p>
    <w:p w:rsidR="00FF3DE4" w:rsidRPr="00BE2CE6" w:rsidRDefault="00FF3DE4" w:rsidP="00510962">
      <w:pPr>
        <w:pStyle w:val="ListParagraph"/>
        <w:tabs>
          <w:tab w:val="left" w:pos="6219"/>
        </w:tabs>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
          <w:bCs/>
          <w:sz w:val="24"/>
          <w:szCs w:val="24"/>
          <w:lang w:val="id-ID"/>
        </w:rPr>
        <w:t>Rumusan Masalah:</w:t>
      </w:r>
      <w:r w:rsidRPr="00BE2CE6">
        <w:rPr>
          <w:rFonts w:ascii="Times New Roman" w:hAnsi="Times New Roman" w:cs="Times New Roman"/>
          <w:b/>
          <w:bCs/>
          <w:sz w:val="24"/>
          <w:szCs w:val="24"/>
          <w:lang w:val="id-ID"/>
        </w:rPr>
        <w:tab/>
      </w:r>
    </w:p>
    <w:p w:rsidR="00FF3DE4" w:rsidRPr="00BE2CE6" w:rsidRDefault="00FF3DE4" w:rsidP="00EB06F8">
      <w:pPr>
        <w:pStyle w:val="ListParagraph"/>
        <w:numPr>
          <w:ilvl w:val="0"/>
          <w:numId w:val="3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perjanjian kerja di CV. Candra Logam Desa Bendiljati Kulon Kecamatan Sumbergempol Kabupaten Tulungagung?</w:t>
      </w:r>
    </w:p>
    <w:p w:rsidR="00FF3DE4" w:rsidRPr="00BE2CE6" w:rsidRDefault="00FF3DE4" w:rsidP="00EB06F8">
      <w:pPr>
        <w:pStyle w:val="ListParagraph"/>
        <w:numPr>
          <w:ilvl w:val="0"/>
          <w:numId w:val="3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hubungan kerja di CV. Candra Logam Desa Bendiljati Kulon Kecamatan Sumbergempol Kabupaten Tulungagung?</w:t>
      </w:r>
    </w:p>
    <w:p w:rsidR="00FF3DE4" w:rsidRPr="00BE2CE6" w:rsidRDefault="00FF3DE4" w:rsidP="00EB06F8">
      <w:pPr>
        <w:pStyle w:val="ListParagraph"/>
        <w:numPr>
          <w:ilvl w:val="0"/>
          <w:numId w:val="3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pelaksanaan upah karyawan di CV. Candra Logam Desa Bendiljati Kulon Kecamatan Sumbergempol Kabupaten Tulungagung?</w:t>
      </w:r>
    </w:p>
    <w:p w:rsidR="00FF3DE4" w:rsidRPr="00BE2CE6" w:rsidRDefault="00FF3DE4" w:rsidP="00510962">
      <w:pPr>
        <w:pStyle w:val="ListParagraph"/>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
          <w:bCs/>
          <w:sz w:val="24"/>
          <w:szCs w:val="24"/>
          <w:lang w:val="id-ID"/>
        </w:rPr>
        <w:t>Metode penelitian:</w:t>
      </w:r>
      <w:r w:rsidRPr="00BE2CE6">
        <w:rPr>
          <w:rFonts w:ascii="Times New Roman" w:hAnsi="Times New Roman" w:cs="Times New Roman"/>
          <w:bCs/>
          <w:sz w:val="24"/>
          <w:szCs w:val="24"/>
          <w:lang w:val="id-ID"/>
        </w:rPr>
        <w:t xml:space="preserve"> </w:t>
      </w:r>
    </w:p>
    <w:p w:rsidR="00FF3DE4" w:rsidRPr="00BE2CE6" w:rsidRDefault="00FF3DE4" w:rsidP="00510962">
      <w:pPr>
        <w:pStyle w:val="ListParagraph"/>
        <w:spacing w:after="0" w:line="480" w:lineRule="auto"/>
        <w:ind w:firstLine="720"/>
        <w:jc w:val="both"/>
        <w:rPr>
          <w:rFonts w:ascii="Times New Roman" w:hAnsi="Times New Roman" w:cs="Times New Roman"/>
          <w:b/>
          <w:bCs/>
          <w:sz w:val="24"/>
          <w:szCs w:val="24"/>
          <w:lang w:val="id-ID"/>
        </w:rPr>
      </w:pPr>
      <w:r w:rsidRPr="00BE2CE6">
        <w:rPr>
          <w:rFonts w:ascii="Times New Roman" w:hAnsi="Times New Roman" w:cs="Times New Roman"/>
          <w:bCs/>
          <w:sz w:val="24"/>
          <w:szCs w:val="24"/>
          <w:lang w:val="id-ID"/>
        </w:rPr>
        <w:t xml:space="preserve">Metode penelitian yang digunakan melakukan aktifitas penelitian menggunakan pendekatan penelitian kualitatif agar memperoleh pemahaman dan gambaran yang akurat mengenai sikap, pandangan dan perilaku dari subyek penelitian, sesuatu untuk memperoleh kejelasan situasi yang dihadapi dan digunakan, dan data dikumpulkan berupa kata-kata, gambaran dan bukan angka-angka. Maka skripsi ini termasuk dalam skripsi penelitian deskriptif. </w:t>
      </w:r>
      <w:r w:rsidRPr="00BE2CE6">
        <w:rPr>
          <w:rFonts w:ascii="Times New Roman" w:hAnsi="Times New Roman" w:cs="Times New Roman"/>
          <w:b/>
          <w:bCs/>
          <w:sz w:val="24"/>
          <w:szCs w:val="24"/>
          <w:lang w:val="id-ID"/>
        </w:rPr>
        <w:t>Hasil penelitian:</w:t>
      </w:r>
    </w:p>
    <w:p w:rsidR="00FF3DE4" w:rsidRPr="00BE2CE6" w:rsidRDefault="00FF3DE4" w:rsidP="00EB06F8">
      <w:pPr>
        <w:pStyle w:val="ListParagraph"/>
        <w:numPr>
          <w:ilvl w:val="0"/>
          <w:numId w:val="3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Perjanjian kerja di CV. Candra Logam Di Desa Bendiljati Kulon Kecamatan Sumbergempol Kabupaten Tulungagung ditetapakan secara lisan mulai bekerja yang didasarkan atas kerelaan kedua belah pihak, yang menjelaskan tentang jumlah upah dan waktu penerimaan upah bagi karyawan, jenis pekerjaan dan waktu kerjanya. Hal tersebut tidak bertentangan dengan hukum Islam.</w:t>
      </w:r>
    </w:p>
    <w:p w:rsidR="00FF3DE4" w:rsidRPr="00BE2CE6" w:rsidRDefault="00FF3DE4" w:rsidP="00EB06F8">
      <w:pPr>
        <w:pStyle w:val="ListParagraph"/>
        <w:numPr>
          <w:ilvl w:val="0"/>
          <w:numId w:val="3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Hubungan kerja antara pemilik CV. Candra Logam Di Desa Bendiljati Kulon Kecamatan Sumbergempol Kabupaten Tulungagung dengan karyawannya terbentuk setelah adanya kontrak kerja yang terjalin dengan baik, yang mengakibatkan adanya hak-hak dan kewajiban dengan pemilik CV. Candra Logam  Di Desa Bendiljati Kulon Kecamatan Sumbergempol Kabupaten Tulungagung.</w:t>
      </w:r>
    </w:p>
    <w:p w:rsidR="00FF3DE4" w:rsidRPr="00BE2CE6" w:rsidRDefault="00FF3DE4" w:rsidP="00EB06F8">
      <w:pPr>
        <w:pStyle w:val="ListParagraph"/>
        <w:numPr>
          <w:ilvl w:val="0"/>
          <w:numId w:val="3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Pelakasanaan upah karyawan di CV. Candra Logam Desa Bendiljati Kulon Kecamatan Sumbergempol Kabupaten Tulungagung dilakukan secara harian, mingguan, dan bulanan sesuai dengan kesepakatan kedua belah pihak.</w:t>
      </w:r>
    </w:p>
    <w:p w:rsidR="00FF3DE4" w:rsidRPr="00BE2CE6" w:rsidRDefault="00FF3DE4" w:rsidP="00B64D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dengan judul “Penetapan Upah Minimum DIY Tahun 2009 Dalam perspektif Hukum Ketenaga Kerjaan dan Dalam Hukum Islam”. Tempat penelitian di DIY yang di tulis, oleh Siti Husnul Khotimah.</w:t>
      </w:r>
    </w:p>
    <w:p w:rsidR="00FF3DE4" w:rsidRPr="00BE2CE6" w:rsidRDefault="00FF3DE4" w:rsidP="001D5169">
      <w:pPr>
        <w:pStyle w:val="ListParagraph"/>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
          <w:bCs/>
          <w:sz w:val="24"/>
          <w:szCs w:val="24"/>
          <w:lang w:val="id-ID"/>
        </w:rPr>
        <w:t>Rumusan masalah</w:t>
      </w:r>
      <w:r w:rsidRPr="00BE2CE6">
        <w:rPr>
          <w:rFonts w:ascii="Times New Roman" w:hAnsi="Times New Roman" w:cs="Times New Roman"/>
          <w:bCs/>
          <w:sz w:val="24"/>
          <w:szCs w:val="24"/>
          <w:lang w:val="id-ID"/>
        </w:rPr>
        <w:t>:</w:t>
      </w:r>
    </w:p>
    <w:p w:rsidR="00FF3DE4" w:rsidRPr="00BE2CE6" w:rsidRDefault="00FF3DE4" w:rsidP="00EB06F8">
      <w:pPr>
        <w:pStyle w:val="ListParagraph"/>
        <w:numPr>
          <w:ilvl w:val="0"/>
          <w:numId w:val="3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penetapan upah minimum provinsi DIY Tahun 2009 berdasarkan hukum ketenagakerjaan?</w:t>
      </w:r>
    </w:p>
    <w:p w:rsidR="00FF3DE4" w:rsidRPr="00BE2CE6" w:rsidRDefault="00FF3DE4" w:rsidP="00EB06F8">
      <w:pPr>
        <w:pStyle w:val="ListParagraph"/>
        <w:numPr>
          <w:ilvl w:val="0"/>
          <w:numId w:val="3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penetapan upah minimum provinsi DIY Tahun 2009 berdasarkan hukum Islam?</w:t>
      </w:r>
    </w:p>
    <w:p w:rsidR="00FF3DE4" w:rsidRPr="00BE2CE6" w:rsidRDefault="00FF3DE4" w:rsidP="001D5169">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Metode penelitian:</w:t>
      </w:r>
    </w:p>
    <w:p w:rsidR="00FF3DE4" w:rsidRPr="00BE2CE6" w:rsidRDefault="00FF3DE4" w:rsidP="00EB06F8">
      <w:pPr>
        <w:pStyle w:val="ListParagraph"/>
        <w:numPr>
          <w:ilvl w:val="0"/>
          <w:numId w:val="46"/>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Subjek penelitian:</w:t>
      </w:r>
    </w:p>
    <w:p w:rsidR="00FF3DE4" w:rsidRPr="00BE2CE6" w:rsidRDefault="00FF3DE4" w:rsidP="00EB06F8">
      <w:pPr>
        <w:pStyle w:val="ListParagraph"/>
        <w:numPr>
          <w:ilvl w:val="2"/>
          <w:numId w:val="40"/>
        </w:numPr>
        <w:spacing w:after="0" w:line="480" w:lineRule="auto"/>
        <w:ind w:left="126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 Gubernur DIY</w:t>
      </w:r>
    </w:p>
    <w:p w:rsidR="00FF3DE4" w:rsidRPr="00BE2CE6" w:rsidRDefault="00FF3DE4" w:rsidP="00EB06F8">
      <w:pPr>
        <w:pStyle w:val="ListParagraph"/>
        <w:numPr>
          <w:ilvl w:val="2"/>
          <w:numId w:val="40"/>
        </w:numPr>
        <w:spacing w:after="0" w:line="480" w:lineRule="auto"/>
        <w:ind w:left="126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Dewan pengupahan Provinsi DIY yang terdiri dari: Pemerintah, Pengusaha, Pekerja dan Pakar.</w:t>
      </w:r>
    </w:p>
    <w:p w:rsidR="00FF3DE4" w:rsidRPr="00BE2CE6" w:rsidRDefault="00FF3DE4" w:rsidP="00EB06F8">
      <w:pPr>
        <w:pStyle w:val="ListParagraph"/>
        <w:numPr>
          <w:ilvl w:val="0"/>
          <w:numId w:val="46"/>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Teknik Pengumpulan Data</w:t>
      </w:r>
    </w:p>
    <w:p w:rsidR="00FF3DE4" w:rsidRPr="00BE2CE6" w:rsidRDefault="00FF3DE4" w:rsidP="00510962">
      <w:pPr>
        <w:pStyle w:val="ListParagraph"/>
        <w:spacing w:after="0" w:line="480" w:lineRule="auto"/>
        <w:ind w:left="360" w:firstLine="72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Tekhnik pengumpulan data yang digunakan dalam penelitian ini adalah:</w:t>
      </w:r>
    </w:p>
    <w:p w:rsidR="00FF3DE4" w:rsidRPr="00BE2CE6" w:rsidRDefault="00FF3DE4" w:rsidP="00EB06F8">
      <w:pPr>
        <w:pStyle w:val="ListParagraph"/>
        <w:numPr>
          <w:ilvl w:val="0"/>
          <w:numId w:val="41"/>
        </w:numPr>
        <w:spacing w:after="0" w:line="480" w:lineRule="auto"/>
        <w:ind w:left="144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Wawancara (interview) yaitu dengan mengajukan pertanyaan secara langsung atau lisan kepada subjek penelitian guna memperoleh data yang diperlukan.</w:t>
      </w:r>
    </w:p>
    <w:p w:rsidR="00FF3DE4" w:rsidRPr="00BE2CE6" w:rsidRDefault="00FF3DE4" w:rsidP="00EB06F8">
      <w:pPr>
        <w:pStyle w:val="ListParagraph"/>
        <w:numPr>
          <w:ilvl w:val="0"/>
          <w:numId w:val="41"/>
        </w:numPr>
        <w:spacing w:after="0" w:line="480" w:lineRule="auto"/>
        <w:ind w:left="144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Studi kepustakaan, yaitu dengan membaca dan mengkaji literatur-literatur yang berhubungan dengan penelitian ini.</w:t>
      </w:r>
    </w:p>
    <w:p w:rsidR="00FF3DE4" w:rsidRPr="00BE2CE6" w:rsidRDefault="00FF3DE4" w:rsidP="00A311BC">
      <w:pPr>
        <w:pStyle w:val="ListParagraph"/>
        <w:spacing w:after="0" w:line="480" w:lineRule="auto"/>
        <w:ind w:firstLine="72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Metode pendekatan</w:t>
      </w:r>
    </w:p>
    <w:p w:rsidR="00FF3DE4" w:rsidRPr="00BE2CE6" w:rsidRDefault="00FF3DE4" w:rsidP="00510962">
      <w:pPr>
        <w:pStyle w:val="ListParagraph"/>
        <w:spacing w:after="0" w:line="480" w:lineRule="auto"/>
        <w:ind w:left="1440" w:firstLine="72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Pendekatan yang digunakan oleh penulis dalam penelitian ini adalah yuridis normatif, yaitu mengkaji permasalahan dari segi hukum yang terdapat dalam peraturan perundang-undangan Indonesia dan hukum Islam.</w:t>
      </w:r>
    </w:p>
    <w:p w:rsidR="00FF3DE4" w:rsidRPr="00BE2CE6" w:rsidRDefault="00FF3DE4" w:rsidP="00A311BC">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Hasil Penelitian</w:t>
      </w:r>
    </w:p>
    <w:p w:rsidR="00FF3DE4" w:rsidRPr="00BE2CE6" w:rsidRDefault="00FF3DE4" w:rsidP="00EB06F8">
      <w:pPr>
        <w:pStyle w:val="ListParagraph"/>
        <w:numPr>
          <w:ilvl w:val="0"/>
          <w:numId w:val="42"/>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Penetapan upah minimum Provinsi DIY 2009 sudah sesuai dengan yang diatur dalam hukum ketenagakerjaan, akan tetapi masih mengalami hambatan-hambatan.</w:t>
      </w:r>
    </w:p>
    <w:p w:rsidR="00FF3DE4" w:rsidRPr="00BE2CE6" w:rsidRDefault="00FF3DE4" w:rsidP="00EB06F8">
      <w:pPr>
        <w:pStyle w:val="ListParagraph"/>
        <w:numPr>
          <w:ilvl w:val="0"/>
          <w:numId w:val="42"/>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Penetapan upah minimum Provinsi DIY Tahun 2009 belum sepenuhnya sesuai dengan yang diatur dalam Islam.</w:t>
      </w:r>
    </w:p>
    <w:p w:rsidR="00FF3DE4" w:rsidRPr="00BE2CE6" w:rsidRDefault="00FF3DE4" w:rsidP="00B64D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dengan judul “Sistem Pengupahan Usaha Konveksi Di Desa Tawangsari Dalam Perspektif Ekonomi Islam”. Tempat penelitian Di desa Tawangsari, yang di tulis oleh Sugeng Santoso.</w:t>
      </w:r>
    </w:p>
    <w:p w:rsidR="00FF3DE4" w:rsidRPr="00BE2CE6" w:rsidRDefault="00FF3DE4" w:rsidP="001477EC">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Rumusan masalah</w:t>
      </w:r>
    </w:p>
    <w:p w:rsidR="00FF3DE4" w:rsidRPr="00BE2CE6" w:rsidRDefault="00FF3DE4" w:rsidP="00EB06F8">
      <w:pPr>
        <w:pStyle w:val="ListParagraph"/>
        <w:numPr>
          <w:ilvl w:val="0"/>
          <w:numId w:val="4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standar sistem pengupahan yang diberikan pengusaha konveksi di Desa Tawangsari kepada karyawannya?</w:t>
      </w:r>
    </w:p>
    <w:p w:rsidR="00FF3DE4" w:rsidRPr="00BE2CE6" w:rsidRDefault="00FF3DE4" w:rsidP="00EB06F8">
      <w:pPr>
        <w:pStyle w:val="ListParagraph"/>
        <w:numPr>
          <w:ilvl w:val="0"/>
          <w:numId w:val="4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Berapa macam bentuk sistem pengupahan yang diberikan pengusaha konveksi di Desa Tawangsari kepada karyawannya?</w:t>
      </w:r>
    </w:p>
    <w:p w:rsidR="00FF3DE4" w:rsidRDefault="00FF3DE4" w:rsidP="00EB06F8">
      <w:pPr>
        <w:pStyle w:val="ListParagraph"/>
        <w:numPr>
          <w:ilvl w:val="0"/>
          <w:numId w:val="4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 sistem pengupahan yang dilakukan pengusaha konveksi di Desa Tawangsari Menurut perspektif Ekonomi Islam?</w:t>
      </w:r>
    </w:p>
    <w:p w:rsidR="00FF3DE4" w:rsidRDefault="00FF3DE4" w:rsidP="00BE2CE6">
      <w:pPr>
        <w:pStyle w:val="ListParagraph"/>
        <w:spacing w:after="0" w:line="480" w:lineRule="auto"/>
        <w:jc w:val="both"/>
        <w:rPr>
          <w:rFonts w:ascii="Times New Roman" w:hAnsi="Times New Roman" w:cs="Times New Roman"/>
          <w:bCs/>
          <w:sz w:val="24"/>
          <w:szCs w:val="24"/>
          <w:lang w:val="id-ID"/>
        </w:rPr>
      </w:pPr>
    </w:p>
    <w:p w:rsidR="00FF3DE4" w:rsidRPr="00BE2CE6" w:rsidRDefault="00FF3DE4" w:rsidP="00BE2CE6">
      <w:pPr>
        <w:pStyle w:val="ListParagraph"/>
        <w:spacing w:after="0" w:line="480" w:lineRule="auto"/>
        <w:jc w:val="both"/>
        <w:rPr>
          <w:rFonts w:ascii="Times New Roman" w:hAnsi="Times New Roman" w:cs="Times New Roman"/>
          <w:bCs/>
          <w:sz w:val="24"/>
          <w:szCs w:val="24"/>
          <w:lang w:val="id-ID"/>
        </w:rPr>
      </w:pPr>
    </w:p>
    <w:p w:rsidR="00FF3DE4" w:rsidRPr="00BE2CE6" w:rsidRDefault="00FF3DE4" w:rsidP="001477EC">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Metode penelitian</w:t>
      </w:r>
    </w:p>
    <w:p w:rsidR="00FF3DE4" w:rsidRPr="00BE2CE6" w:rsidRDefault="00FF3DE4" w:rsidP="00EB06F8">
      <w:pPr>
        <w:pStyle w:val="ListParagraph"/>
        <w:numPr>
          <w:ilvl w:val="0"/>
          <w:numId w:val="4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Metode penelitian menggunakan pendekatan kualitatif deskriptif</w:t>
      </w:r>
    </w:p>
    <w:p w:rsidR="00FF3DE4" w:rsidRPr="00BE2CE6" w:rsidRDefault="00FF3DE4" w:rsidP="00EB06F8">
      <w:pPr>
        <w:pStyle w:val="ListParagraph"/>
        <w:numPr>
          <w:ilvl w:val="0"/>
          <w:numId w:val="4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Jenis penelitian menggunakan studi kasus</w:t>
      </w:r>
    </w:p>
    <w:p w:rsidR="00FF3DE4" w:rsidRPr="00BE2CE6" w:rsidRDefault="00FF3DE4" w:rsidP="00EB06F8">
      <w:pPr>
        <w:pStyle w:val="ListParagraph"/>
        <w:numPr>
          <w:ilvl w:val="0"/>
          <w:numId w:val="4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Pengolahan data kualitatif yakni reduksi data (</w:t>
      </w:r>
      <w:r w:rsidRPr="00BE2CE6">
        <w:rPr>
          <w:rFonts w:ascii="Times New Roman" w:hAnsi="Times New Roman" w:cs="Times New Roman"/>
          <w:bCs/>
          <w:i/>
          <w:sz w:val="24"/>
          <w:szCs w:val="24"/>
          <w:lang w:val="id-ID"/>
        </w:rPr>
        <w:t>data reduction</w:t>
      </w:r>
      <w:r w:rsidRPr="00BE2CE6">
        <w:rPr>
          <w:rFonts w:ascii="Times New Roman" w:hAnsi="Times New Roman" w:cs="Times New Roman"/>
          <w:bCs/>
          <w:sz w:val="24"/>
          <w:szCs w:val="24"/>
          <w:lang w:val="id-ID"/>
        </w:rPr>
        <w:t>), penyajian data (</w:t>
      </w:r>
      <w:r w:rsidRPr="00BE2CE6">
        <w:rPr>
          <w:rFonts w:ascii="Times New Roman" w:hAnsi="Times New Roman" w:cs="Times New Roman"/>
          <w:bCs/>
          <w:i/>
          <w:sz w:val="24"/>
          <w:szCs w:val="24"/>
          <w:lang w:val="id-ID"/>
        </w:rPr>
        <w:t>data display</w:t>
      </w:r>
      <w:r w:rsidRPr="00BE2CE6">
        <w:rPr>
          <w:rFonts w:ascii="Times New Roman" w:hAnsi="Times New Roman" w:cs="Times New Roman"/>
          <w:bCs/>
          <w:sz w:val="24"/>
          <w:szCs w:val="24"/>
          <w:lang w:val="id-ID"/>
        </w:rPr>
        <w:t>), penarikan kesimpulan (</w:t>
      </w:r>
      <w:r w:rsidRPr="00BE2CE6">
        <w:rPr>
          <w:rFonts w:ascii="Times New Roman" w:hAnsi="Times New Roman" w:cs="Times New Roman"/>
          <w:bCs/>
          <w:i/>
          <w:sz w:val="24"/>
          <w:szCs w:val="24"/>
          <w:lang w:val="id-ID"/>
        </w:rPr>
        <w:t>conclusion drawing and verification</w:t>
      </w:r>
      <w:r w:rsidRPr="00BE2CE6">
        <w:rPr>
          <w:rFonts w:ascii="Times New Roman" w:hAnsi="Times New Roman" w:cs="Times New Roman"/>
          <w:bCs/>
          <w:sz w:val="24"/>
          <w:szCs w:val="24"/>
          <w:lang w:val="id-ID"/>
        </w:rPr>
        <w:t>)</w:t>
      </w:r>
    </w:p>
    <w:p w:rsidR="00FF3DE4" w:rsidRPr="00BE2CE6" w:rsidRDefault="00FF3DE4" w:rsidP="001477EC">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Hasil penelitian</w:t>
      </w:r>
    </w:p>
    <w:p w:rsidR="00FF3DE4" w:rsidRPr="00BE2CE6" w:rsidRDefault="00FF3DE4" w:rsidP="00EB06F8">
      <w:pPr>
        <w:pStyle w:val="ListParagraph"/>
        <w:numPr>
          <w:ilvl w:val="0"/>
          <w:numId w:val="4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Dalam pemberian standar pengupahan dalam usaha konveksi di Desa Tawangsari menggunakan standar keahlian dan ketrampilan yang dimiliki dan karyawan untuk mendapatkan pengupahan yang sesuai dengan barang yang diproduksi.</w:t>
      </w:r>
    </w:p>
    <w:p w:rsidR="00FF3DE4" w:rsidRPr="00BE2CE6" w:rsidRDefault="00FF3DE4" w:rsidP="00EB06F8">
      <w:pPr>
        <w:pStyle w:val="ListParagraph"/>
        <w:numPr>
          <w:ilvl w:val="0"/>
          <w:numId w:val="4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Sietem pengupahan yang diterapkan yaitu sistem pengupahan jangka waktu, prestasi dan apabila pada saat dibutuhkan karyawan boleh mengambil upah untuk mencukupi kebutuhan hidup dan keluarganya.</w:t>
      </w:r>
    </w:p>
    <w:p w:rsidR="00FF3DE4" w:rsidRPr="00BE2CE6" w:rsidRDefault="00FF3DE4" w:rsidP="00EB06F8">
      <w:pPr>
        <w:pStyle w:val="ListParagraph"/>
        <w:numPr>
          <w:ilvl w:val="0"/>
          <w:numId w:val="4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Menurut Perspektif Ekonomi Islam system pengupahan yang dipergunakan oleh pengusaha konveksi di Desa Tawangsari sudah sesuai dengan Islam, dikarenakan pemberian upah sesuai dengan jerih payah yang sudah karyawan kerjakan untuk memproduksi bahan baku produksi.</w:t>
      </w:r>
    </w:p>
    <w:p w:rsidR="00FF3DE4" w:rsidRDefault="00FF3DE4" w:rsidP="00B64D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dengan judul “Kinerja Karyawan Biro Reklame OKE ditinjau dari Perspektif Ekonomi Islam”.Tempat penelitian  di Biro Reklame OKE, yang ditulis oleh Mahdi Khudur</w:t>
      </w:r>
    </w:p>
    <w:p w:rsidR="00FF3DE4" w:rsidRPr="00BE2CE6" w:rsidRDefault="00FF3DE4" w:rsidP="00BE2CE6">
      <w:pPr>
        <w:pStyle w:val="ListParagraph"/>
        <w:spacing w:after="0" w:line="480" w:lineRule="auto"/>
        <w:ind w:left="360"/>
        <w:jc w:val="both"/>
        <w:rPr>
          <w:rFonts w:ascii="Times New Roman" w:hAnsi="Times New Roman" w:cs="Times New Roman"/>
          <w:bCs/>
          <w:sz w:val="24"/>
          <w:szCs w:val="24"/>
          <w:lang w:val="id-ID"/>
        </w:rPr>
      </w:pPr>
    </w:p>
    <w:p w:rsidR="00FF3DE4" w:rsidRPr="00BE2CE6" w:rsidRDefault="00FF3DE4" w:rsidP="00A311BC">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Rumusan masalah</w:t>
      </w:r>
    </w:p>
    <w:p w:rsidR="00FF3DE4" w:rsidRPr="00BE2CE6" w:rsidRDefault="00FF3DE4" w:rsidP="00EB06F8">
      <w:pPr>
        <w:pStyle w:val="ListParagraph"/>
        <w:numPr>
          <w:ilvl w:val="0"/>
          <w:numId w:val="43"/>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Faktor-faktor yang mempengaruhi kinerja karyawan Biro Reklame Oke?</w:t>
      </w:r>
    </w:p>
    <w:p w:rsidR="00FF3DE4" w:rsidRPr="00BE2CE6" w:rsidRDefault="00FF3DE4" w:rsidP="00EB06F8">
      <w:pPr>
        <w:pStyle w:val="ListParagraph"/>
        <w:numPr>
          <w:ilvl w:val="0"/>
          <w:numId w:val="43"/>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strategi untuk meningkatkan kinerja karyawan Biro Reklame Oke?</w:t>
      </w:r>
    </w:p>
    <w:p w:rsidR="00FF3DE4" w:rsidRPr="00BE2CE6" w:rsidRDefault="00FF3DE4" w:rsidP="00EB06F8">
      <w:pPr>
        <w:pStyle w:val="ListParagraph"/>
        <w:numPr>
          <w:ilvl w:val="0"/>
          <w:numId w:val="43"/>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kinerja karyawan Biro Reklame Oke ditinjau dari ekonomi Islam?</w:t>
      </w:r>
    </w:p>
    <w:p w:rsidR="00FF3DE4" w:rsidRPr="00BE2CE6" w:rsidRDefault="00FF3DE4" w:rsidP="00FE49D3">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 xml:space="preserve">Metode Penelitian </w:t>
      </w:r>
    </w:p>
    <w:p w:rsidR="00FF3DE4" w:rsidRPr="00BE2CE6" w:rsidRDefault="00FF3DE4" w:rsidP="00EB06F8">
      <w:pPr>
        <w:pStyle w:val="ListParagraph"/>
        <w:numPr>
          <w:ilvl w:val="0"/>
          <w:numId w:val="53"/>
        </w:numPr>
        <w:spacing w:after="0" w:line="480" w:lineRule="auto"/>
        <w:ind w:left="990" w:hanging="27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Metode yang digunakan dalam penelitian ini adalah pendekatan kualitatif. </w:t>
      </w:r>
    </w:p>
    <w:p w:rsidR="00FF3DE4" w:rsidRPr="00BE2CE6" w:rsidRDefault="00FF3DE4" w:rsidP="00EB06F8">
      <w:pPr>
        <w:pStyle w:val="ListParagraph"/>
        <w:numPr>
          <w:ilvl w:val="0"/>
          <w:numId w:val="53"/>
        </w:numPr>
        <w:spacing w:after="0" w:line="480" w:lineRule="auto"/>
        <w:ind w:left="990" w:hanging="27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Jenis penelitian adalah penelitian deskriptif dan penelitian kasus. Pengumpulan data: observasi, wawancara dan dokumentasi. </w:t>
      </w:r>
    </w:p>
    <w:p w:rsidR="00FF3DE4" w:rsidRPr="00BE2CE6" w:rsidRDefault="00FF3DE4" w:rsidP="00EB06F8">
      <w:pPr>
        <w:pStyle w:val="ListParagraph"/>
        <w:numPr>
          <w:ilvl w:val="0"/>
          <w:numId w:val="53"/>
        </w:numPr>
        <w:spacing w:after="0" w:line="480" w:lineRule="auto"/>
        <w:ind w:left="990" w:hanging="27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Tekhnik analisa data: teknik analisa data induktif dengan pola berfikir rasional.</w:t>
      </w:r>
    </w:p>
    <w:p w:rsidR="00FF3DE4" w:rsidRPr="00BE2CE6" w:rsidRDefault="00FF3DE4" w:rsidP="002D2EE4">
      <w:pPr>
        <w:pStyle w:val="ListParagraph"/>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
          <w:bCs/>
          <w:sz w:val="24"/>
          <w:szCs w:val="24"/>
          <w:lang w:val="id-ID"/>
        </w:rPr>
        <w:t>Hasil Penelitian</w:t>
      </w:r>
    </w:p>
    <w:p w:rsidR="00FF3DE4" w:rsidRPr="00BE2CE6" w:rsidRDefault="00FF3DE4" w:rsidP="00EB06F8">
      <w:pPr>
        <w:pStyle w:val="ListParagraph"/>
        <w:numPr>
          <w:ilvl w:val="0"/>
          <w:numId w:val="45"/>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Faktor-faktor yang mempengaruhi kinerja karyawan di Biro Reklame Oke Tulungagung antara lain: gaji, kebutuhan, kecocokan dengan minat, harapan mengenai imbalan dan hubungan dengan organisasi.</w:t>
      </w:r>
    </w:p>
    <w:p w:rsidR="00FF3DE4" w:rsidRPr="00BE2CE6" w:rsidRDefault="00FF3DE4" w:rsidP="00EB06F8">
      <w:pPr>
        <w:pStyle w:val="ListParagraph"/>
        <w:numPr>
          <w:ilvl w:val="0"/>
          <w:numId w:val="45"/>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Strategi yang diterapkan oleh Biro Reklame Oke Tulungagung dalam meningkatkan kinerja karyawan adalah dengan cara mengarahkan atau menjelaskan, memantau, memberi dukungan, memberi imbalan.</w:t>
      </w:r>
    </w:p>
    <w:p w:rsidR="00FF3DE4" w:rsidRPr="00BE2CE6" w:rsidRDefault="00FF3DE4" w:rsidP="00EB06F8">
      <w:pPr>
        <w:pStyle w:val="ListParagraph"/>
        <w:numPr>
          <w:ilvl w:val="0"/>
          <w:numId w:val="45"/>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Tinjauan Ekonomi Islam mengenai kinerja karyawan di Biro Reklame Oke Tulungagung adalah adanya pemberian </w:t>
      </w:r>
      <w:r w:rsidRPr="00BE2CE6">
        <w:rPr>
          <w:rFonts w:ascii="Times New Roman" w:hAnsi="Times New Roman" w:cs="Times New Roman"/>
          <w:bCs/>
          <w:i/>
          <w:sz w:val="24"/>
          <w:szCs w:val="24"/>
          <w:lang w:val="id-ID"/>
        </w:rPr>
        <w:t>reward</w:t>
      </w:r>
      <w:r w:rsidRPr="00BE2CE6">
        <w:rPr>
          <w:rFonts w:ascii="Times New Roman" w:hAnsi="Times New Roman" w:cs="Times New Roman"/>
          <w:bCs/>
          <w:sz w:val="24"/>
          <w:szCs w:val="24"/>
          <w:lang w:val="id-ID"/>
        </w:rPr>
        <w:t xml:space="preserve"> (imbalan), adanya motivasi dalam memotivasi karyawan untuk meningkatkan etos kerja, pengembangan usaha secara optimal dan </w:t>
      </w:r>
      <w:r w:rsidRPr="00BE2CE6">
        <w:rPr>
          <w:rFonts w:ascii="Times New Roman" w:hAnsi="Times New Roman" w:cs="Times New Roman"/>
          <w:bCs/>
          <w:i/>
          <w:sz w:val="24"/>
          <w:szCs w:val="24"/>
          <w:lang w:val="id-ID"/>
        </w:rPr>
        <w:t>perfectness</w:t>
      </w:r>
      <w:r w:rsidRPr="00BE2CE6">
        <w:rPr>
          <w:rFonts w:ascii="Times New Roman" w:hAnsi="Times New Roman" w:cs="Times New Roman"/>
          <w:bCs/>
          <w:sz w:val="24"/>
          <w:szCs w:val="24"/>
          <w:lang w:val="id-ID"/>
        </w:rPr>
        <w:t xml:space="preserve"> dan adanya acara tasyakuran.</w:t>
      </w:r>
    </w:p>
    <w:p w:rsidR="00FF3DE4" w:rsidRPr="00BE2CE6" w:rsidRDefault="00FF3DE4" w:rsidP="00B64D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Penlitian dengan  judul “Pengembangan Manajemen Sumber Daya Manusia dalam meningkatkan Motivasi Kerja di P.G Tjoekir Jombang ( Studi Analisa menurut Manajemen Syariah). Tempat penelitian di P.G. Tjoekir, yang di tulis oleh Fifin Nur Zakiyah</w:t>
      </w:r>
    </w:p>
    <w:p w:rsidR="00FF3DE4" w:rsidRPr="00BE2CE6" w:rsidRDefault="00FF3DE4" w:rsidP="004249D1">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Rumusan masalah</w:t>
      </w:r>
    </w:p>
    <w:p w:rsidR="00FF3DE4" w:rsidRPr="00BE2CE6" w:rsidRDefault="00FF3DE4" w:rsidP="00EB06F8">
      <w:pPr>
        <w:pStyle w:val="ListParagraph"/>
        <w:numPr>
          <w:ilvl w:val="0"/>
          <w:numId w:val="54"/>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Bagaimana Pengembangan Manajemen Sumber Daya Manusia dalam meningkatkan motivasi kerja di P.G Tjoekir Jombang?</w:t>
      </w:r>
    </w:p>
    <w:p w:rsidR="00FF3DE4" w:rsidRPr="00BE2CE6" w:rsidRDefault="00FF3DE4" w:rsidP="00EB06F8">
      <w:pPr>
        <w:pStyle w:val="ListParagraph"/>
        <w:numPr>
          <w:ilvl w:val="0"/>
          <w:numId w:val="54"/>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Bagaimana pandangan Manajemen Syariah dalam pengembanmgan SDM di P.G Tjoekir Jombang? </w:t>
      </w:r>
    </w:p>
    <w:p w:rsidR="00FF3DE4" w:rsidRPr="00BE2CE6" w:rsidRDefault="00FF3DE4" w:rsidP="00B830A7">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Metode Penelitian</w:t>
      </w:r>
    </w:p>
    <w:p w:rsidR="00FF3DE4" w:rsidRPr="00BE2CE6" w:rsidRDefault="00FF3DE4" w:rsidP="00EB06F8">
      <w:pPr>
        <w:pStyle w:val="ListParagraph"/>
        <w:numPr>
          <w:ilvl w:val="0"/>
          <w:numId w:val="55"/>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Metode yang digunakan adalah metode interview, observasi, dokumentasi.</w:t>
      </w:r>
    </w:p>
    <w:p w:rsidR="00FF3DE4" w:rsidRPr="00BE2CE6" w:rsidRDefault="00FF3DE4" w:rsidP="00EB06F8">
      <w:pPr>
        <w:pStyle w:val="ListParagraph"/>
        <w:numPr>
          <w:ilvl w:val="0"/>
          <w:numId w:val="55"/>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Jenis penelitian yang digunakan adalah Penelitian kualitatif</w:t>
      </w:r>
    </w:p>
    <w:p w:rsidR="00FF3DE4" w:rsidRPr="00BE2CE6" w:rsidRDefault="00FF3DE4" w:rsidP="00EB06F8">
      <w:pPr>
        <w:pStyle w:val="ListParagraph"/>
        <w:numPr>
          <w:ilvl w:val="0"/>
          <w:numId w:val="55"/>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Teknik analisa yang digunakan dalam penelitian adalah analisa induksi yaitu berangkat dari pernyataan umum menuju pernyataan khusus dengan menggunakan penalaran atau rasio.</w:t>
      </w:r>
    </w:p>
    <w:p w:rsidR="00FF3DE4" w:rsidRPr="00BE2CE6" w:rsidRDefault="00FF3DE4" w:rsidP="00F9205B">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Hasil Penelitian</w:t>
      </w:r>
    </w:p>
    <w:p w:rsidR="00FF3DE4" w:rsidRPr="00BE2CE6" w:rsidRDefault="00FF3DE4" w:rsidP="00EB06F8">
      <w:pPr>
        <w:pStyle w:val="ListParagraph"/>
        <w:numPr>
          <w:ilvl w:val="0"/>
          <w:numId w:val="56"/>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Untuk mengetahui dalam mengembangkan Manajemen Sumber Daya manusia di P.G Tjoekir Jombang ini menggunakan suatu manajemen yang biasanya digunakan oleh suatu perusahaan, karena Pabrik Gula Tjoekir ini adalah milik pemerintah atau Negara, dan untuk memotivasi karyawannya menggunakan suatu pendekatan antara pemimpin dengan karyawannya yaitu dengan cara individu dan struktural atau dengan cara </w:t>
      </w:r>
      <w:r w:rsidRPr="00BE2CE6">
        <w:rPr>
          <w:rFonts w:ascii="Times New Roman" w:hAnsi="Times New Roman" w:cs="Times New Roman"/>
          <w:bCs/>
          <w:i/>
          <w:sz w:val="24"/>
          <w:szCs w:val="24"/>
          <w:lang w:val="id-ID"/>
        </w:rPr>
        <w:t>Human Relation</w:t>
      </w:r>
      <w:r w:rsidRPr="00BE2CE6">
        <w:rPr>
          <w:rFonts w:ascii="Times New Roman" w:hAnsi="Times New Roman" w:cs="Times New Roman"/>
          <w:bCs/>
          <w:sz w:val="24"/>
          <w:szCs w:val="24"/>
          <w:lang w:val="id-ID"/>
        </w:rPr>
        <w:t>, pada dasarnya karyawan di P.G Tjoekir di beri motivasi untuk memiliki tingkat disiplin yang tinggi, dan menanamkan kejujuran dan kemauan keras.</w:t>
      </w:r>
    </w:p>
    <w:p w:rsidR="00FF3DE4" w:rsidRPr="00BE2CE6" w:rsidRDefault="00FF3DE4" w:rsidP="00EB06F8">
      <w:pPr>
        <w:pStyle w:val="ListParagraph"/>
        <w:numPr>
          <w:ilvl w:val="0"/>
          <w:numId w:val="56"/>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Dalam pandangan Manajemen Syariah Pengembangan Sumber Daya Manusia di P.G Tjoekir Jombang adalah perbuatan manusia dalam bekerja atau melakukan sesuatu di niatkan atau bertujuan ibadah dan juga mengabdikan dirinya pada Allah SWT, bertujuan untuk mencari nafkah untuk meningkatkan diri, meski para pegawai di P.G Tjoekir ada yang tidak beragama Islam.</w:t>
      </w:r>
    </w:p>
    <w:p w:rsidR="00FF3DE4" w:rsidRPr="00BE2CE6" w:rsidRDefault="00FF3DE4" w:rsidP="00E55874">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dengan judul “ Pengaruh Motivasi terhadap kinerja karyawan pada Perusahaan Rokok daun Dewa, DJ Mild Sumbergempol Tulungagung”. Tempat penelitian di Perusahaan Rokok Daun Dewa, DJ Mild Sumbergempol Tulungagung, yang ditulis oleh Vivi Samrotul Ashyiyah.</w:t>
      </w:r>
    </w:p>
    <w:p w:rsidR="00FF3DE4" w:rsidRPr="00BE2CE6" w:rsidRDefault="00FF3DE4" w:rsidP="00510962">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Rumusan masalah</w:t>
      </w:r>
    </w:p>
    <w:p w:rsidR="00FF3DE4" w:rsidRPr="00BE2CE6" w:rsidRDefault="00FF3DE4" w:rsidP="00EB06F8">
      <w:pPr>
        <w:pStyle w:val="ListParagraph"/>
        <w:numPr>
          <w:ilvl w:val="0"/>
          <w:numId w:val="5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Apakah Motivasi (Kebutuhan Fisik, Kebutuhan Rasa aman, Kebutuhan Sosial, Kebutuhan Penghargaan, kebutuhan Aktualisasi diri) mempunyai pengaruh secara stimulant terhadap kinerja karyawannya?</w:t>
      </w:r>
    </w:p>
    <w:p w:rsidR="00FF3DE4" w:rsidRPr="00BE2CE6" w:rsidRDefault="00FF3DE4" w:rsidP="00EB06F8">
      <w:pPr>
        <w:pStyle w:val="ListParagraph"/>
        <w:numPr>
          <w:ilvl w:val="0"/>
          <w:numId w:val="57"/>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Apakah Motivasi (Kebutuhan Fisik, Kebutuhan Rasa aman, Kebutuhan Sosial, Kebutuhan Penghargaan, kebutuhan Aktualisasi diri) mempunyai pengaruh secara parsial terhadap kinerja karyawannya?</w:t>
      </w:r>
    </w:p>
    <w:p w:rsidR="00FF3DE4" w:rsidRPr="00BE2CE6" w:rsidRDefault="00FF3DE4" w:rsidP="00510962">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Metode Penelitian</w:t>
      </w:r>
    </w:p>
    <w:p w:rsidR="00FF3DE4" w:rsidRPr="00BE2CE6" w:rsidRDefault="00FF3DE4" w:rsidP="00EB06F8">
      <w:pPr>
        <w:pStyle w:val="ListParagraph"/>
        <w:numPr>
          <w:ilvl w:val="0"/>
          <w:numId w:val="63"/>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ini menggunakan Jenis penelitian Survey</w:t>
      </w:r>
    </w:p>
    <w:p w:rsidR="00FF3DE4" w:rsidRPr="00BE2CE6" w:rsidRDefault="00FF3DE4" w:rsidP="00EB06F8">
      <w:pPr>
        <w:pStyle w:val="ListParagraph"/>
        <w:numPr>
          <w:ilvl w:val="0"/>
          <w:numId w:val="63"/>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Popolasi dalam sampel ini adalah seluruh para karyawan yang bekerja di P.R DJ Mild Daun Dewa Sumbergempol Tulungagung yang berdasarkan data terakhir sebanyak 20 karyawan</w:t>
      </w:r>
    </w:p>
    <w:p w:rsidR="00FF3DE4" w:rsidRPr="00BE2CE6" w:rsidRDefault="00FF3DE4" w:rsidP="00EB06F8">
      <w:pPr>
        <w:pStyle w:val="ListParagraph"/>
        <w:numPr>
          <w:ilvl w:val="0"/>
          <w:numId w:val="63"/>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Analaisis yang digunakan adalah korelasi berganda dan korelasi secara parsial berganda</w:t>
      </w:r>
    </w:p>
    <w:p w:rsidR="00FF3DE4" w:rsidRPr="00BE2CE6" w:rsidRDefault="00FF3DE4" w:rsidP="00EB06F8">
      <w:pPr>
        <w:pStyle w:val="ListParagraph"/>
        <w:numPr>
          <w:ilvl w:val="0"/>
          <w:numId w:val="63"/>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Metode pengumpulan data: wawancara, kuisioner dan studi pustaka.</w:t>
      </w:r>
    </w:p>
    <w:p w:rsidR="00FF3DE4" w:rsidRPr="00BE2CE6" w:rsidRDefault="00FF3DE4" w:rsidP="00510962">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Hasil Penelitian</w:t>
      </w:r>
    </w:p>
    <w:p w:rsidR="00FF3DE4" w:rsidRPr="00BE2CE6" w:rsidRDefault="00FF3DE4" w:rsidP="00EB06F8">
      <w:pPr>
        <w:pStyle w:val="ListParagraph"/>
        <w:numPr>
          <w:ilvl w:val="0"/>
          <w:numId w:val="64"/>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Motivasi mempunyai pengaruh secara Stimulan yang signifikan terhadap kinerja karyawan</w:t>
      </w:r>
    </w:p>
    <w:p w:rsidR="00FF3DE4" w:rsidRPr="00BE2CE6" w:rsidRDefault="00FF3DE4" w:rsidP="00EB06F8">
      <w:pPr>
        <w:pStyle w:val="ListParagraph"/>
        <w:numPr>
          <w:ilvl w:val="0"/>
          <w:numId w:val="64"/>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Motivasi mempunyai pengaruh secara Parsial yang signifikan terhadap kinerja karyawan</w:t>
      </w:r>
    </w:p>
    <w:p w:rsidR="00FF3DE4" w:rsidRPr="00BE2CE6" w:rsidRDefault="00FF3DE4" w:rsidP="00EB06F8">
      <w:pPr>
        <w:pStyle w:val="ListParagraph"/>
        <w:numPr>
          <w:ilvl w:val="0"/>
          <w:numId w:val="64"/>
        </w:numPr>
        <w:tabs>
          <w:tab w:val="clear" w:pos="720"/>
          <w:tab w:val="left" w:pos="630"/>
          <w:tab w:val="left" w:pos="810"/>
          <w:tab w:val="num" w:pos="1080"/>
          <w:tab w:val="left" w:pos="1350"/>
        </w:tabs>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Variabel yang mempunyai pengaruh paling dominan terhadap kinerja karyawan yaitu pengaruh secara Parsial yaitu kebutuhan Sosila (X3).</w:t>
      </w:r>
    </w:p>
    <w:p w:rsidR="00FF3DE4" w:rsidRDefault="00FF3DE4" w:rsidP="00B64D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dengan judul “Faktor-faktor yang dipertimbangkan karyawan dalam kinerja pada BMT Ar-Rahman Kedungwaru Tulungagung. Tempat penelitian Di  BMT Ar-Rahman Kedungwaru Tulungagung, yang di tulis oleh Siska Istik Wulandari</w:t>
      </w:r>
    </w:p>
    <w:p w:rsidR="00FF3DE4" w:rsidRDefault="00FF3DE4" w:rsidP="00BE2CE6">
      <w:pPr>
        <w:pStyle w:val="ListParagraph"/>
        <w:spacing w:after="0" w:line="480" w:lineRule="auto"/>
        <w:ind w:left="360"/>
        <w:jc w:val="both"/>
        <w:rPr>
          <w:rFonts w:ascii="Times New Roman" w:hAnsi="Times New Roman" w:cs="Times New Roman"/>
          <w:bCs/>
          <w:sz w:val="24"/>
          <w:szCs w:val="24"/>
          <w:lang w:val="id-ID"/>
        </w:rPr>
      </w:pPr>
    </w:p>
    <w:p w:rsidR="00FF3DE4" w:rsidRDefault="00FF3DE4" w:rsidP="00BE2CE6">
      <w:pPr>
        <w:pStyle w:val="ListParagraph"/>
        <w:spacing w:after="0" w:line="480" w:lineRule="auto"/>
        <w:ind w:left="360"/>
        <w:jc w:val="both"/>
        <w:rPr>
          <w:rFonts w:ascii="Times New Roman" w:hAnsi="Times New Roman" w:cs="Times New Roman"/>
          <w:bCs/>
          <w:sz w:val="24"/>
          <w:szCs w:val="24"/>
          <w:lang w:val="id-ID"/>
        </w:rPr>
      </w:pPr>
    </w:p>
    <w:p w:rsidR="00FF3DE4" w:rsidRPr="00BE2CE6" w:rsidRDefault="00FF3DE4" w:rsidP="00BE2CE6">
      <w:pPr>
        <w:pStyle w:val="ListParagraph"/>
        <w:spacing w:after="0" w:line="480" w:lineRule="auto"/>
        <w:ind w:left="360"/>
        <w:jc w:val="both"/>
        <w:rPr>
          <w:rFonts w:ascii="Times New Roman" w:hAnsi="Times New Roman" w:cs="Times New Roman"/>
          <w:bCs/>
          <w:sz w:val="24"/>
          <w:szCs w:val="24"/>
          <w:lang w:val="id-ID"/>
        </w:rPr>
      </w:pPr>
    </w:p>
    <w:p w:rsidR="00FF3DE4" w:rsidRPr="00BE2CE6" w:rsidRDefault="00FF3DE4" w:rsidP="005364BA">
      <w:pPr>
        <w:pStyle w:val="ListParagraph"/>
        <w:spacing w:after="0" w:line="480" w:lineRule="auto"/>
        <w:ind w:left="630"/>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 xml:space="preserve"> Rumusan masalah</w:t>
      </w:r>
    </w:p>
    <w:p w:rsidR="00FF3DE4" w:rsidRPr="00BE2CE6" w:rsidRDefault="00FF3DE4" w:rsidP="00EB06F8">
      <w:pPr>
        <w:pStyle w:val="ListParagraph"/>
        <w:numPr>
          <w:ilvl w:val="0"/>
          <w:numId w:val="5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Faktor-faktor motivasi apa yang dipertimbangkan karyawan dalam kinerja pada</w:t>
      </w:r>
      <w:r w:rsidRPr="00BE2CE6">
        <w:rPr>
          <w:rFonts w:ascii="Times New Roman" w:hAnsi="Times New Roman" w:cs="Times New Roman"/>
          <w:b/>
          <w:bCs/>
          <w:sz w:val="24"/>
          <w:szCs w:val="24"/>
          <w:lang w:val="id-ID"/>
        </w:rPr>
        <w:t xml:space="preserve"> </w:t>
      </w:r>
      <w:r w:rsidRPr="00BE2CE6">
        <w:rPr>
          <w:rFonts w:ascii="Times New Roman" w:hAnsi="Times New Roman" w:cs="Times New Roman"/>
          <w:bCs/>
          <w:sz w:val="24"/>
          <w:szCs w:val="24"/>
          <w:lang w:val="id-ID"/>
        </w:rPr>
        <w:t>BMT Ar-Rahman Kedungwaru Tulungagung?</w:t>
      </w:r>
    </w:p>
    <w:p w:rsidR="00FF3DE4" w:rsidRPr="00BE2CE6" w:rsidRDefault="00FF3DE4" w:rsidP="00EB06F8">
      <w:pPr>
        <w:pStyle w:val="ListParagraph"/>
        <w:numPr>
          <w:ilvl w:val="0"/>
          <w:numId w:val="58"/>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Faktor-faktor motivasi apa yang paling dipertimbangkan karyawan dalam kinerja pada BMT Ar-Rahman Kedungwaru Tulungagung?</w:t>
      </w:r>
    </w:p>
    <w:p w:rsidR="00FF3DE4" w:rsidRPr="00BE2CE6" w:rsidRDefault="00FF3DE4" w:rsidP="005364BA">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Metode Penelitian</w:t>
      </w:r>
    </w:p>
    <w:p w:rsidR="00FF3DE4" w:rsidRPr="00BE2CE6" w:rsidRDefault="00FF3DE4" w:rsidP="00EB06F8">
      <w:pPr>
        <w:pStyle w:val="ListParagraph"/>
        <w:numPr>
          <w:ilvl w:val="0"/>
          <w:numId w:val="5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Menggunakan metode Interview, Observasi, dan Dokumentasi</w:t>
      </w:r>
    </w:p>
    <w:p w:rsidR="00FF3DE4" w:rsidRPr="00BE2CE6" w:rsidRDefault="00FF3DE4" w:rsidP="00EB06F8">
      <w:pPr>
        <w:pStyle w:val="ListParagraph"/>
        <w:numPr>
          <w:ilvl w:val="0"/>
          <w:numId w:val="59"/>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Analisis hasil penelitian yang digunakan adalah deskriptif  kualitatif yaitu mendeskripsikan hasil wawancara dengan karyawan dari pihak BMT dan data-data lainnya kemudian menganalisisnya dengan teori.</w:t>
      </w:r>
    </w:p>
    <w:p w:rsidR="00FF3DE4" w:rsidRPr="00BE2CE6" w:rsidRDefault="00FF3DE4" w:rsidP="00B830A7">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 xml:space="preserve">Hasil Penelitian </w:t>
      </w:r>
    </w:p>
    <w:p w:rsidR="00FF3DE4" w:rsidRPr="00BE2CE6" w:rsidRDefault="00FF3DE4" w:rsidP="00EB06F8">
      <w:pPr>
        <w:pStyle w:val="ListParagraph"/>
        <w:numPr>
          <w:ilvl w:val="0"/>
          <w:numId w:val="60"/>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Bahwa faktor-faktor motivasi yang pertimbangakan karyawan dalam kinerjanya pada</w:t>
      </w:r>
      <w:r w:rsidRPr="00BE2CE6">
        <w:rPr>
          <w:rFonts w:ascii="Times New Roman" w:hAnsi="Times New Roman" w:cs="Times New Roman"/>
          <w:b/>
          <w:bCs/>
          <w:sz w:val="24"/>
          <w:szCs w:val="24"/>
          <w:lang w:val="id-ID"/>
        </w:rPr>
        <w:t xml:space="preserve"> </w:t>
      </w:r>
      <w:r w:rsidRPr="00BE2CE6">
        <w:rPr>
          <w:rFonts w:ascii="Times New Roman" w:hAnsi="Times New Roman" w:cs="Times New Roman"/>
          <w:bCs/>
          <w:sz w:val="24"/>
          <w:szCs w:val="24"/>
          <w:lang w:val="id-ID"/>
        </w:rPr>
        <w:t>BMT Ar-Rahman Kedungwaru Tulungagung adalah gaji, Tunjangan, Jaminan dari pekerjaan, mengembangkan diri atau kemajuan karir, penghargaan, Hubungan interpersonal.</w:t>
      </w:r>
    </w:p>
    <w:p w:rsidR="00FF3DE4" w:rsidRPr="00BE2CE6" w:rsidRDefault="00FF3DE4" w:rsidP="00EB06F8">
      <w:pPr>
        <w:pStyle w:val="ListParagraph"/>
        <w:numPr>
          <w:ilvl w:val="0"/>
          <w:numId w:val="60"/>
        </w:numPr>
        <w:spacing w:after="0" w:line="480" w:lineRule="auto"/>
        <w:ind w:left="108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Faktor motivasi yang paling dominan yang dipertimbangkan karyawan dalam kinerja pada BMT Ar-Rahman Kedungwaru Tulungagung adalah faktor hubungan Interpersonal.</w:t>
      </w:r>
    </w:p>
    <w:p w:rsidR="00FF3DE4" w:rsidRDefault="00FF3DE4" w:rsidP="00B64DBC">
      <w:pPr>
        <w:pStyle w:val="ListParagraph"/>
        <w:numPr>
          <w:ilvl w:val="0"/>
          <w:numId w:val="62"/>
        </w:numPr>
        <w:spacing w:after="0" w:line="480" w:lineRule="auto"/>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Penelitian saya dengan judul ”Analisis Pemberian Upah Terhadap Kinerja Karyawan Di Konveksi Wijaya Tulungagung”. Tempat penelitian Di Usaha Konveksi Wijaya Tulungagung, yang di tulis oleh Moch. Chomarul Huda.</w:t>
      </w:r>
    </w:p>
    <w:p w:rsidR="00FF3DE4" w:rsidRPr="00BE2CE6" w:rsidRDefault="00FF3DE4" w:rsidP="00BE2CE6">
      <w:pPr>
        <w:pStyle w:val="ListParagraph"/>
        <w:spacing w:after="0" w:line="480" w:lineRule="auto"/>
        <w:ind w:left="360"/>
        <w:jc w:val="both"/>
        <w:rPr>
          <w:rFonts w:ascii="Times New Roman" w:hAnsi="Times New Roman" w:cs="Times New Roman"/>
          <w:bCs/>
          <w:sz w:val="24"/>
          <w:szCs w:val="24"/>
          <w:lang w:val="id-ID"/>
        </w:rPr>
      </w:pPr>
    </w:p>
    <w:p w:rsidR="00FF3DE4" w:rsidRPr="00BE2CE6" w:rsidRDefault="00FF3DE4" w:rsidP="004249D1">
      <w:pPr>
        <w:pStyle w:val="ListParagraph"/>
        <w:spacing w:after="0" w:line="480" w:lineRule="auto"/>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Rumusan masalah</w:t>
      </w:r>
    </w:p>
    <w:p w:rsidR="00FF3DE4" w:rsidRPr="00BE2CE6" w:rsidRDefault="00FF3DE4" w:rsidP="00EB06F8">
      <w:pPr>
        <w:pStyle w:val="ListParagraph"/>
        <w:numPr>
          <w:ilvl w:val="3"/>
          <w:numId w:val="5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 xml:space="preserve">Faktor-faktor </w:t>
      </w:r>
      <w:r w:rsidRPr="00BE2CE6">
        <w:rPr>
          <w:rFonts w:ascii="Times New Roman" w:hAnsi="Times New Roman" w:cs="Times New Roman"/>
          <w:bCs/>
          <w:sz w:val="24"/>
          <w:szCs w:val="24"/>
          <w:lang w:val="id-ID"/>
        </w:rPr>
        <w:t xml:space="preserve">motivasi apa yang dipertimbangkan karyawan dalam </w:t>
      </w:r>
      <w:r w:rsidRPr="00BE2CE6">
        <w:rPr>
          <w:rFonts w:ascii="Times New Roman" w:hAnsi="Times New Roman" w:cs="Times New Roman"/>
          <w:sz w:val="24"/>
          <w:szCs w:val="24"/>
          <w:lang w:val="id-ID"/>
        </w:rPr>
        <w:t>kinerja di Konveksi Wijaya Tulungagung?</w:t>
      </w:r>
    </w:p>
    <w:p w:rsidR="00FF3DE4" w:rsidRPr="00BE2CE6" w:rsidRDefault="00FF3DE4" w:rsidP="00EB06F8">
      <w:pPr>
        <w:pStyle w:val="ListParagraph"/>
        <w:numPr>
          <w:ilvl w:val="3"/>
          <w:numId w:val="5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Bagaimana pelaksanaan pemberian upah karyawan di Konveksi Wijaya Tulungagung  menurut perspektif Ekonomi Islam?</w:t>
      </w:r>
    </w:p>
    <w:p w:rsidR="00FF3DE4" w:rsidRPr="00BE2CE6" w:rsidRDefault="00FF3DE4" w:rsidP="00EB06F8">
      <w:pPr>
        <w:pStyle w:val="ListParagraph"/>
        <w:numPr>
          <w:ilvl w:val="3"/>
          <w:numId w:val="5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Bagaimana kriteria pemberian upah karyawan pada perusahaan Konveksi Wijaya Tulungagung?</w:t>
      </w:r>
    </w:p>
    <w:p w:rsidR="00FF3DE4" w:rsidRPr="00BE2CE6" w:rsidRDefault="00FF3DE4" w:rsidP="00EB06F8">
      <w:pPr>
        <w:pStyle w:val="ListParagraph"/>
        <w:numPr>
          <w:ilvl w:val="3"/>
          <w:numId w:val="52"/>
        </w:numPr>
        <w:spacing w:after="0" w:line="480" w:lineRule="auto"/>
        <w:ind w:left="1080"/>
        <w:jc w:val="both"/>
        <w:rPr>
          <w:rFonts w:ascii="Times New Roman" w:hAnsi="Times New Roman" w:cs="Times New Roman"/>
          <w:sz w:val="24"/>
          <w:szCs w:val="24"/>
          <w:lang w:val="id-ID"/>
        </w:rPr>
      </w:pPr>
      <w:r w:rsidRPr="00BE2CE6">
        <w:rPr>
          <w:rFonts w:ascii="Times New Roman" w:hAnsi="Times New Roman" w:cs="Times New Roman"/>
          <w:sz w:val="24"/>
          <w:szCs w:val="24"/>
          <w:lang w:val="id-ID"/>
        </w:rPr>
        <w:t>Bagaimana tinjauan ekonomi Islam mengenai kinerja karyawan di Konveksi Wijaya Tulungagung?</w:t>
      </w:r>
    </w:p>
    <w:p w:rsidR="00FF3DE4" w:rsidRPr="00BE2CE6" w:rsidRDefault="00FF3DE4" w:rsidP="00510962">
      <w:pPr>
        <w:pStyle w:val="ListParagraph"/>
        <w:spacing w:after="0" w:line="480" w:lineRule="auto"/>
        <w:ind w:left="630"/>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 xml:space="preserve">Metode Penelitian </w:t>
      </w:r>
    </w:p>
    <w:p w:rsidR="00FF3DE4" w:rsidRPr="00BE2CE6" w:rsidRDefault="00FF3DE4" w:rsidP="00EB06F8">
      <w:pPr>
        <w:pStyle w:val="ListParagraph"/>
        <w:numPr>
          <w:ilvl w:val="0"/>
          <w:numId w:val="65"/>
        </w:numPr>
        <w:tabs>
          <w:tab w:val="clear" w:pos="720"/>
          <w:tab w:val="num" w:pos="990"/>
        </w:tabs>
        <w:spacing w:after="0" w:line="480" w:lineRule="auto"/>
        <w:ind w:left="99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Metode yang digunakan dalam penelitian ini adalah pendekatan kualitatif. </w:t>
      </w:r>
    </w:p>
    <w:p w:rsidR="00FF3DE4" w:rsidRPr="00BE2CE6" w:rsidRDefault="00FF3DE4" w:rsidP="00EB06F8">
      <w:pPr>
        <w:pStyle w:val="ListParagraph"/>
        <w:numPr>
          <w:ilvl w:val="0"/>
          <w:numId w:val="65"/>
        </w:numPr>
        <w:tabs>
          <w:tab w:val="clear" w:pos="720"/>
          <w:tab w:val="num" w:pos="990"/>
        </w:tabs>
        <w:spacing w:after="0" w:line="480" w:lineRule="auto"/>
        <w:ind w:left="99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 xml:space="preserve">Jenis penelitian adalah penelitian deskriptif dan penelitian kasus. Pengumpulan data: observasi, wawancara dan dokumentasi. </w:t>
      </w:r>
    </w:p>
    <w:p w:rsidR="00FF3DE4" w:rsidRPr="00BE2CE6" w:rsidRDefault="00FF3DE4" w:rsidP="00EB06F8">
      <w:pPr>
        <w:pStyle w:val="ListParagraph"/>
        <w:numPr>
          <w:ilvl w:val="0"/>
          <w:numId w:val="65"/>
        </w:numPr>
        <w:tabs>
          <w:tab w:val="clear" w:pos="720"/>
          <w:tab w:val="num" w:pos="990"/>
        </w:tabs>
        <w:spacing w:after="0" w:line="480" w:lineRule="auto"/>
        <w:ind w:left="99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Tekhnik analisa data: tekhnik analisa data induktif dengan pola berfikir rasional.</w:t>
      </w:r>
    </w:p>
    <w:p w:rsidR="00FF3DE4" w:rsidRPr="00BE2CE6" w:rsidRDefault="00FF3DE4" w:rsidP="004249D1">
      <w:pPr>
        <w:pStyle w:val="ListParagraph"/>
        <w:spacing w:after="0" w:line="480" w:lineRule="auto"/>
        <w:ind w:left="630"/>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Hasil Penelitian</w:t>
      </w:r>
    </w:p>
    <w:p w:rsidR="00FF3DE4" w:rsidRPr="00BE2CE6" w:rsidRDefault="00FF3DE4" w:rsidP="00E55874">
      <w:pPr>
        <w:pStyle w:val="ListParagraph"/>
        <w:spacing w:after="0" w:line="480" w:lineRule="auto"/>
        <w:ind w:left="0" w:firstLine="63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Masih dalam proses.</w:t>
      </w:r>
    </w:p>
    <w:p w:rsidR="00FF3DE4" w:rsidRPr="00BE2CE6" w:rsidRDefault="00FF3DE4" w:rsidP="00401ADD">
      <w:pPr>
        <w:pStyle w:val="ListParagraph"/>
        <w:spacing w:after="0" w:line="480" w:lineRule="auto"/>
        <w:ind w:left="630"/>
        <w:jc w:val="both"/>
        <w:rPr>
          <w:rFonts w:ascii="Times New Roman" w:hAnsi="Times New Roman" w:cs="Times New Roman"/>
          <w:b/>
          <w:bCs/>
          <w:sz w:val="24"/>
          <w:szCs w:val="24"/>
          <w:lang w:val="id-ID"/>
        </w:rPr>
      </w:pPr>
      <w:r w:rsidRPr="00BE2CE6">
        <w:rPr>
          <w:rFonts w:ascii="Times New Roman" w:hAnsi="Times New Roman" w:cs="Times New Roman"/>
          <w:b/>
          <w:bCs/>
          <w:sz w:val="24"/>
          <w:szCs w:val="24"/>
          <w:lang w:val="id-ID"/>
        </w:rPr>
        <w:t xml:space="preserve">Perbedaan dan Persamaan </w:t>
      </w:r>
    </w:p>
    <w:p w:rsidR="00FF3DE4" w:rsidRDefault="00FF3DE4" w:rsidP="00BE2CE6">
      <w:pPr>
        <w:pStyle w:val="ListParagraph"/>
        <w:spacing w:after="0" w:line="480" w:lineRule="auto"/>
        <w:ind w:left="630" w:firstLine="72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Perbedaan nya adalah bahwa usaha Konveksi Wijaya Tulungagung menggunakan kain yang halus dengan kualitas yang terbaik untuk produksi nya bila dibandingkan dengan usaha konveksi yang lainnya, motif atau model yang diproduksipun  merupakan motif atau model yang terbaru bila dibandingkan dengan usaha konveksi yang lainnya, barang yang di produksinya pun bermacam-macam model tidak hanya satu macam model saja.</w:t>
      </w:r>
    </w:p>
    <w:p w:rsidR="00FF3DE4" w:rsidRDefault="00FF3DE4" w:rsidP="00BE2CE6">
      <w:pPr>
        <w:pStyle w:val="ListParagraph"/>
        <w:spacing w:after="0" w:line="480" w:lineRule="auto"/>
        <w:ind w:left="630" w:firstLine="720"/>
        <w:jc w:val="both"/>
        <w:rPr>
          <w:rFonts w:ascii="Times New Roman" w:hAnsi="Times New Roman" w:cs="Times New Roman"/>
          <w:bCs/>
          <w:sz w:val="24"/>
          <w:szCs w:val="24"/>
          <w:lang w:val="id-ID"/>
        </w:rPr>
      </w:pPr>
      <w:r w:rsidRPr="00BE2CE6">
        <w:rPr>
          <w:rFonts w:ascii="Times New Roman" w:hAnsi="Times New Roman" w:cs="Times New Roman"/>
          <w:bCs/>
          <w:sz w:val="24"/>
          <w:szCs w:val="24"/>
          <w:lang w:val="id-ID"/>
        </w:rPr>
        <w:t>Persamaan nya sama-sama menggunakan penelitian kualitatif dengan menggunakan metode wawancara, observasi dan dokumentasi.</w:t>
      </w:r>
    </w:p>
    <w:p w:rsidR="00FF3DE4" w:rsidRDefault="00FF3DE4" w:rsidP="00BE2CE6">
      <w:pPr>
        <w:pStyle w:val="ListParagraph"/>
        <w:spacing w:after="0" w:line="480" w:lineRule="auto"/>
        <w:ind w:left="630" w:firstLine="720"/>
        <w:jc w:val="both"/>
        <w:rPr>
          <w:rFonts w:ascii="Times New Roman" w:hAnsi="Times New Roman" w:cs="Times New Roman"/>
          <w:bCs/>
          <w:sz w:val="24"/>
          <w:szCs w:val="24"/>
          <w:lang w:val="id-ID"/>
        </w:rPr>
      </w:pPr>
    </w:p>
    <w:p w:rsidR="00FF3DE4" w:rsidRPr="00BE2CE6" w:rsidRDefault="00FF3DE4" w:rsidP="00BE2CE6">
      <w:pPr>
        <w:pStyle w:val="ListParagraph"/>
        <w:spacing w:after="0" w:line="480" w:lineRule="auto"/>
        <w:ind w:left="360"/>
        <w:jc w:val="center"/>
        <w:rPr>
          <w:rFonts w:ascii="Times New Roman" w:hAnsi="Times New Roman" w:cs="Times New Roman"/>
          <w:b/>
          <w:sz w:val="24"/>
          <w:szCs w:val="24"/>
          <w:lang w:val="id-ID"/>
        </w:rPr>
      </w:pPr>
      <w:r w:rsidRPr="00BE2CE6">
        <w:rPr>
          <w:rFonts w:ascii="Times New Roman" w:hAnsi="Times New Roman" w:cs="Times New Roman"/>
          <w:b/>
          <w:sz w:val="24"/>
          <w:szCs w:val="24"/>
          <w:lang w:val="id-ID"/>
        </w:rPr>
        <w:t>KERANGKA BERFIKIR TEORITIS (PARADIGMA)</w:t>
      </w:r>
    </w:p>
    <w:p w:rsidR="00FF3DE4" w:rsidRPr="00BE2CE6" w:rsidRDefault="00FF3DE4" w:rsidP="00B64DBC">
      <w:pPr>
        <w:pStyle w:val="ListParagraph"/>
        <w:spacing w:after="0" w:line="480" w:lineRule="auto"/>
        <w:ind w:left="360"/>
        <w:jc w:val="center"/>
        <w:rPr>
          <w:rFonts w:ascii="Times New Roman" w:hAnsi="Times New Roman" w:cs="Times New Roman"/>
          <w:b/>
          <w:sz w:val="24"/>
          <w:szCs w:val="24"/>
          <w:lang w:val="id-ID"/>
        </w:rPr>
      </w:pPr>
      <w:r>
        <w:rPr>
          <w:noProof/>
        </w:rPr>
        <w:pict>
          <v:group id="_x0000_s1094" style="position:absolute;left:0;text-align:left;margin-left:72.2pt;margin-top:4.65pt;width:273.9pt;height:280.35pt;z-index:251662336" coordorigin="3712,5121" coordsize="5478,5607">
            <v:rect id="_x0000_s1095" style="position:absolute;left:3762;top:5121;width:1994;height:717" o:regroupid="1">
              <v:textbox style="mso-next-textbox:#_x0000_s1095">
                <w:txbxContent>
                  <w:p w:rsidR="00FF3DE4" w:rsidRPr="000764B2" w:rsidRDefault="00FF3DE4" w:rsidP="003B1E04">
                    <w:pPr>
                      <w:jc w:val="center"/>
                      <w:rPr>
                        <w:rFonts w:ascii="Times New Roman" w:hAnsi="Times New Roman" w:cs="Times New Roman"/>
                        <w:sz w:val="2"/>
                        <w:szCs w:val="2"/>
                      </w:rPr>
                    </w:pPr>
                  </w:p>
                  <w:p w:rsidR="00FF3DE4" w:rsidRPr="003B1E04" w:rsidRDefault="00FF3DE4" w:rsidP="003B1E04">
                    <w:pPr>
                      <w:jc w:val="center"/>
                      <w:rPr>
                        <w:rFonts w:ascii="Times New Roman" w:hAnsi="Times New Roman" w:cs="Times New Roman"/>
                        <w:sz w:val="24"/>
                        <w:szCs w:val="24"/>
                      </w:rPr>
                    </w:pPr>
                    <w:r>
                      <w:rPr>
                        <w:rFonts w:ascii="Times New Roman" w:hAnsi="Times New Roman" w:cs="Times New Roman"/>
                        <w:sz w:val="24"/>
                        <w:szCs w:val="24"/>
                      </w:rPr>
                      <w:t>UPAH</w:t>
                    </w:r>
                  </w:p>
                </w:txbxContent>
              </v:textbox>
            </v:rect>
            <v:rect id="_x0000_s1096" style="position:absolute;left:3712;top:7281;width:1994;height:3447" o:regroupid="1">
              <v:textbox style="mso-next-textbox:#_x0000_s1096">
                <w:txbxContent>
                  <w:p w:rsidR="00FF3DE4" w:rsidRDefault="00FF3DE4" w:rsidP="00BE2CE6">
                    <w:pPr>
                      <w:spacing w:after="0" w:line="360" w:lineRule="auto"/>
                      <w:ind w:left="360" w:hanging="270"/>
                      <w:rPr>
                        <w:rFonts w:ascii="Times New Roman" w:hAnsi="Times New Roman" w:cs="Times New Roman"/>
                        <w:sz w:val="24"/>
                        <w:szCs w:val="24"/>
                      </w:rPr>
                    </w:pPr>
                    <w:r>
                      <w:rPr>
                        <w:rFonts w:ascii="Times New Roman" w:hAnsi="Times New Roman" w:cs="Times New Roman"/>
                        <w:sz w:val="24"/>
                        <w:szCs w:val="24"/>
                      </w:rPr>
                      <w:t xml:space="preserve">Jenis-jenis upah </w:t>
                    </w:r>
                  </w:p>
                  <w:p w:rsidR="00FF3DE4" w:rsidRDefault="00FF3DE4" w:rsidP="00EB06F8">
                    <w:pPr>
                      <w:numPr>
                        <w:ilvl w:val="0"/>
                        <w:numId w:val="66"/>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Upah Nominal</w:t>
                    </w:r>
                  </w:p>
                  <w:p w:rsidR="00FF3DE4" w:rsidRDefault="00FF3DE4" w:rsidP="00EB06F8">
                    <w:pPr>
                      <w:numPr>
                        <w:ilvl w:val="0"/>
                        <w:numId w:val="66"/>
                      </w:numPr>
                      <w:spacing w:after="0" w:line="360" w:lineRule="auto"/>
                      <w:ind w:left="360" w:hanging="270"/>
                      <w:rPr>
                        <w:rFonts w:ascii="Times New Roman" w:hAnsi="Times New Roman" w:cs="Times New Roman"/>
                        <w:sz w:val="24"/>
                        <w:szCs w:val="24"/>
                      </w:rPr>
                    </w:pPr>
                    <w:r>
                      <w:rPr>
                        <w:rFonts w:ascii="Times New Roman" w:hAnsi="Times New Roman" w:cs="Times New Roman"/>
                        <w:sz w:val="24"/>
                        <w:szCs w:val="24"/>
                      </w:rPr>
                      <w:t>Upah Nyata</w:t>
                    </w:r>
                  </w:p>
                  <w:p w:rsidR="00FF3DE4" w:rsidRDefault="00FF3DE4" w:rsidP="00EB06F8">
                    <w:pPr>
                      <w:numPr>
                        <w:ilvl w:val="0"/>
                        <w:numId w:val="66"/>
                      </w:numPr>
                      <w:spacing w:after="0" w:line="360" w:lineRule="auto"/>
                      <w:ind w:left="360" w:hanging="270"/>
                      <w:rPr>
                        <w:rFonts w:ascii="Times New Roman" w:hAnsi="Times New Roman" w:cs="Times New Roman"/>
                        <w:sz w:val="24"/>
                        <w:szCs w:val="24"/>
                      </w:rPr>
                    </w:pPr>
                    <w:r>
                      <w:rPr>
                        <w:rFonts w:ascii="Times New Roman" w:hAnsi="Times New Roman" w:cs="Times New Roman"/>
                        <w:sz w:val="24"/>
                        <w:szCs w:val="24"/>
                      </w:rPr>
                      <w:t>Upah Hidup</w:t>
                    </w:r>
                  </w:p>
                  <w:p w:rsidR="00FF3DE4" w:rsidRDefault="00FF3DE4" w:rsidP="00EB06F8">
                    <w:pPr>
                      <w:numPr>
                        <w:ilvl w:val="0"/>
                        <w:numId w:val="66"/>
                      </w:numPr>
                      <w:spacing w:after="0" w:line="360" w:lineRule="auto"/>
                      <w:ind w:left="360" w:hanging="270"/>
                      <w:rPr>
                        <w:rFonts w:ascii="Times New Roman" w:hAnsi="Times New Roman" w:cs="Times New Roman"/>
                        <w:sz w:val="24"/>
                        <w:szCs w:val="24"/>
                      </w:rPr>
                    </w:pPr>
                    <w:r>
                      <w:rPr>
                        <w:rFonts w:ascii="Times New Roman" w:hAnsi="Times New Roman" w:cs="Times New Roman"/>
                        <w:sz w:val="24"/>
                        <w:szCs w:val="24"/>
                      </w:rPr>
                      <w:t>Upah Minimum</w:t>
                    </w:r>
                  </w:p>
                  <w:p w:rsidR="00FF3DE4" w:rsidRPr="003B1E04" w:rsidRDefault="00FF3DE4" w:rsidP="00EB06F8">
                    <w:pPr>
                      <w:numPr>
                        <w:ilvl w:val="0"/>
                        <w:numId w:val="66"/>
                      </w:numPr>
                      <w:spacing w:after="0" w:line="360" w:lineRule="auto"/>
                      <w:ind w:left="360" w:hanging="270"/>
                      <w:rPr>
                        <w:rFonts w:ascii="Times New Roman" w:hAnsi="Times New Roman" w:cs="Times New Roman"/>
                        <w:sz w:val="24"/>
                        <w:szCs w:val="24"/>
                      </w:rPr>
                    </w:pPr>
                    <w:r>
                      <w:rPr>
                        <w:rFonts w:ascii="Times New Roman" w:hAnsi="Times New Roman" w:cs="Times New Roman"/>
                        <w:sz w:val="24"/>
                        <w:szCs w:val="24"/>
                      </w:rPr>
                      <w:t>Upah Wajar</w:t>
                    </w:r>
                  </w:p>
                </w:txbxContent>
              </v:textbox>
            </v:rect>
            <v:rect id="_x0000_s1097" style="position:absolute;left:7196;top:5137;width:1994;height:720" o:regroupid="1">
              <v:textbox style="mso-next-textbox:#_x0000_s1097">
                <w:txbxContent>
                  <w:p w:rsidR="00FF3DE4" w:rsidRPr="000764B2" w:rsidRDefault="00FF3DE4" w:rsidP="003B1E04">
                    <w:pPr>
                      <w:jc w:val="center"/>
                      <w:rPr>
                        <w:rFonts w:ascii="Times New Roman" w:hAnsi="Times New Roman" w:cs="Times New Roman"/>
                        <w:sz w:val="2"/>
                        <w:szCs w:val="2"/>
                      </w:rPr>
                    </w:pPr>
                  </w:p>
                  <w:p w:rsidR="00FF3DE4" w:rsidRPr="003B1E04" w:rsidRDefault="00FF3DE4" w:rsidP="003B1E04">
                    <w:pPr>
                      <w:jc w:val="center"/>
                      <w:rPr>
                        <w:rFonts w:ascii="Times New Roman" w:hAnsi="Times New Roman" w:cs="Times New Roman"/>
                        <w:sz w:val="24"/>
                        <w:szCs w:val="24"/>
                      </w:rPr>
                    </w:pPr>
                    <w:r>
                      <w:rPr>
                        <w:rFonts w:ascii="Times New Roman" w:hAnsi="Times New Roman" w:cs="Times New Roman"/>
                        <w:sz w:val="24"/>
                        <w:szCs w:val="24"/>
                      </w:rPr>
                      <w:t>KINERJA</w:t>
                    </w:r>
                  </w:p>
                </w:txbxContent>
              </v:textbox>
            </v:rect>
            <v:line id="_x0000_s1098" style="position:absolute" from="5756,5484" to="7173,5484" o:regroupid="1">
              <v:stroke endarrow="block"/>
            </v:line>
            <v:line id="_x0000_s1099" style="position:absolute" from="4712,5857" to="4712,7274" o:regroupid="1">
              <v:stroke endarrow="block"/>
            </v:line>
          </v:group>
        </w:pict>
      </w:r>
    </w:p>
    <w:p w:rsidR="00FF3DE4" w:rsidRPr="00BE2CE6" w:rsidRDefault="00FF3DE4" w:rsidP="003B1E04">
      <w:pPr>
        <w:pStyle w:val="ListParagraph"/>
        <w:spacing w:after="0" w:line="480" w:lineRule="auto"/>
        <w:ind w:left="360"/>
        <w:rPr>
          <w:rFonts w:ascii="Times New Roman" w:hAnsi="Times New Roman" w:cs="Times New Roman"/>
          <w:b/>
          <w:sz w:val="24"/>
          <w:szCs w:val="24"/>
          <w:lang w:val="id-ID"/>
        </w:rPr>
      </w:pPr>
    </w:p>
    <w:p w:rsidR="00FF3DE4" w:rsidRPr="00BE2CE6" w:rsidRDefault="00FF3DE4" w:rsidP="003B1E04">
      <w:pPr>
        <w:pStyle w:val="ListParagraph"/>
        <w:spacing w:after="0" w:line="480" w:lineRule="auto"/>
        <w:ind w:left="360"/>
        <w:rPr>
          <w:rFonts w:ascii="Times New Roman" w:hAnsi="Times New Roman" w:cs="Times New Roman"/>
          <w:b/>
          <w:sz w:val="24"/>
          <w:szCs w:val="24"/>
          <w:lang w:val="id-ID"/>
        </w:rPr>
      </w:pPr>
    </w:p>
    <w:p w:rsidR="00FF3DE4" w:rsidRPr="00BE2CE6" w:rsidRDefault="00FF3DE4" w:rsidP="003B1E04">
      <w:pPr>
        <w:pStyle w:val="ListParagraph"/>
        <w:spacing w:after="0" w:line="480" w:lineRule="auto"/>
        <w:ind w:left="360"/>
        <w:rPr>
          <w:rFonts w:ascii="Times New Roman" w:hAnsi="Times New Roman" w:cs="Times New Roman"/>
          <w:b/>
          <w:sz w:val="24"/>
          <w:szCs w:val="24"/>
          <w:lang w:val="id-ID"/>
        </w:rPr>
      </w:pPr>
    </w:p>
    <w:sectPr w:rsidR="00FF3DE4" w:rsidRPr="00BE2CE6" w:rsidSect="00515B17">
      <w:headerReference w:type="default" r:id="rId7"/>
      <w:footerReference w:type="first" r:id="rId8"/>
      <w:pgSz w:w="12240" w:h="15840"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DE4" w:rsidRDefault="00FF3DE4" w:rsidP="002B1BE1">
      <w:pPr>
        <w:spacing w:after="0" w:line="240" w:lineRule="auto"/>
      </w:pPr>
      <w:r>
        <w:separator/>
      </w:r>
    </w:p>
  </w:endnote>
  <w:endnote w:type="continuationSeparator" w:id="1">
    <w:p w:rsidR="00FF3DE4" w:rsidRDefault="00FF3DE4" w:rsidP="002B1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E4" w:rsidRPr="00532856" w:rsidRDefault="00FF3DE4" w:rsidP="00532856">
    <w:pPr>
      <w:pStyle w:val="Footer"/>
      <w:jc w:val="center"/>
      <w:rPr>
        <w:rFonts w:ascii="Times New Roman" w:hAnsi="Times New Roman" w:cs="Times New Roman"/>
        <w:sz w:val="24"/>
        <w:szCs w:val="24"/>
      </w:rPr>
    </w:pPr>
    <w:r w:rsidRPr="00532856">
      <w:rPr>
        <w:rFonts w:ascii="Times New Roman" w:hAnsi="Times New Roman" w:cs="Times New Roman"/>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DE4" w:rsidRDefault="00FF3DE4" w:rsidP="002B1BE1">
      <w:pPr>
        <w:spacing w:after="0" w:line="240" w:lineRule="auto"/>
      </w:pPr>
      <w:r>
        <w:separator/>
      </w:r>
    </w:p>
  </w:footnote>
  <w:footnote w:type="continuationSeparator" w:id="1">
    <w:p w:rsidR="00FF3DE4" w:rsidRDefault="00FF3DE4" w:rsidP="002B1BE1">
      <w:pPr>
        <w:spacing w:after="0" w:line="240" w:lineRule="auto"/>
      </w:pPr>
      <w:r>
        <w:continuationSeparator/>
      </w:r>
    </w:p>
  </w:footnote>
  <w:footnote w:id="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M. Ismail Yusanto dan M. Karebet Widjajakusuma, </w:t>
      </w:r>
      <w:r w:rsidRPr="00BE2CE6">
        <w:rPr>
          <w:rFonts w:ascii="Times New Roman" w:hAnsi="Times New Roman" w:cs="Times New Roman"/>
          <w:i/>
          <w:lang w:val="id-ID"/>
        </w:rPr>
        <w:t>Menggagas Bisnis Islam</w:t>
      </w:r>
      <w:r w:rsidRPr="00BE2CE6">
        <w:rPr>
          <w:rFonts w:ascii="Times New Roman" w:hAnsi="Times New Roman" w:cs="Times New Roman"/>
          <w:lang w:val="id-ID"/>
        </w:rPr>
        <w:t>, (Jakarta Gema Insani Press, 2002) Hal 199</w:t>
      </w:r>
    </w:p>
  </w:footnote>
  <w:footnote w:id="3">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Joko Widodo, </w:t>
      </w:r>
      <w:r w:rsidRPr="00BE2CE6">
        <w:rPr>
          <w:rFonts w:ascii="Times New Roman" w:hAnsi="Times New Roman" w:cs="Times New Roman"/>
          <w:i/>
          <w:lang w:val="id-ID"/>
        </w:rPr>
        <w:t>Membangun Birokrasi Berbasis Kerja</w:t>
      </w:r>
      <w:r w:rsidRPr="00BE2CE6">
        <w:rPr>
          <w:rFonts w:ascii="Times New Roman" w:hAnsi="Times New Roman" w:cs="Times New Roman"/>
          <w:lang w:val="id-ID"/>
        </w:rPr>
        <w:t>, (Malang: Bayu Media, 2007) Hal 78</w:t>
      </w:r>
    </w:p>
  </w:footnote>
  <w:footnote w:id="4">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Syafaruddin Alwi, </w:t>
      </w:r>
      <w:r w:rsidRPr="00BE2CE6">
        <w:rPr>
          <w:rFonts w:ascii="Times New Roman" w:hAnsi="Times New Roman" w:cs="Times New Roman"/>
          <w:i/>
          <w:lang w:val="id-ID"/>
        </w:rPr>
        <w:t>Kinerja</w:t>
      </w:r>
      <w:r w:rsidRPr="00BE2CE6">
        <w:rPr>
          <w:rFonts w:ascii="Times New Roman" w:hAnsi="Times New Roman" w:cs="Times New Roman"/>
          <w:lang w:val="id-ID"/>
        </w:rPr>
        <w:t xml:space="preserve">, </w:t>
      </w:r>
      <w:r w:rsidRPr="00BE2CE6">
        <w:rPr>
          <w:rFonts w:ascii="Times New Roman" w:hAnsi="Times New Roman" w:cs="Times New Roman"/>
          <w:u w:val="single"/>
          <w:lang w:val="id-ID"/>
        </w:rPr>
        <w:t>http://id.wikipedia.org/wiki/kinerja</w:t>
      </w:r>
    </w:p>
  </w:footnote>
  <w:footnote w:id="5">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Mulyadi, </w:t>
      </w:r>
      <w:r w:rsidRPr="00BE2CE6">
        <w:rPr>
          <w:rFonts w:ascii="Times New Roman" w:hAnsi="Times New Roman" w:cs="Times New Roman"/>
          <w:i/>
          <w:lang w:val="id-ID"/>
        </w:rPr>
        <w:t>Sistem Perencanaan dan Pengendalian Manajemen (Sistem Pelipatganda Kinerja Perusahaan)</w:t>
      </w:r>
      <w:r w:rsidRPr="00BE2CE6">
        <w:rPr>
          <w:rFonts w:ascii="Times New Roman" w:hAnsi="Times New Roman" w:cs="Times New Roman"/>
          <w:lang w:val="id-ID"/>
        </w:rPr>
        <w:t>, (Jakarta: Salemba Empat, 2007) Hal 337</w:t>
      </w:r>
    </w:p>
  </w:footnote>
  <w:footnote w:id="6">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Cokroaminoto, </w:t>
      </w:r>
      <w:r w:rsidRPr="00BE2CE6">
        <w:rPr>
          <w:rFonts w:ascii="Times New Roman" w:hAnsi="Times New Roman" w:cs="Times New Roman"/>
          <w:i/>
          <w:lang w:val="id-ID"/>
        </w:rPr>
        <w:t>Memakai Kinerja Karyawan</w:t>
      </w:r>
      <w:r w:rsidRPr="00BE2CE6">
        <w:rPr>
          <w:rFonts w:ascii="Times New Roman" w:hAnsi="Times New Roman" w:cs="Times New Roman"/>
          <w:lang w:val="id-ID"/>
        </w:rPr>
        <w:t>,http.//membangunkinerja.co.id</w:t>
      </w:r>
    </w:p>
  </w:footnote>
  <w:footnote w:id="7">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Luluk Atirotu Zahrok, </w:t>
      </w:r>
      <w:r w:rsidRPr="00BE2CE6">
        <w:rPr>
          <w:rFonts w:ascii="Times New Roman" w:hAnsi="Times New Roman" w:cs="Times New Roman"/>
          <w:i/>
          <w:lang w:val="id-ID"/>
        </w:rPr>
        <w:t>Kinerja Guru dalam Kepemimpinan Teori Tiga Dimensi, (Studi Kasus di MAN Tulungagung),</w:t>
      </w:r>
      <w:r w:rsidRPr="00BE2CE6">
        <w:rPr>
          <w:rFonts w:ascii="Times New Roman" w:hAnsi="Times New Roman" w:cs="Times New Roman"/>
          <w:lang w:val="id-ID"/>
        </w:rPr>
        <w:t xml:space="preserve"> (Surabaya: Univrsitas Negeri,2002) Hal 9</w:t>
      </w:r>
    </w:p>
  </w:footnote>
  <w:footnote w:id="8">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i/>
          <w:iCs/>
          <w:lang w:val="id-ID"/>
        </w:rPr>
        <w:t>Ibid…,</w:t>
      </w:r>
      <w:r w:rsidRPr="00BE2CE6">
        <w:rPr>
          <w:rFonts w:ascii="Times New Roman" w:hAnsi="Times New Roman" w:cs="Times New Roman"/>
          <w:lang w:val="id-ID"/>
        </w:rPr>
        <w:t>10.11</w:t>
      </w:r>
    </w:p>
  </w:footnote>
  <w:footnote w:id="9">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Bambang Wahyudi, </w:t>
      </w:r>
      <w:r w:rsidRPr="00BE2CE6">
        <w:rPr>
          <w:rFonts w:ascii="Times New Roman" w:hAnsi="Times New Roman" w:cs="Times New Roman"/>
          <w:i/>
          <w:lang w:val="id-ID"/>
        </w:rPr>
        <w:t>Penilaian Tentang Kinerja</w:t>
      </w:r>
      <w:r w:rsidRPr="00BE2CE6">
        <w:rPr>
          <w:rFonts w:ascii="Times New Roman" w:hAnsi="Times New Roman" w:cs="Times New Roman"/>
          <w:lang w:val="id-ID"/>
        </w:rPr>
        <w:t>, http://www.penelitian-kinerja.co.id/artikel/0607/4/html</w:t>
      </w:r>
    </w:p>
  </w:footnote>
  <w:footnote w:id="10">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Syafaruddin Alwi, </w:t>
      </w:r>
      <w:r w:rsidRPr="00BE2CE6">
        <w:rPr>
          <w:rFonts w:ascii="Times New Roman" w:hAnsi="Times New Roman" w:cs="Times New Roman"/>
          <w:i/>
          <w:lang w:val="id-ID"/>
        </w:rPr>
        <w:t>Kinerja</w:t>
      </w:r>
      <w:r w:rsidRPr="00BE2CE6">
        <w:rPr>
          <w:rFonts w:ascii="Times New Roman" w:hAnsi="Times New Roman" w:cs="Times New Roman"/>
          <w:lang w:val="id-ID"/>
        </w:rPr>
        <w:t xml:space="preserve">, </w:t>
      </w:r>
      <w:r w:rsidRPr="00BE2CE6">
        <w:rPr>
          <w:rFonts w:ascii="Times New Roman" w:hAnsi="Times New Roman" w:cs="Times New Roman"/>
          <w:u w:val="single"/>
          <w:lang w:val="id-ID"/>
        </w:rPr>
        <w:t>http://id.wikipedia.org/wiki/kinerja</w:t>
      </w:r>
    </w:p>
  </w:footnote>
  <w:footnote w:id="11">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 Mulyadi, </w:t>
      </w:r>
      <w:r w:rsidRPr="00BE2CE6">
        <w:rPr>
          <w:rFonts w:ascii="Times New Roman" w:hAnsi="Times New Roman" w:cs="Times New Roman"/>
          <w:i/>
          <w:lang w:val="id-ID"/>
        </w:rPr>
        <w:t>Sistem</w:t>
      </w:r>
      <w:r w:rsidRPr="00BE2CE6">
        <w:rPr>
          <w:rFonts w:ascii="Times New Roman" w:hAnsi="Times New Roman" w:cs="Times New Roman"/>
          <w:lang w:val="id-ID"/>
        </w:rPr>
        <w:t>…………….., Hal 336</w:t>
      </w:r>
    </w:p>
  </w:footnote>
  <w:footnote w:id="1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hal 336-337</w:t>
      </w:r>
    </w:p>
  </w:footnote>
  <w:footnote w:id="13">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Muhammad, </w:t>
      </w:r>
      <w:r w:rsidRPr="00BE2CE6">
        <w:rPr>
          <w:rFonts w:ascii="Times New Roman" w:hAnsi="Times New Roman" w:cs="Times New Roman"/>
          <w:i/>
          <w:lang w:val="id-ID"/>
        </w:rPr>
        <w:t>Etika Bisnis Islami</w:t>
      </w:r>
      <w:r w:rsidRPr="00BE2CE6">
        <w:rPr>
          <w:rFonts w:ascii="Times New Roman" w:hAnsi="Times New Roman" w:cs="Times New Roman"/>
          <w:lang w:val="id-ID"/>
        </w:rPr>
        <w:t>,(Yogyakarta: UPP AMP YKPN,2004), Hal 225</w:t>
      </w:r>
    </w:p>
  </w:footnote>
  <w:footnote w:id="14">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Ali Muhammad Taufik, </w:t>
      </w:r>
      <w:r w:rsidRPr="00BE2CE6">
        <w:rPr>
          <w:rFonts w:ascii="Times New Roman" w:hAnsi="Times New Roman" w:cs="Times New Roman"/>
          <w:i/>
          <w:lang w:val="id-ID"/>
        </w:rPr>
        <w:t>Praktik manajemen berbasis Al-Qur’an</w:t>
      </w:r>
      <w:r w:rsidRPr="00BE2CE6">
        <w:rPr>
          <w:rFonts w:ascii="Times New Roman" w:hAnsi="Times New Roman" w:cs="Times New Roman"/>
          <w:lang w:val="id-ID"/>
        </w:rPr>
        <w:t>, (Jakarta: Gema Insani, 2004) Hal 47</w:t>
      </w:r>
    </w:p>
  </w:footnote>
  <w:footnote w:id="15">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Depag, Al-Quran dan Terjemahannya, (Semarang: Toha Putra, 1988), Hal 955</w:t>
      </w:r>
    </w:p>
  </w:footnote>
  <w:footnote w:id="16">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Muhammad, </w:t>
      </w:r>
      <w:r w:rsidRPr="00BE2CE6">
        <w:rPr>
          <w:rFonts w:ascii="Times New Roman" w:hAnsi="Times New Roman" w:cs="Times New Roman"/>
          <w:i/>
          <w:lang w:val="id-ID"/>
        </w:rPr>
        <w:t xml:space="preserve">Etika………………, </w:t>
      </w:r>
      <w:r w:rsidRPr="00BE2CE6">
        <w:rPr>
          <w:rFonts w:ascii="Times New Roman" w:hAnsi="Times New Roman" w:cs="Times New Roman"/>
          <w:lang w:val="id-ID"/>
        </w:rPr>
        <w:t>Hal 265</w:t>
      </w:r>
    </w:p>
  </w:footnote>
  <w:footnote w:id="17">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…,hal 266</w:t>
      </w:r>
    </w:p>
  </w:footnote>
  <w:footnote w:id="18">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Taufik, </w:t>
      </w:r>
      <w:r w:rsidRPr="00BE2CE6">
        <w:rPr>
          <w:rFonts w:ascii="Times New Roman" w:hAnsi="Times New Roman" w:cs="Times New Roman"/>
          <w:i/>
          <w:lang w:val="id-ID"/>
        </w:rPr>
        <w:t>Praktik</w:t>
      </w:r>
      <w:r w:rsidRPr="00BE2CE6">
        <w:rPr>
          <w:rFonts w:ascii="Times New Roman" w:hAnsi="Times New Roman" w:cs="Times New Roman"/>
          <w:lang w:val="id-ID"/>
        </w:rPr>
        <w:t>……………….., Hal 71</w:t>
      </w:r>
    </w:p>
  </w:footnote>
  <w:footnote w:id="19">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Yusanto Widjajakusuma, </w:t>
      </w:r>
      <w:r w:rsidRPr="00BE2CE6">
        <w:rPr>
          <w:rFonts w:ascii="Times New Roman" w:hAnsi="Times New Roman" w:cs="Times New Roman"/>
          <w:i/>
          <w:lang w:val="id-ID"/>
        </w:rPr>
        <w:t>Menggagas</w:t>
      </w:r>
      <w:r w:rsidRPr="00BE2CE6">
        <w:rPr>
          <w:rFonts w:ascii="Times New Roman" w:hAnsi="Times New Roman" w:cs="Times New Roman"/>
          <w:lang w:val="id-ID"/>
        </w:rPr>
        <w:t>……………, Hal 199</w:t>
      </w:r>
    </w:p>
  </w:footnote>
  <w:footnote w:id="20">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iCs/>
          <w:lang w:val="id-ID"/>
        </w:rPr>
        <w:t>Ibid…..,</w:t>
      </w:r>
      <w:r w:rsidRPr="00BE2CE6">
        <w:rPr>
          <w:rFonts w:ascii="Times New Roman" w:hAnsi="Times New Roman" w:cs="Times New Roman"/>
          <w:lang w:val="id-ID"/>
        </w:rPr>
        <w:t>199,208</w:t>
      </w:r>
    </w:p>
  </w:footnote>
  <w:footnote w:id="21">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Taufik, </w:t>
      </w:r>
      <w:r w:rsidRPr="00BE2CE6">
        <w:rPr>
          <w:rFonts w:ascii="Times New Roman" w:hAnsi="Times New Roman" w:cs="Times New Roman"/>
          <w:i/>
          <w:lang w:val="id-ID"/>
        </w:rPr>
        <w:t>Praktik</w:t>
      </w:r>
      <w:r w:rsidRPr="00BE2CE6">
        <w:rPr>
          <w:rFonts w:ascii="Times New Roman" w:hAnsi="Times New Roman" w:cs="Times New Roman"/>
          <w:lang w:val="id-ID"/>
        </w:rPr>
        <w:t>……, Hal 79</w:t>
      </w:r>
    </w:p>
  </w:footnote>
  <w:footnote w:id="2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w:t>
      </w:r>
      <w:r w:rsidRPr="00BE2CE6">
        <w:rPr>
          <w:rFonts w:ascii="Times New Roman" w:hAnsi="Times New Roman" w:cs="Times New Roman"/>
          <w:i/>
          <w:lang w:val="id-ID"/>
        </w:rPr>
        <w:t>Al-Qur’an</w:t>
      </w:r>
      <w:r w:rsidRPr="00BE2CE6">
        <w:rPr>
          <w:rFonts w:ascii="Times New Roman" w:hAnsi="Times New Roman" w:cs="Times New Roman"/>
          <w:lang w:val="id-ID"/>
        </w:rPr>
        <w:t>……, Hal 451</w:t>
      </w:r>
    </w:p>
  </w:footnote>
  <w:footnote w:id="23">
    <w:p w:rsidR="00FF3DE4" w:rsidRDefault="00FF3DE4" w:rsidP="00DD09BE">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 Didin Hafidhudin, Hendri Tanjung, </w:t>
      </w:r>
      <w:r w:rsidRPr="00BE2CE6">
        <w:rPr>
          <w:rFonts w:ascii="Times New Roman" w:hAnsi="Times New Roman" w:cs="Times New Roman"/>
          <w:i/>
          <w:lang w:val="id-ID"/>
        </w:rPr>
        <w:t>Manajemen Syariah dalam Praktek</w:t>
      </w:r>
      <w:r w:rsidRPr="00BE2CE6">
        <w:rPr>
          <w:rFonts w:ascii="Times New Roman" w:hAnsi="Times New Roman" w:cs="Times New Roman"/>
          <w:lang w:val="id-ID"/>
        </w:rPr>
        <w:t>, (Jakarta: Gema Insani, 2003), Hal 13</w:t>
      </w:r>
      <w:r>
        <w:rPr>
          <w:rFonts w:ascii="Times New Roman" w:hAnsi="Times New Roman" w:cs="Times New Roman"/>
          <w:lang w:val="id-ID"/>
        </w:rPr>
        <w:t>3</w:t>
      </w:r>
    </w:p>
  </w:footnote>
  <w:footnote w:id="24">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 </w:t>
      </w:r>
      <w:r w:rsidRPr="00BE2CE6">
        <w:rPr>
          <w:rFonts w:ascii="Times New Roman" w:hAnsi="Times New Roman" w:cs="Times New Roman"/>
          <w:i/>
          <w:lang w:val="id-ID"/>
        </w:rPr>
        <w:t>Ibid</w:t>
      </w:r>
      <w:r w:rsidRPr="00BE2CE6">
        <w:rPr>
          <w:rFonts w:ascii="Times New Roman" w:hAnsi="Times New Roman" w:cs="Times New Roman"/>
          <w:lang w:val="id-ID"/>
        </w:rPr>
        <w:t>…,Hal 16-17</w:t>
      </w:r>
    </w:p>
  </w:footnote>
  <w:footnote w:id="25">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i/>
          <w:lang w:val="id-ID"/>
        </w:rPr>
        <w:t xml:space="preserve"> Ibid</w:t>
      </w:r>
      <w:r w:rsidRPr="00BE2CE6">
        <w:rPr>
          <w:rFonts w:ascii="Times New Roman" w:hAnsi="Times New Roman" w:cs="Times New Roman"/>
          <w:lang w:val="id-ID"/>
        </w:rPr>
        <w:t>…,Hal 17</w:t>
      </w:r>
    </w:p>
  </w:footnote>
  <w:footnote w:id="26">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 Toto Tasmara, Etos Kerja Pribadi Muslim, (Jakarta: Dhana Bakti Wakaf, 1995) Hal 29-60</w:t>
      </w:r>
    </w:p>
  </w:footnote>
  <w:footnote w:id="27">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 Hafidhudin, Tanjung, </w:t>
      </w:r>
      <w:r w:rsidRPr="00BE2CE6">
        <w:rPr>
          <w:rFonts w:ascii="Times New Roman" w:hAnsi="Times New Roman" w:cs="Times New Roman"/>
          <w:i/>
          <w:lang w:val="id-ID"/>
        </w:rPr>
        <w:t>Manajemen</w:t>
      </w:r>
      <w:r w:rsidRPr="00BE2CE6">
        <w:rPr>
          <w:rFonts w:ascii="Times New Roman" w:hAnsi="Times New Roman" w:cs="Times New Roman"/>
          <w:lang w:val="id-ID"/>
        </w:rPr>
        <w:t>…., Hal 40-42</w:t>
      </w:r>
    </w:p>
  </w:footnote>
  <w:footnote w:id="28">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Zainal Asikin, Dasar-dasar hukum perburuhan, (Jakarta: PT Raja Grafindo Persada, 2002), Hal 68</w:t>
      </w:r>
    </w:p>
  </w:footnote>
  <w:footnote w:id="29">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 Hal. 69</w:t>
      </w:r>
    </w:p>
  </w:footnote>
  <w:footnote w:id="30">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 Hal 70</w:t>
      </w:r>
    </w:p>
  </w:footnote>
  <w:footnote w:id="31">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 Hal 72</w:t>
      </w:r>
    </w:p>
  </w:footnote>
  <w:footnote w:id="3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 Hal 73</w:t>
      </w:r>
    </w:p>
  </w:footnote>
  <w:footnote w:id="33">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Drs. T. Gilarso, </w:t>
      </w:r>
      <w:r w:rsidRPr="00BE2CE6">
        <w:rPr>
          <w:rFonts w:ascii="Times New Roman" w:hAnsi="Times New Roman" w:cs="Times New Roman"/>
          <w:i/>
          <w:lang w:val="id-ID"/>
        </w:rPr>
        <w:t>Pengantar Ilmu Ekonomi Bagian Mikro</w:t>
      </w:r>
      <w:r w:rsidRPr="00BE2CE6">
        <w:rPr>
          <w:rFonts w:ascii="Times New Roman" w:hAnsi="Times New Roman" w:cs="Times New Roman"/>
          <w:lang w:val="id-ID"/>
        </w:rPr>
        <w:t>,(Yogyakarta: Kanisius, 1994), Hal 59-61</w:t>
      </w:r>
    </w:p>
  </w:footnote>
  <w:footnote w:id="34">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 xml:space="preserve">Ibid, </w:t>
      </w:r>
      <w:r w:rsidRPr="00BE2CE6">
        <w:rPr>
          <w:rFonts w:ascii="Times New Roman" w:hAnsi="Times New Roman" w:cs="Times New Roman"/>
          <w:lang w:val="id-ID"/>
        </w:rPr>
        <w:t>hal. 186</w:t>
      </w:r>
    </w:p>
  </w:footnote>
  <w:footnote w:id="35">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Dr. Anwar Prabu Mangkunegara, </w:t>
      </w:r>
      <w:r w:rsidRPr="00BE2CE6">
        <w:rPr>
          <w:rFonts w:ascii="Times New Roman" w:hAnsi="Times New Roman" w:cs="Times New Roman"/>
          <w:i/>
          <w:lang w:val="id-ID"/>
        </w:rPr>
        <w:t>Manajemen Sumber Daya Manusia</w:t>
      </w:r>
      <w:r w:rsidRPr="00BE2CE6">
        <w:rPr>
          <w:rFonts w:ascii="Times New Roman" w:hAnsi="Times New Roman" w:cs="Times New Roman"/>
          <w:lang w:val="id-ID"/>
        </w:rPr>
        <w:t>, (Bandung: PT. Remaja Rosdakarya, 2004 ), hal 83</w:t>
      </w:r>
    </w:p>
  </w:footnote>
  <w:footnote w:id="36">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hal. 84</w:t>
      </w:r>
    </w:p>
  </w:footnote>
  <w:footnote w:id="37">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Sadono Sukirno, </w:t>
      </w:r>
      <w:r w:rsidRPr="00BE2CE6">
        <w:rPr>
          <w:rFonts w:ascii="Times New Roman" w:hAnsi="Times New Roman" w:cs="Times New Roman"/>
          <w:i/>
          <w:lang w:val="id-ID"/>
        </w:rPr>
        <w:t>Pengantar bisnis</w:t>
      </w:r>
      <w:r w:rsidRPr="00BE2CE6">
        <w:rPr>
          <w:rFonts w:ascii="Times New Roman" w:hAnsi="Times New Roman" w:cs="Times New Roman"/>
          <w:lang w:val="id-ID"/>
        </w:rPr>
        <w:t>,(Jakarta: PT. Kencana Prenada Media Group, 2004), hal. 187</w:t>
      </w:r>
    </w:p>
  </w:footnote>
  <w:footnote w:id="38">
    <w:p w:rsidR="00FF3DE4" w:rsidRPr="00BE2CE6" w:rsidRDefault="00FF3DE4" w:rsidP="00BE2CE6">
      <w:pPr>
        <w:pStyle w:val="FootnoteText"/>
        <w:ind w:firstLine="540"/>
        <w:jc w:val="both"/>
        <w:rPr>
          <w:rFonts w:ascii="Times New Roman" w:hAnsi="Times New Roman" w:cs="Times New Roman"/>
          <w:lang w:val="id-ID"/>
        </w:rPr>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Dr. Anwar Prabu Mangkunegara, </w:t>
      </w:r>
      <w:r w:rsidRPr="00BE2CE6">
        <w:rPr>
          <w:rFonts w:ascii="Times New Roman" w:hAnsi="Times New Roman" w:cs="Times New Roman"/>
          <w:i/>
          <w:lang w:val="id-ID"/>
        </w:rPr>
        <w:t>Manajemen Sumber Daya Manusia</w:t>
      </w:r>
      <w:r w:rsidRPr="00BE2CE6">
        <w:rPr>
          <w:rFonts w:ascii="Times New Roman" w:hAnsi="Times New Roman" w:cs="Times New Roman"/>
          <w:lang w:val="id-ID"/>
        </w:rPr>
        <w:t>, (Bandung: PT. Remaja Rosdakarya, 2004 ), hal 86</w:t>
      </w:r>
    </w:p>
    <w:p w:rsidR="00FF3DE4" w:rsidRDefault="00FF3DE4" w:rsidP="00BE2CE6">
      <w:pPr>
        <w:pStyle w:val="FootnoteText"/>
        <w:ind w:firstLine="540"/>
        <w:jc w:val="both"/>
      </w:pPr>
    </w:p>
  </w:footnote>
  <w:footnote w:id="39">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 </w:t>
      </w:r>
      <w:r w:rsidRPr="00BE2CE6">
        <w:rPr>
          <w:rFonts w:ascii="Times New Roman" w:hAnsi="Times New Roman" w:cs="Times New Roman"/>
          <w:i/>
          <w:iCs/>
          <w:lang w:val="id-ID"/>
        </w:rPr>
        <w:t>Ibid,</w:t>
      </w:r>
      <w:r w:rsidRPr="00BE2CE6">
        <w:rPr>
          <w:rFonts w:ascii="Times New Roman" w:hAnsi="Times New Roman" w:cs="Times New Roman"/>
          <w:lang w:val="id-ID"/>
        </w:rPr>
        <w:t xml:space="preserve"> hal. 89-90</w:t>
      </w:r>
    </w:p>
  </w:footnote>
  <w:footnote w:id="40">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 xml:space="preserve"> hal. 88</w:t>
      </w:r>
    </w:p>
  </w:footnote>
  <w:footnote w:id="41">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 hal 189</w:t>
      </w:r>
    </w:p>
  </w:footnote>
  <w:footnote w:id="4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i/>
          <w:lang w:val="id-ID"/>
        </w:rPr>
        <w:t>Ibid</w:t>
      </w:r>
      <w:r w:rsidRPr="00BE2CE6">
        <w:rPr>
          <w:rFonts w:ascii="Times New Roman" w:hAnsi="Times New Roman" w:cs="Times New Roman"/>
          <w:lang w:val="id-ID"/>
        </w:rPr>
        <w:t>..Hal 190</w:t>
      </w:r>
    </w:p>
  </w:footnote>
  <w:footnote w:id="43">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Afzalur Rahman, </w:t>
      </w:r>
      <w:r w:rsidRPr="00BE2CE6">
        <w:rPr>
          <w:rFonts w:ascii="Times New Roman" w:hAnsi="Times New Roman" w:cs="Times New Roman"/>
          <w:i/>
          <w:lang w:val="id-ID"/>
        </w:rPr>
        <w:t>Doktrin Ekonomi Islam Jilid II</w:t>
      </w:r>
      <w:r w:rsidRPr="00BE2CE6">
        <w:rPr>
          <w:rFonts w:ascii="Times New Roman" w:hAnsi="Times New Roman" w:cs="Times New Roman"/>
          <w:lang w:val="id-ID"/>
        </w:rPr>
        <w:t>, (Yogyakarta: PT. Dana Bhakti Waka,1995), hal. 361</w:t>
      </w:r>
    </w:p>
  </w:footnote>
  <w:footnote w:id="44">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Ghufron A. Mas’adi, </w:t>
      </w:r>
      <w:r w:rsidRPr="00BE2CE6">
        <w:rPr>
          <w:rFonts w:ascii="Times New Roman" w:hAnsi="Times New Roman" w:cs="Times New Roman"/>
          <w:i/>
          <w:lang w:val="id-ID"/>
        </w:rPr>
        <w:t>Fiqh Muamalat Kontekstual</w:t>
      </w:r>
      <w:r w:rsidRPr="00BE2CE6">
        <w:rPr>
          <w:rFonts w:ascii="Times New Roman" w:hAnsi="Times New Roman" w:cs="Times New Roman"/>
          <w:lang w:val="id-ID"/>
        </w:rPr>
        <w:t>, (Jakarta: Raja Grafindo Persada, 2002), hal. 182</w:t>
      </w:r>
    </w:p>
  </w:footnote>
  <w:footnote w:id="45">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Depag R.I</w:t>
      </w:r>
      <w:r w:rsidRPr="00BE2CE6">
        <w:rPr>
          <w:rFonts w:ascii="Times New Roman" w:hAnsi="Times New Roman" w:cs="Times New Roman"/>
          <w:i/>
          <w:lang w:val="id-ID"/>
        </w:rPr>
        <w:t>, Al-qur’an Dan Terjemahannya</w:t>
      </w:r>
      <w:r w:rsidRPr="00BE2CE6">
        <w:rPr>
          <w:rFonts w:ascii="Times New Roman" w:hAnsi="Times New Roman" w:cs="Times New Roman"/>
          <w:lang w:val="id-ID"/>
        </w:rPr>
        <w:t>, (Surakarta: Media Insani Publishing, 2007), hal. 227</w:t>
      </w:r>
    </w:p>
  </w:footnote>
  <w:footnote w:id="46">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Nurul Huda Dkk, </w:t>
      </w:r>
      <w:r w:rsidRPr="00BE2CE6">
        <w:rPr>
          <w:rFonts w:ascii="Times New Roman" w:hAnsi="Times New Roman" w:cs="Times New Roman"/>
          <w:i/>
          <w:lang w:val="id-ID"/>
        </w:rPr>
        <w:t>Ekonomi Makro Islam</w:t>
      </w:r>
      <w:r w:rsidRPr="00BE2CE6">
        <w:rPr>
          <w:rFonts w:ascii="Times New Roman" w:hAnsi="Times New Roman" w:cs="Times New Roman"/>
          <w:lang w:val="id-ID"/>
        </w:rPr>
        <w:t>, (Jakarta: Kencana, 2008), hal. 230</w:t>
      </w:r>
    </w:p>
  </w:footnote>
  <w:footnote w:id="47">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Rachmat </w:t>
      </w:r>
      <w:r w:rsidRPr="00BE2CE6">
        <w:rPr>
          <w:rFonts w:ascii="Times New Roman" w:hAnsi="Times New Roman" w:cs="Times New Roman"/>
          <w:i/>
          <w:lang w:val="id-ID"/>
        </w:rPr>
        <w:t>Safei</w:t>
      </w:r>
      <w:r w:rsidRPr="00BE2CE6">
        <w:rPr>
          <w:rFonts w:ascii="Times New Roman" w:hAnsi="Times New Roman" w:cs="Times New Roman"/>
          <w:lang w:val="id-ID"/>
        </w:rPr>
        <w:t xml:space="preserve">, </w:t>
      </w:r>
      <w:r w:rsidRPr="00BE2CE6">
        <w:rPr>
          <w:rFonts w:ascii="Times New Roman" w:hAnsi="Times New Roman" w:cs="Times New Roman"/>
          <w:i/>
          <w:lang w:val="id-ID"/>
        </w:rPr>
        <w:t>Fiqh Muamalah</w:t>
      </w:r>
      <w:r w:rsidRPr="00BE2CE6">
        <w:rPr>
          <w:rFonts w:ascii="Times New Roman" w:hAnsi="Times New Roman" w:cs="Times New Roman"/>
          <w:lang w:val="id-ID"/>
        </w:rPr>
        <w:t>, (Bandung, CV. Pustaka Setia: 2001), hal 125</w:t>
      </w:r>
    </w:p>
  </w:footnote>
  <w:footnote w:id="48">
    <w:p w:rsidR="00FF3DE4" w:rsidRDefault="00FF3DE4" w:rsidP="00BE2CE6">
      <w:pPr>
        <w:pStyle w:val="FootnoteText"/>
        <w:ind w:firstLine="540"/>
      </w:pPr>
      <w:r w:rsidRPr="00BE2CE6">
        <w:rPr>
          <w:rStyle w:val="FootnoteReference"/>
          <w:rFonts w:ascii="Times New Roman" w:hAnsi="Times New Roman"/>
          <w:lang w:val="id-ID"/>
        </w:rPr>
        <w:footnoteRef/>
      </w:r>
      <w:hyperlink r:id="rId1" w:history="1">
        <w:r w:rsidRPr="00BE2CE6">
          <w:rPr>
            <w:rStyle w:val="Hyperlink"/>
            <w:rFonts w:ascii="Times New Roman" w:hAnsi="Times New Roman"/>
            <w:color w:val="auto"/>
            <w:lang w:val="id-ID"/>
          </w:rPr>
          <w:t>http://muttaqinhasyim.wordpress.com/2009/06/16/penggajian-dalam-islam/</w:t>
        </w:r>
      </w:hyperlink>
      <w:r w:rsidRPr="00BE2CE6">
        <w:rPr>
          <w:rFonts w:ascii="Times New Roman" w:hAnsi="Times New Roman" w:cs="Times New Roman"/>
          <w:lang w:val="id-ID"/>
        </w:rPr>
        <w:t>. Di Akses tanggal 23 Pebruari Jam 11.32</w:t>
      </w:r>
    </w:p>
  </w:footnote>
  <w:footnote w:id="49">
    <w:p w:rsidR="00FF3DE4" w:rsidRDefault="00FF3DE4" w:rsidP="00BE2CE6">
      <w:pPr>
        <w:pStyle w:val="FootnoteText"/>
        <w:ind w:firstLine="540"/>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Iskandar Budiman, </w:t>
      </w:r>
      <w:r w:rsidRPr="00BE2CE6">
        <w:rPr>
          <w:rStyle w:val="Emphasis"/>
          <w:rFonts w:ascii="Times New Roman" w:hAnsi="Times New Roman"/>
          <w:lang w:val="id-ID"/>
        </w:rPr>
        <w:t xml:space="preserve">Dasar-Dasar Penetapan Upah Dalam Islam, </w:t>
      </w:r>
      <w:r w:rsidRPr="00BE2CE6">
        <w:rPr>
          <w:rFonts w:ascii="Times New Roman" w:hAnsi="Times New Roman" w:cs="Times New Roman"/>
          <w:lang w:val="id-ID"/>
        </w:rPr>
        <w:t>(Artikel Media Syariah, Vol. IV, No. 7, Banda Aceh: Fakultas Syariah, Januari-Juni 2002), hlm. 73</w:t>
      </w:r>
    </w:p>
  </w:footnote>
  <w:footnote w:id="50">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R.I, </w:t>
      </w:r>
      <w:r w:rsidRPr="00BE2CE6">
        <w:rPr>
          <w:rFonts w:ascii="Times New Roman" w:hAnsi="Times New Roman" w:cs="Times New Roman"/>
          <w:i/>
          <w:lang w:val="id-ID"/>
        </w:rPr>
        <w:t>Al-Qur’an</w:t>
      </w:r>
      <w:r w:rsidRPr="00BE2CE6">
        <w:rPr>
          <w:rFonts w:ascii="Times New Roman" w:hAnsi="Times New Roman" w:cs="Times New Roman"/>
          <w:lang w:val="id-ID"/>
        </w:rPr>
        <w:t xml:space="preserve">……., hal. </w:t>
      </w:r>
      <w:r w:rsidRPr="00BE2CE6">
        <w:rPr>
          <w:rFonts w:ascii="Times New Roman" w:hAnsi="Times New Roman" w:cs="Times New Roman"/>
          <w:i/>
          <w:lang w:val="id-ID"/>
        </w:rPr>
        <w:t>159</w:t>
      </w:r>
    </w:p>
  </w:footnote>
  <w:footnote w:id="51">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Ibnu Hajar Al-Asqolani, </w:t>
      </w:r>
      <w:r w:rsidRPr="00BE2CE6">
        <w:rPr>
          <w:rFonts w:ascii="Times New Roman" w:hAnsi="Times New Roman" w:cs="Times New Roman"/>
          <w:i/>
          <w:lang w:val="id-ID"/>
        </w:rPr>
        <w:t>Bulugul Maram,</w:t>
      </w:r>
      <w:r w:rsidRPr="00BE2CE6">
        <w:rPr>
          <w:rFonts w:ascii="Times New Roman" w:hAnsi="Times New Roman" w:cs="Times New Roman"/>
          <w:lang w:val="id-ID"/>
        </w:rPr>
        <w:t xml:space="preserve"> (Semarang: Toha Putra), hal. 187</w:t>
      </w:r>
    </w:p>
  </w:footnote>
  <w:footnote w:id="5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R.I, </w:t>
      </w:r>
      <w:r w:rsidRPr="00BE2CE6">
        <w:rPr>
          <w:rFonts w:ascii="Times New Roman" w:hAnsi="Times New Roman" w:cs="Times New Roman"/>
          <w:i/>
          <w:lang w:val="id-ID"/>
        </w:rPr>
        <w:t>Al-Qur’an</w:t>
      </w:r>
      <w:r w:rsidRPr="00BE2CE6">
        <w:rPr>
          <w:rFonts w:ascii="Times New Roman" w:hAnsi="Times New Roman" w:cs="Times New Roman"/>
          <w:lang w:val="id-ID"/>
        </w:rPr>
        <w:t>….hal. 491</w:t>
      </w:r>
    </w:p>
  </w:footnote>
  <w:footnote w:id="53">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Rachmat Syafei, </w:t>
      </w:r>
      <w:r w:rsidRPr="00BE2CE6">
        <w:rPr>
          <w:rFonts w:ascii="Times New Roman" w:hAnsi="Times New Roman" w:cs="Times New Roman"/>
          <w:i/>
          <w:lang w:val="id-ID"/>
        </w:rPr>
        <w:t>Fiqh Muamalah</w:t>
      </w:r>
      <w:r w:rsidRPr="00BE2CE6">
        <w:rPr>
          <w:rFonts w:ascii="Times New Roman" w:hAnsi="Times New Roman" w:cs="Times New Roman"/>
          <w:lang w:val="id-ID"/>
        </w:rPr>
        <w:t>,….,hal. 135</w:t>
      </w:r>
    </w:p>
  </w:footnote>
  <w:footnote w:id="54">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M. Ali Hasan, </w:t>
      </w:r>
      <w:r w:rsidRPr="00BE2CE6">
        <w:rPr>
          <w:rFonts w:ascii="Times New Roman" w:hAnsi="Times New Roman" w:cs="Times New Roman"/>
          <w:i/>
          <w:lang w:val="id-ID"/>
        </w:rPr>
        <w:t>Berbagai Macam Transaksi Dalam Fiqh (Fiqh Mua’amalat)</w:t>
      </w:r>
      <w:r w:rsidRPr="00BE2CE6">
        <w:rPr>
          <w:rFonts w:ascii="Times New Roman" w:hAnsi="Times New Roman" w:cs="Times New Roman"/>
          <w:lang w:val="id-ID"/>
        </w:rPr>
        <w:t>, (Jakarta: Raja Grafindo Persada, 2004), hal. 157</w:t>
      </w:r>
    </w:p>
  </w:footnote>
  <w:footnote w:id="55">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Yusuf Qardhawi, </w:t>
      </w:r>
      <w:r w:rsidRPr="00BE2CE6">
        <w:rPr>
          <w:rFonts w:ascii="Times New Roman" w:hAnsi="Times New Roman" w:cs="Times New Roman"/>
          <w:i/>
          <w:lang w:val="id-ID"/>
        </w:rPr>
        <w:t>Pesan Nilai dan Moral Dalam Perekonomian Islam</w:t>
      </w:r>
      <w:r w:rsidRPr="00BE2CE6">
        <w:rPr>
          <w:rFonts w:ascii="Times New Roman" w:hAnsi="Times New Roman" w:cs="Times New Roman"/>
          <w:lang w:val="id-ID"/>
        </w:rPr>
        <w:t>, (Jakarta: Robbani Press, 2000), hal 405</w:t>
      </w:r>
    </w:p>
  </w:footnote>
  <w:footnote w:id="56">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R.I, </w:t>
      </w:r>
      <w:r w:rsidRPr="00BE2CE6">
        <w:rPr>
          <w:rFonts w:ascii="Times New Roman" w:hAnsi="Times New Roman" w:cs="Times New Roman"/>
          <w:i/>
          <w:lang w:val="id-ID"/>
        </w:rPr>
        <w:t>Al-Qur’an</w:t>
      </w:r>
      <w:r w:rsidRPr="00BE2CE6">
        <w:rPr>
          <w:rFonts w:ascii="Times New Roman" w:hAnsi="Times New Roman" w:cs="Times New Roman"/>
          <w:lang w:val="id-ID"/>
        </w:rPr>
        <w:t>….hal.503</w:t>
      </w:r>
    </w:p>
  </w:footnote>
  <w:footnote w:id="57">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Eggi Sudjana, </w:t>
      </w:r>
      <w:r w:rsidRPr="00BE2CE6">
        <w:rPr>
          <w:rFonts w:ascii="Times New Roman" w:hAnsi="Times New Roman" w:cs="Times New Roman"/>
          <w:i/>
          <w:lang w:val="id-ID"/>
        </w:rPr>
        <w:t>Bayarlah Upah Sebelum Keringatnya Kering</w:t>
      </w:r>
      <w:r w:rsidRPr="00BE2CE6">
        <w:rPr>
          <w:rFonts w:ascii="Times New Roman" w:hAnsi="Times New Roman" w:cs="Times New Roman"/>
          <w:lang w:val="id-ID"/>
        </w:rPr>
        <w:t>, (Yogyakarta PPMI, 2000), hal. 35-36</w:t>
      </w:r>
    </w:p>
  </w:footnote>
  <w:footnote w:id="58">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R.I, </w:t>
      </w:r>
      <w:r w:rsidRPr="00BE2CE6">
        <w:rPr>
          <w:rFonts w:ascii="Times New Roman" w:hAnsi="Times New Roman" w:cs="Times New Roman"/>
          <w:i/>
          <w:lang w:val="id-ID"/>
        </w:rPr>
        <w:t>Al-Qur’an</w:t>
      </w:r>
      <w:r w:rsidRPr="00BE2CE6">
        <w:rPr>
          <w:rFonts w:ascii="Times New Roman" w:hAnsi="Times New Roman" w:cs="Times New Roman"/>
          <w:lang w:val="id-ID"/>
        </w:rPr>
        <w:t>….hal.319</w:t>
      </w:r>
    </w:p>
  </w:footnote>
  <w:footnote w:id="59">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Quraish Shihab, </w:t>
      </w:r>
      <w:r w:rsidRPr="00BE2CE6">
        <w:rPr>
          <w:rFonts w:ascii="Times New Roman" w:hAnsi="Times New Roman" w:cs="Times New Roman"/>
          <w:i/>
          <w:lang w:val="id-ID"/>
        </w:rPr>
        <w:t>Tafsir Al-Misbah Pesan, kesan dan Keserasian Al-Qur’an</w:t>
      </w:r>
      <w:r w:rsidRPr="00BE2CE6">
        <w:rPr>
          <w:rFonts w:ascii="Times New Roman" w:hAnsi="Times New Roman" w:cs="Times New Roman"/>
          <w:lang w:val="id-ID"/>
        </w:rPr>
        <w:t>, (Jakrta: Lentera Hati,2002), hal 384</w:t>
      </w:r>
    </w:p>
  </w:footnote>
  <w:footnote w:id="60">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Afzalur Rahman, </w:t>
      </w:r>
      <w:r w:rsidRPr="00BE2CE6">
        <w:rPr>
          <w:rFonts w:ascii="Times New Roman" w:hAnsi="Times New Roman" w:cs="Times New Roman"/>
          <w:i/>
          <w:lang w:val="id-ID"/>
        </w:rPr>
        <w:t>Doktrin Ekonomi…….,</w:t>
      </w:r>
      <w:r w:rsidRPr="00BE2CE6">
        <w:rPr>
          <w:rFonts w:ascii="Times New Roman" w:hAnsi="Times New Roman" w:cs="Times New Roman"/>
          <w:lang w:val="id-ID"/>
        </w:rPr>
        <w:t>hal. 289</w:t>
      </w:r>
    </w:p>
  </w:footnote>
  <w:footnote w:id="61">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R.I, </w:t>
      </w:r>
      <w:r w:rsidRPr="00BE2CE6">
        <w:rPr>
          <w:rFonts w:ascii="Times New Roman" w:hAnsi="Times New Roman" w:cs="Times New Roman"/>
          <w:i/>
          <w:lang w:val="id-ID"/>
        </w:rPr>
        <w:t>Al-Qur’an</w:t>
      </w:r>
      <w:r w:rsidRPr="00BE2CE6">
        <w:rPr>
          <w:rFonts w:ascii="Times New Roman" w:hAnsi="Times New Roman" w:cs="Times New Roman"/>
          <w:lang w:val="id-ID"/>
        </w:rPr>
        <w:t>….hal.602</w:t>
      </w:r>
    </w:p>
  </w:footnote>
  <w:footnote w:id="62">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Afzalur Rahman, </w:t>
      </w:r>
      <w:r w:rsidRPr="00BE2CE6">
        <w:rPr>
          <w:rFonts w:ascii="Times New Roman" w:hAnsi="Times New Roman" w:cs="Times New Roman"/>
          <w:i/>
          <w:lang w:val="id-ID"/>
        </w:rPr>
        <w:t>Doktrin Ekonomi…….,</w:t>
      </w:r>
      <w:r w:rsidRPr="00BE2CE6">
        <w:rPr>
          <w:rFonts w:ascii="Times New Roman" w:hAnsi="Times New Roman" w:cs="Times New Roman"/>
          <w:lang w:val="id-ID"/>
        </w:rPr>
        <w:t>hal. 291</w:t>
      </w:r>
    </w:p>
  </w:footnote>
  <w:footnote w:id="63">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Depag R.I, </w:t>
      </w:r>
      <w:r w:rsidRPr="00BE2CE6">
        <w:rPr>
          <w:rFonts w:ascii="Times New Roman" w:hAnsi="Times New Roman" w:cs="Times New Roman"/>
          <w:i/>
          <w:lang w:val="id-ID"/>
        </w:rPr>
        <w:t>Al-Qur’an</w:t>
      </w:r>
      <w:r w:rsidRPr="00BE2CE6">
        <w:rPr>
          <w:rFonts w:ascii="Times New Roman" w:hAnsi="Times New Roman" w:cs="Times New Roman"/>
          <w:lang w:val="id-ID"/>
        </w:rPr>
        <w:t xml:space="preserve">….hal.500 </w:t>
      </w:r>
    </w:p>
  </w:footnote>
  <w:footnote w:id="64">
    <w:p w:rsidR="00FF3DE4" w:rsidRDefault="00FF3DE4" w:rsidP="00BE2CE6">
      <w:pPr>
        <w:pStyle w:val="FootnoteText"/>
        <w:ind w:firstLine="540"/>
        <w:jc w:val="both"/>
      </w:pPr>
      <w:r w:rsidRPr="00BE2CE6">
        <w:rPr>
          <w:rStyle w:val="FootnoteReference"/>
          <w:rFonts w:ascii="Times New Roman" w:hAnsi="Times New Roman"/>
          <w:lang w:val="id-ID"/>
        </w:rPr>
        <w:footnoteRef/>
      </w:r>
      <w:r w:rsidRPr="00BE2CE6">
        <w:rPr>
          <w:rFonts w:ascii="Times New Roman" w:hAnsi="Times New Roman" w:cs="Times New Roman"/>
          <w:lang w:val="id-ID"/>
        </w:rPr>
        <w:t xml:space="preserve">Yusuf Qardhawi, </w:t>
      </w:r>
      <w:r w:rsidRPr="00BE2CE6">
        <w:rPr>
          <w:rFonts w:ascii="Times New Roman" w:hAnsi="Times New Roman" w:cs="Times New Roman"/>
          <w:i/>
          <w:lang w:val="id-ID"/>
        </w:rPr>
        <w:t>Pesan Nilai dan Moral Dalam Perekonomian Islam…………..</w:t>
      </w:r>
      <w:r w:rsidRPr="00BE2CE6">
        <w:rPr>
          <w:rFonts w:ascii="Times New Roman" w:hAnsi="Times New Roman" w:cs="Times New Roman"/>
          <w:lang w:val="id-ID"/>
        </w:rPr>
        <w:t>hal 407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E4" w:rsidRPr="00515B17" w:rsidRDefault="00FF3DE4" w:rsidP="00EE0814">
    <w:pPr>
      <w:pStyle w:val="Header"/>
      <w:framePr w:wrap="auto" w:vAnchor="text" w:hAnchor="margin" w:xAlign="right" w:y="1"/>
      <w:rPr>
        <w:rStyle w:val="PageNumber"/>
        <w:rFonts w:ascii="Times New Roman" w:hAnsi="Times New Roman"/>
        <w:sz w:val="24"/>
        <w:szCs w:val="24"/>
      </w:rPr>
    </w:pPr>
    <w:r w:rsidRPr="00515B17">
      <w:rPr>
        <w:rStyle w:val="PageNumber"/>
        <w:rFonts w:ascii="Times New Roman" w:hAnsi="Times New Roman"/>
        <w:sz w:val="24"/>
        <w:szCs w:val="24"/>
      </w:rPr>
      <w:fldChar w:fldCharType="begin"/>
    </w:r>
    <w:r w:rsidRPr="00515B17">
      <w:rPr>
        <w:rStyle w:val="PageNumber"/>
        <w:rFonts w:ascii="Times New Roman" w:hAnsi="Times New Roman"/>
        <w:sz w:val="24"/>
        <w:szCs w:val="24"/>
      </w:rPr>
      <w:instrText xml:space="preserve">PAGE  </w:instrText>
    </w:r>
    <w:r w:rsidRPr="00515B17">
      <w:rPr>
        <w:rStyle w:val="PageNumber"/>
        <w:rFonts w:ascii="Times New Roman" w:hAnsi="Times New Roman"/>
        <w:sz w:val="24"/>
        <w:szCs w:val="24"/>
      </w:rPr>
      <w:fldChar w:fldCharType="separate"/>
    </w:r>
    <w:r>
      <w:rPr>
        <w:rStyle w:val="PageNumber"/>
        <w:rFonts w:ascii="Times New Roman" w:hAnsi="Times New Roman"/>
        <w:noProof/>
        <w:sz w:val="24"/>
        <w:szCs w:val="24"/>
      </w:rPr>
      <w:t>30</w:t>
    </w:r>
    <w:r w:rsidRPr="00515B17">
      <w:rPr>
        <w:rStyle w:val="PageNumber"/>
        <w:rFonts w:ascii="Times New Roman" w:hAnsi="Times New Roman"/>
        <w:sz w:val="24"/>
        <w:szCs w:val="24"/>
      </w:rPr>
      <w:fldChar w:fldCharType="end"/>
    </w:r>
  </w:p>
  <w:p w:rsidR="00FF3DE4" w:rsidRPr="00515B17" w:rsidRDefault="00FF3DE4" w:rsidP="00515B17">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AD8"/>
    <w:multiLevelType w:val="hybridMultilevel"/>
    <w:tmpl w:val="BB264E82"/>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074A5E1F"/>
    <w:multiLevelType w:val="hybridMultilevel"/>
    <w:tmpl w:val="347CF36E"/>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
    <w:nsid w:val="0E4E694F"/>
    <w:multiLevelType w:val="hybridMultilevel"/>
    <w:tmpl w:val="3DF440AC"/>
    <w:lvl w:ilvl="0" w:tplc="23BAED6E">
      <w:start w:val="1"/>
      <w:numFmt w:val="lowerLetter"/>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3">
    <w:nsid w:val="109C7227"/>
    <w:multiLevelType w:val="hybridMultilevel"/>
    <w:tmpl w:val="83D6197E"/>
    <w:lvl w:ilvl="0" w:tplc="55AABA7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1E365EC"/>
    <w:multiLevelType w:val="hybridMultilevel"/>
    <w:tmpl w:val="B46AFDE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15EE0933"/>
    <w:multiLevelType w:val="hybridMultilevel"/>
    <w:tmpl w:val="1A64C218"/>
    <w:lvl w:ilvl="0" w:tplc="66A687E2">
      <w:start w:val="1"/>
      <w:numFmt w:val="decimal"/>
      <w:lvlText w:val="%1."/>
      <w:lvlJc w:val="left"/>
      <w:pPr>
        <w:ind w:left="180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899603F"/>
    <w:multiLevelType w:val="hybridMultilevel"/>
    <w:tmpl w:val="53962D14"/>
    <w:lvl w:ilvl="0" w:tplc="865CE5F0">
      <w:start w:val="1"/>
      <w:numFmt w:val="upperLetter"/>
      <w:lvlText w:val="%1."/>
      <w:lvlJc w:val="left"/>
      <w:pPr>
        <w:ind w:left="45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1EC01F6">
      <w:start w:val="1"/>
      <w:numFmt w:val="decimal"/>
      <w:lvlText w:val="%4."/>
      <w:lvlJc w:val="left"/>
      <w:pPr>
        <w:ind w:left="1440" w:hanging="360"/>
      </w:pPr>
      <w:rPr>
        <w:rFonts w:cs="Times New Roman" w:hint="default"/>
        <w:b w:val="0"/>
        <w:sz w:val="24"/>
        <w:szCs w:val="24"/>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A23E7B"/>
    <w:multiLevelType w:val="hybridMultilevel"/>
    <w:tmpl w:val="7E5289B2"/>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1A6B2784"/>
    <w:multiLevelType w:val="hybridMultilevel"/>
    <w:tmpl w:val="5806449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1B1E04C4"/>
    <w:multiLevelType w:val="hybridMultilevel"/>
    <w:tmpl w:val="7A84A0AA"/>
    <w:lvl w:ilvl="0" w:tplc="0A4C6D1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1D8117B0"/>
    <w:multiLevelType w:val="hybridMultilevel"/>
    <w:tmpl w:val="112413A8"/>
    <w:lvl w:ilvl="0" w:tplc="EDC67BF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1">
    <w:nsid w:val="209D6DCA"/>
    <w:multiLevelType w:val="hybridMultilevel"/>
    <w:tmpl w:val="670808D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218D5947"/>
    <w:multiLevelType w:val="hybridMultilevel"/>
    <w:tmpl w:val="514AE4C2"/>
    <w:lvl w:ilvl="0" w:tplc="04090011">
      <w:start w:val="1"/>
      <w:numFmt w:val="decimal"/>
      <w:lvlText w:val="%1)"/>
      <w:lvlJc w:val="left"/>
      <w:pPr>
        <w:ind w:left="5400" w:hanging="360"/>
      </w:pPr>
      <w:rPr>
        <w:rFonts w:cs="Times New Roman" w:hint="default"/>
      </w:rPr>
    </w:lvl>
    <w:lvl w:ilvl="1" w:tplc="04090019">
      <w:start w:val="1"/>
      <w:numFmt w:val="lowerLetter"/>
      <w:lvlText w:val="%2."/>
      <w:lvlJc w:val="left"/>
      <w:pPr>
        <w:ind w:left="6120" w:hanging="360"/>
      </w:pPr>
      <w:rPr>
        <w:rFonts w:cs="Times New Roman"/>
      </w:rPr>
    </w:lvl>
    <w:lvl w:ilvl="2" w:tplc="0409001B">
      <w:start w:val="1"/>
      <w:numFmt w:val="lowerRoman"/>
      <w:lvlText w:val="%3."/>
      <w:lvlJc w:val="right"/>
      <w:pPr>
        <w:ind w:left="6840" w:hanging="180"/>
      </w:pPr>
      <w:rPr>
        <w:rFonts w:cs="Times New Roman"/>
      </w:rPr>
    </w:lvl>
    <w:lvl w:ilvl="3" w:tplc="0409000F">
      <w:start w:val="1"/>
      <w:numFmt w:val="decimal"/>
      <w:lvlText w:val="%4."/>
      <w:lvlJc w:val="left"/>
      <w:pPr>
        <w:ind w:left="7560" w:hanging="360"/>
      </w:pPr>
      <w:rPr>
        <w:rFonts w:cs="Times New Roman"/>
      </w:rPr>
    </w:lvl>
    <w:lvl w:ilvl="4" w:tplc="04090019">
      <w:start w:val="1"/>
      <w:numFmt w:val="lowerLetter"/>
      <w:lvlText w:val="%5."/>
      <w:lvlJc w:val="left"/>
      <w:pPr>
        <w:ind w:left="8280" w:hanging="360"/>
      </w:pPr>
      <w:rPr>
        <w:rFonts w:cs="Times New Roman"/>
      </w:rPr>
    </w:lvl>
    <w:lvl w:ilvl="5" w:tplc="0409001B">
      <w:start w:val="1"/>
      <w:numFmt w:val="lowerRoman"/>
      <w:lvlText w:val="%6."/>
      <w:lvlJc w:val="right"/>
      <w:pPr>
        <w:ind w:left="9000" w:hanging="180"/>
      </w:pPr>
      <w:rPr>
        <w:rFonts w:cs="Times New Roman"/>
      </w:rPr>
    </w:lvl>
    <w:lvl w:ilvl="6" w:tplc="0409000F">
      <w:start w:val="1"/>
      <w:numFmt w:val="decimal"/>
      <w:lvlText w:val="%7."/>
      <w:lvlJc w:val="left"/>
      <w:pPr>
        <w:ind w:left="9720" w:hanging="360"/>
      </w:pPr>
      <w:rPr>
        <w:rFonts w:cs="Times New Roman"/>
      </w:rPr>
    </w:lvl>
    <w:lvl w:ilvl="7" w:tplc="04090019">
      <w:start w:val="1"/>
      <w:numFmt w:val="lowerLetter"/>
      <w:lvlText w:val="%8."/>
      <w:lvlJc w:val="left"/>
      <w:pPr>
        <w:ind w:left="10440" w:hanging="360"/>
      </w:pPr>
      <w:rPr>
        <w:rFonts w:cs="Times New Roman"/>
      </w:rPr>
    </w:lvl>
    <w:lvl w:ilvl="8" w:tplc="0409001B">
      <w:start w:val="1"/>
      <w:numFmt w:val="lowerRoman"/>
      <w:lvlText w:val="%9."/>
      <w:lvlJc w:val="right"/>
      <w:pPr>
        <w:ind w:left="11160" w:hanging="180"/>
      </w:pPr>
      <w:rPr>
        <w:rFonts w:cs="Times New Roman"/>
      </w:rPr>
    </w:lvl>
  </w:abstractNum>
  <w:abstractNum w:abstractNumId="13">
    <w:nsid w:val="22706C83"/>
    <w:multiLevelType w:val="hybridMultilevel"/>
    <w:tmpl w:val="3D402CE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22DF7E87"/>
    <w:multiLevelType w:val="hybridMultilevel"/>
    <w:tmpl w:val="A328A88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5">
    <w:nsid w:val="26A24D37"/>
    <w:multiLevelType w:val="hybridMultilevel"/>
    <w:tmpl w:val="0226ABA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2D8B75CA"/>
    <w:multiLevelType w:val="hybridMultilevel"/>
    <w:tmpl w:val="9E34B8DC"/>
    <w:lvl w:ilvl="0" w:tplc="D08E67D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334D50AF"/>
    <w:multiLevelType w:val="hybridMultilevel"/>
    <w:tmpl w:val="1A64D9DA"/>
    <w:lvl w:ilvl="0" w:tplc="04090015">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8">
    <w:nsid w:val="33B72766"/>
    <w:multiLevelType w:val="hybridMultilevel"/>
    <w:tmpl w:val="4D343CB2"/>
    <w:lvl w:ilvl="0" w:tplc="08090011">
      <w:start w:val="1"/>
      <w:numFmt w:val="decimal"/>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19">
    <w:nsid w:val="341E2F9E"/>
    <w:multiLevelType w:val="hybridMultilevel"/>
    <w:tmpl w:val="FBBA93FE"/>
    <w:lvl w:ilvl="0" w:tplc="0409000F">
      <w:start w:val="1"/>
      <w:numFmt w:val="decimal"/>
      <w:lvlText w:val="%1."/>
      <w:lvlJc w:val="left"/>
      <w:pPr>
        <w:ind w:left="2790" w:hanging="360"/>
      </w:pPr>
      <w:rPr>
        <w:rFonts w:cs="Times New Roman"/>
      </w:rPr>
    </w:lvl>
    <w:lvl w:ilvl="1" w:tplc="04090019">
      <w:start w:val="1"/>
      <w:numFmt w:val="lowerLetter"/>
      <w:lvlText w:val="%2."/>
      <w:lvlJc w:val="left"/>
      <w:pPr>
        <w:ind w:left="3510" w:hanging="360"/>
      </w:pPr>
      <w:rPr>
        <w:rFonts w:cs="Times New Roman"/>
      </w:rPr>
    </w:lvl>
    <w:lvl w:ilvl="2" w:tplc="0409001B">
      <w:start w:val="1"/>
      <w:numFmt w:val="lowerRoman"/>
      <w:lvlText w:val="%3."/>
      <w:lvlJc w:val="right"/>
      <w:pPr>
        <w:ind w:left="4230" w:hanging="180"/>
      </w:pPr>
      <w:rPr>
        <w:rFonts w:cs="Times New Roman"/>
      </w:rPr>
    </w:lvl>
    <w:lvl w:ilvl="3" w:tplc="0409000F">
      <w:start w:val="1"/>
      <w:numFmt w:val="decimal"/>
      <w:lvlText w:val="%4."/>
      <w:lvlJc w:val="left"/>
      <w:pPr>
        <w:ind w:left="4950" w:hanging="360"/>
      </w:pPr>
      <w:rPr>
        <w:rFonts w:cs="Times New Roman"/>
      </w:rPr>
    </w:lvl>
    <w:lvl w:ilvl="4" w:tplc="04090019">
      <w:start w:val="1"/>
      <w:numFmt w:val="lowerLetter"/>
      <w:lvlText w:val="%5."/>
      <w:lvlJc w:val="left"/>
      <w:pPr>
        <w:ind w:left="5670" w:hanging="360"/>
      </w:pPr>
      <w:rPr>
        <w:rFonts w:cs="Times New Roman"/>
      </w:rPr>
    </w:lvl>
    <w:lvl w:ilvl="5" w:tplc="0409001B">
      <w:start w:val="1"/>
      <w:numFmt w:val="lowerRoman"/>
      <w:lvlText w:val="%6."/>
      <w:lvlJc w:val="right"/>
      <w:pPr>
        <w:ind w:left="6390" w:hanging="180"/>
      </w:pPr>
      <w:rPr>
        <w:rFonts w:cs="Times New Roman"/>
      </w:rPr>
    </w:lvl>
    <w:lvl w:ilvl="6" w:tplc="0409000F">
      <w:start w:val="1"/>
      <w:numFmt w:val="decimal"/>
      <w:lvlText w:val="%7."/>
      <w:lvlJc w:val="left"/>
      <w:pPr>
        <w:ind w:left="7110" w:hanging="360"/>
      </w:pPr>
      <w:rPr>
        <w:rFonts w:cs="Times New Roman"/>
      </w:rPr>
    </w:lvl>
    <w:lvl w:ilvl="7" w:tplc="04090019">
      <w:start w:val="1"/>
      <w:numFmt w:val="lowerLetter"/>
      <w:lvlText w:val="%8."/>
      <w:lvlJc w:val="left"/>
      <w:pPr>
        <w:ind w:left="7830" w:hanging="360"/>
      </w:pPr>
      <w:rPr>
        <w:rFonts w:cs="Times New Roman"/>
      </w:rPr>
    </w:lvl>
    <w:lvl w:ilvl="8" w:tplc="0409001B">
      <w:start w:val="1"/>
      <w:numFmt w:val="lowerRoman"/>
      <w:lvlText w:val="%9."/>
      <w:lvlJc w:val="right"/>
      <w:pPr>
        <w:ind w:left="8550" w:hanging="180"/>
      </w:pPr>
      <w:rPr>
        <w:rFonts w:cs="Times New Roman"/>
      </w:rPr>
    </w:lvl>
  </w:abstractNum>
  <w:abstractNum w:abstractNumId="20">
    <w:nsid w:val="34487E0F"/>
    <w:multiLevelType w:val="hybridMultilevel"/>
    <w:tmpl w:val="2814DEAC"/>
    <w:lvl w:ilvl="0" w:tplc="3DC041C2">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350428E3"/>
    <w:multiLevelType w:val="hybridMultilevel"/>
    <w:tmpl w:val="87D680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99415EA"/>
    <w:multiLevelType w:val="hybridMultilevel"/>
    <w:tmpl w:val="B964DA0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3AAD3AF1"/>
    <w:multiLevelType w:val="hybridMultilevel"/>
    <w:tmpl w:val="012E9D5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AEE0173"/>
    <w:multiLevelType w:val="hybridMultilevel"/>
    <w:tmpl w:val="7214D66A"/>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5">
    <w:nsid w:val="3C62445E"/>
    <w:multiLevelType w:val="hybridMultilevel"/>
    <w:tmpl w:val="FF34021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3CC2246D"/>
    <w:multiLevelType w:val="hybridMultilevel"/>
    <w:tmpl w:val="456CB9D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400531D4"/>
    <w:multiLevelType w:val="hybridMultilevel"/>
    <w:tmpl w:val="8CB68CB6"/>
    <w:lvl w:ilvl="0" w:tplc="DDDA838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403C7D3A"/>
    <w:multiLevelType w:val="hybridMultilevel"/>
    <w:tmpl w:val="FFC492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9">
    <w:nsid w:val="40D86922"/>
    <w:multiLevelType w:val="hybridMultilevel"/>
    <w:tmpl w:val="43E886B0"/>
    <w:lvl w:ilvl="0" w:tplc="739A512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0">
    <w:nsid w:val="444C69BC"/>
    <w:multiLevelType w:val="hybridMultilevel"/>
    <w:tmpl w:val="5560D9E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6752CBD"/>
    <w:multiLevelType w:val="hybridMultilevel"/>
    <w:tmpl w:val="9EF24778"/>
    <w:lvl w:ilvl="0" w:tplc="0422D41A">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126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2">
    <w:nsid w:val="479A2235"/>
    <w:multiLevelType w:val="hybridMultilevel"/>
    <w:tmpl w:val="13D05182"/>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3">
    <w:nsid w:val="4B5D739C"/>
    <w:multiLevelType w:val="hybridMultilevel"/>
    <w:tmpl w:val="77FC7068"/>
    <w:lvl w:ilvl="0" w:tplc="68F63C7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4B997CD3"/>
    <w:multiLevelType w:val="hybridMultilevel"/>
    <w:tmpl w:val="02D2A5A2"/>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5">
    <w:nsid w:val="4D270B40"/>
    <w:multiLevelType w:val="hybridMultilevel"/>
    <w:tmpl w:val="99889B6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4D51556E"/>
    <w:multiLevelType w:val="hybridMultilevel"/>
    <w:tmpl w:val="3F3A0F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7">
    <w:nsid w:val="4D755282"/>
    <w:multiLevelType w:val="hybridMultilevel"/>
    <w:tmpl w:val="A80426A4"/>
    <w:lvl w:ilvl="0" w:tplc="013CDCF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nsid w:val="4E165FF3"/>
    <w:multiLevelType w:val="hybridMultilevel"/>
    <w:tmpl w:val="2320F556"/>
    <w:lvl w:ilvl="0" w:tplc="B3544AEE">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9">
    <w:nsid w:val="4E1E2020"/>
    <w:multiLevelType w:val="hybridMultilevel"/>
    <w:tmpl w:val="8DF68F1C"/>
    <w:lvl w:ilvl="0" w:tplc="AE023662">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F9B3125"/>
    <w:multiLevelType w:val="hybridMultilevel"/>
    <w:tmpl w:val="CCEE40AC"/>
    <w:lvl w:ilvl="0" w:tplc="95C65014">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1">
    <w:nsid w:val="51CA73AB"/>
    <w:multiLevelType w:val="hybridMultilevel"/>
    <w:tmpl w:val="52AE3E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55770E2B"/>
    <w:multiLevelType w:val="hybridMultilevel"/>
    <w:tmpl w:val="57642CC6"/>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3">
    <w:nsid w:val="584632AE"/>
    <w:multiLevelType w:val="hybridMultilevel"/>
    <w:tmpl w:val="096AAC2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nsid w:val="5A3E44F4"/>
    <w:multiLevelType w:val="hybridMultilevel"/>
    <w:tmpl w:val="F67ED4A6"/>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start w:val="1"/>
      <w:numFmt w:val="bullet"/>
      <w:lvlText w:val="o"/>
      <w:lvlJc w:val="left"/>
      <w:pPr>
        <w:ind w:left="6030" w:hanging="360"/>
      </w:pPr>
      <w:rPr>
        <w:rFonts w:ascii="Courier New" w:hAnsi="Courier New" w:hint="default"/>
      </w:rPr>
    </w:lvl>
    <w:lvl w:ilvl="5" w:tplc="04090005">
      <w:start w:val="1"/>
      <w:numFmt w:val="bullet"/>
      <w:lvlText w:val=""/>
      <w:lvlJc w:val="left"/>
      <w:pPr>
        <w:ind w:left="6750" w:hanging="360"/>
      </w:pPr>
      <w:rPr>
        <w:rFonts w:ascii="Wingdings" w:hAnsi="Wingdings" w:hint="default"/>
      </w:rPr>
    </w:lvl>
    <w:lvl w:ilvl="6" w:tplc="04090001">
      <w:start w:val="1"/>
      <w:numFmt w:val="bullet"/>
      <w:lvlText w:val=""/>
      <w:lvlJc w:val="left"/>
      <w:pPr>
        <w:ind w:left="7470" w:hanging="360"/>
      </w:pPr>
      <w:rPr>
        <w:rFonts w:ascii="Symbol" w:hAnsi="Symbol" w:hint="default"/>
      </w:rPr>
    </w:lvl>
    <w:lvl w:ilvl="7" w:tplc="04090003">
      <w:start w:val="1"/>
      <w:numFmt w:val="bullet"/>
      <w:lvlText w:val="o"/>
      <w:lvlJc w:val="left"/>
      <w:pPr>
        <w:ind w:left="8190" w:hanging="360"/>
      </w:pPr>
      <w:rPr>
        <w:rFonts w:ascii="Courier New" w:hAnsi="Courier New" w:hint="default"/>
      </w:rPr>
    </w:lvl>
    <w:lvl w:ilvl="8" w:tplc="04090005">
      <w:start w:val="1"/>
      <w:numFmt w:val="bullet"/>
      <w:lvlText w:val=""/>
      <w:lvlJc w:val="left"/>
      <w:pPr>
        <w:ind w:left="8910" w:hanging="360"/>
      </w:pPr>
      <w:rPr>
        <w:rFonts w:ascii="Wingdings" w:hAnsi="Wingdings" w:hint="default"/>
      </w:rPr>
    </w:lvl>
  </w:abstractNum>
  <w:abstractNum w:abstractNumId="45">
    <w:nsid w:val="5F080327"/>
    <w:multiLevelType w:val="hybridMultilevel"/>
    <w:tmpl w:val="FDA8D1A4"/>
    <w:lvl w:ilvl="0" w:tplc="04090017">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6">
    <w:nsid w:val="5FD24BD4"/>
    <w:multiLevelType w:val="hybridMultilevel"/>
    <w:tmpl w:val="CEEA832A"/>
    <w:lvl w:ilvl="0" w:tplc="A476E73E">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7">
    <w:nsid w:val="61681852"/>
    <w:multiLevelType w:val="hybridMultilevel"/>
    <w:tmpl w:val="542474D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8">
    <w:nsid w:val="621C1761"/>
    <w:multiLevelType w:val="hybridMultilevel"/>
    <w:tmpl w:val="545A52A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9">
    <w:nsid w:val="692622FC"/>
    <w:multiLevelType w:val="hybridMultilevel"/>
    <w:tmpl w:val="89A02C7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0">
    <w:nsid w:val="6A127D52"/>
    <w:multiLevelType w:val="hybridMultilevel"/>
    <w:tmpl w:val="FA9A98B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1">
    <w:nsid w:val="6A2D1F2A"/>
    <w:multiLevelType w:val="hybridMultilevel"/>
    <w:tmpl w:val="6CC4378E"/>
    <w:lvl w:ilvl="0" w:tplc="0409000F">
      <w:start w:val="1"/>
      <w:numFmt w:val="decimal"/>
      <w:lvlText w:val="%1."/>
      <w:lvlJc w:val="left"/>
      <w:pPr>
        <w:ind w:left="3150" w:hanging="360"/>
      </w:pPr>
      <w:rPr>
        <w:rFonts w:cs="Times New Roman"/>
      </w:rPr>
    </w:lvl>
    <w:lvl w:ilvl="1" w:tplc="04090019">
      <w:start w:val="1"/>
      <w:numFmt w:val="lowerLetter"/>
      <w:lvlText w:val="%2."/>
      <w:lvlJc w:val="left"/>
      <w:pPr>
        <w:ind w:left="3870" w:hanging="360"/>
      </w:pPr>
      <w:rPr>
        <w:rFonts w:cs="Times New Roman"/>
      </w:rPr>
    </w:lvl>
    <w:lvl w:ilvl="2" w:tplc="0409001B">
      <w:start w:val="1"/>
      <w:numFmt w:val="lowerRoman"/>
      <w:lvlText w:val="%3."/>
      <w:lvlJc w:val="right"/>
      <w:pPr>
        <w:ind w:left="4590" w:hanging="180"/>
      </w:pPr>
      <w:rPr>
        <w:rFonts w:cs="Times New Roman"/>
      </w:rPr>
    </w:lvl>
    <w:lvl w:ilvl="3" w:tplc="0409000F">
      <w:start w:val="1"/>
      <w:numFmt w:val="decimal"/>
      <w:lvlText w:val="%4."/>
      <w:lvlJc w:val="left"/>
      <w:pPr>
        <w:ind w:left="5310" w:hanging="360"/>
      </w:pPr>
      <w:rPr>
        <w:rFonts w:cs="Times New Roman"/>
      </w:rPr>
    </w:lvl>
    <w:lvl w:ilvl="4" w:tplc="04090019">
      <w:start w:val="1"/>
      <w:numFmt w:val="lowerLetter"/>
      <w:lvlText w:val="%5."/>
      <w:lvlJc w:val="left"/>
      <w:pPr>
        <w:ind w:left="6030" w:hanging="360"/>
      </w:pPr>
      <w:rPr>
        <w:rFonts w:cs="Times New Roman"/>
      </w:rPr>
    </w:lvl>
    <w:lvl w:ilvl="5" w:tplc="0409001B">
      <w:start w:val="1"/>
      <w:numFmt w:val="lowerRoman"/>
      <w:lvlText w:val="%6."/>
      <w:lvlJc w:val="right"/>
      <w:pPr>
        <w:ind w:left="6750" w:hanging="180"/>
      </w:pPr>
      <w:rPr>
        <w:rFonts w:cs="Times New Roman"/>
      </w:rPr>
    </w:lvl>
    <w:lvl w:ilvl="6" w:tplc="0409000F">
      <w:start w:val="1"/>
      <w:numFmt w:val="decimal"/>
      <w:lvlText w:val="%7."/>
      <w:lvlJc w:val="left"/>
      <w:pPr>
        <w:ind w:left="7470" w:hanging="360"/>
      </w:pPr>
      <w:rPr>
        <w:rFonts w:cs="Times New Roman"/>
      </w:rPr>
    </w:lvl>
    <w:lvl w:ilvl="7" w:tplc="04090019">
      <w:start w:val="1"/>
      <w:numFmt w:val="lowerLetter"/>
      <w:lvlText w:val="%8."/>
      <w:lvlJc w:val="left"/>
      <w:pPr>
        <w:ind w:left="8190" w:hanging="360"/>
      </w:pPr>
      <w:rPr>
        <w:rFonts w:cs="Times New Roman"/>
      </w:rPr>
    </w:lvl>
    <w:lvl w:ilvl="8" w:tplc="0409001B">
      <w:start w:val="1"/>
      <w:numFmt w:val="lowerRoman"/>
      <w:lvlText w:val="%9."/>
      <w:lvlJc w:val="right"/>
      <w:pPr>
        <w:ind w:left="8910" w:hanging="180"/>
      </w:pPr>
      <w:rPr>
        <w:rFonts w:cs="Times New Roman"/>
      </w:rPr>
    </w:lvl>
  </w:abstractNum>
  <w:abstractNum w:abstractNumId="52">
    <w:nsid w:val="6AEA5C5E"/>
    <w:multiLevelType w:val="hybridMultilevel"/>
    <w:tmpl w:val="7B7CBB4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3">
    <w:nsid w:val="6B864948"/>
    <w:multiLevelType w:val="hybridMultilevel"/>
    <w:tmpl w:val="434E5E06"/>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54">
    <w:nsid w:val="6BCC4B2D"/>
    <w:multiLevelType w:val="hybridMultilevel"/>
    <w:tmpl w:val="236A0BD0"/>
    <w:lvl w:ilvl="0" w:tplc="A3F203D2">
      <w:start w:val="1"/>
      <w:numFmt w:val="decimal"/>
      <w:lvlText w:val="%1."/>
      <w:lvlJc w:val="left"/>
      <w:pPr>
        <w:ind w:left="2520" w:hanging="360"/>
      </w:pPr>
      <w:rPr>
        <w:rFonts w:cs="Times New Roman" w:hint="default"/>
        <w:i w:val="0"/>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55">
    <w:nsid w:val="6C891B8E"/>
    <w:multiLevelType w:val="hybridMultilevel"/>
    <w:tmpl w:val="AE88089A"/>
    <w:lvl w:ilvl="0" w:tplc="0409000F">
      <w:start w:val="1"/>
      <w:numFmt w:val="decimal"/>
      <w:lvlText w:val="%1."/>
      <w:lvlJc w:val="left"/>
      <w:pPr>
        <w:ind w:left="2790" w:hanging="360"/>
      </w:pPr>
      <w:rPr>
        <w:rFonts w:cs="Times New Roman" w:hint="default"/>
      </w:rPr>
    </w:lvl>
    <w:lvl w:ilvl="1" w:tplc="04090003">
      <w:start w:val="1"/>
      <w:numFmt w:val="bullet"/>
      <w:lvlText w:val="o"/>
      <w:lvlJc w:val="left"/>
      <w:pPr>
        <w:ind w:left="3510" w:hanging="360"/>
      </w:pPr>
      <w:rPr>
        <w:rFonts w:ascii="Courier New" w:hAnsi="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hint="default"/>
      </w:rPr>
    </w:lvl>
    <w:lvl w:ilvl="8" w:tplc="04090005">
      <w:start w:val="1"/>
      <w:numFmt w:val="bullet"/>
      <w:lvlText w:val=""/>
      <w:lvlJc w:val="left"/>
      <w:pPr>
        <w:ind w:left="8550" w:hanging="360"/>
      </w:pPr>
      <w:rPr>
        <w:rFonts w:ascii="Wingdings" w:hAnsi="Wingdings" w:hint="default"/>
      </w:rPr>
    </w:lvl>
  </w:abstractNum>
  <w:abstractNum w:abstractNumId="56">
    <w:nsid w:val="6D023070"/>
    <w:multiLevelType w:val="hybridMultilevel"/>
    <w:tmpl w:val="457044E2"/>
    <w:lvl w:ilvl="0" w:tplc="D07E0222">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7">
    <w:nsid w:val="72795AFB"/>
    <w:multiLevelType w:val="hybridMultilevel"/>
    <w:tmpl w:val="2D880CA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8">
    <w:nsid w:val="73060841"/>
    <w:multiLevelType w:val="hybridMultilevel"/>
    <w:tmpl w:val="8940C20A"/>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9">
    <w:nsid w:val="74813F9C"/>
    <w:multiLevelType w:val="hybridMultilevel"/>
    <w:tmpl w:val="25BC05E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0">
    <w:nsid w:val="7890754A"/>
    <w:multiLevelType w:val="hybridMultilevel"/>
    <w:tmpl w:val="BAC00E7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1">
    <w:nsid w:val="7B0D07CD"/>
    <w:multiLevelType w:val="hybridMultilevel"/>
    <w:tmpl w:val="D90AD10C"/>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2">
    <w:nsid w:val="7B997593"/>
    <w:multiLevelType w:val="hybridMultilevel"/>
    <w:tmpl w:val="C2469582"/>
    <w:lvl w:ilvl="0" w:tplc="66A687E2">
      <w:start w:val="1"/>
      <w:numFmt w:val="decimal"/>
      <w:lvlText w:val="%1."/>
      <w:lvlJc w:val="left"/>
      <w:pPr>
        <w:ind w:left="180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7C0108D8"/>
    <w:multiLevelType w:val="hybridMultilevel"/>
    <w:tmpl w:val="3E349F5E"/>
    <w:lvl w:ilvl="0" w:tplc="B9325F8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4">
    <w:nsid w:val="7C8260A5"/>
    <w:multiLevelType w:val="hybridMultilevel"/>
    <w:tmpl w:val="D166B902"/>
    <w:lvl w:ilvl="0" w:tplc="08A01F30">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65">
    <w:nsid w:val="7DF914F7"/>
    <w:multiLevelType w:val="hybridMultilevel"/>
    <w:tmpl w:val="D3C0211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6">
    <w:nsid w:val="7F941558"/>
    <w:multiLevelType w:val="hybridMultilevel"/>
    <w:tmpl w:val="1230FB0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39"/>
  </w:num>
  <w:num w:numId="2">
    <w:abstractNumId w:val="16"/>
  </w:num>
  <w:num w:numId="3">
    <w:abstractNumId w:val="43"/>
  </w:num>
  <w:num w:numId="4">
    <w:abstractNumId w:val="30"/>
  </w:num>
  <w:num w:numId="5">
    <w:abstractNumId w:val="31"/>
  </w:num>
  <w:num w:numId="6">
    <w:abstractNumId w:val="12"/>
  </w:num>
  <w:num w:numId="7">
    <w:abstractNumId w:val="63"/>
  </w:num>
  <w:num w:numId="8">
    <w:abstractNumId w:val="27"/>
  </w:num>
  <w:num w:numId="9">
    <w:abstractNumId w:val="0"/>
  </w:num>
  <w:num w:numId="10">
    <w:abstractNumId w:val="45"/>
  </w:num>
  <w:num w:numId="11">
    <w:abstractNumId w:val="28"/>
  </w:num>
  <w:num w:numId="12">
    <w:abstractNumId w:val="56"/>
  </w:num>
  <w:num w:numId="13">
    <w:abstractNumId w:val="38"/>
  </w:num>
  <w:num w:numId="14">
    <w:abstractNumId w:val="19"/>
  </w:num>
  <w:num w:numId="15">
    <w:abstractNumId w:val="51"/>
  </w:num>
  <w:num w:numId="16">
    <w:abstractNumId w:val="44"/>
  </w:num>
  <w:num w:numId="17">
    <w:abstractNumId w:val="3"/>
  </w:num>
  <w:num w:numId="18">
    <w:abstractNumId w:val="9"/>
  </w:num>
  <w:num w:numId="19">
    <w:abstractNumId w:val="46"/>
  </w:num>
  <w:num w:numId="20">
    <w:abstractNumId w:val="29"/>
  </w:num>
  <w:num w:numId="21">
    <w:abstractNumId w:val="10"/>
  </w:num>
  <w:num w:numId="22">
    <w:abstractNumId w:val="54"/>
  </w:num>
  <w:num w:numId="23">
    <w:abstractNumId w:val="2"/>
  </w:num>
  <w:num w:numId="24">
    <w:abstractNumId w:val="33"/>
  </w:num>
  <w:num w:numId="25">
    <w:abstractNumId w:val="64"/>
  </w:num>
  <w:num w:numId="26">
    <w:abstractNumId w:val="7"/>
  </w:num>
  <w:num w:numId="27">
    <w:abstractNumId w:val="20"/>
  </w:num>
  <w:num w:numId="28">
    <w:abstractNumId w:val="14"/>
  </w:num>
  <w:num w:numId="29">
    <w:abstractNumId w:val="40"/>
  </w:num>
  <w:num w:numId="30">
    <w:abstractNumId w:val="37"/>
  </w:num>
  <w:num w:numId="31">
    <w:abstractNumId w:val="42"/>
  </w:num>
  <w:num w:numId="32">
    <w:abstractNumId w:val="32"/>
  </w:num>
  <w:num w:numId="33">
    <w:abstractNumId w:val="58"/>
  </w:num>
  <w:num w:numId="34">
    <w:abstractNumId w:val="23"/>
  </w:num>
  <w:num w:numId="35">
    <w:abstractNumId w:val="5"/>
  </w:num>
  <w:num w:numId="36">
    <w:abstractNumId w:val="62"/>
  </w:num>
  <w:num w:numId="37">
    <w:abstractNumId w:val="65"/>
  </w:num>
  <w:num w:numId="38">
    <w:abstractNumId w:val="50"/>
  </w:num>
  <w:num w:numId="39">
    <w:abstractNumId w:val="59"/>
  </w:num>
  <w:num w:numId="40">
    <w:abstractNumId w:val="41"/>
  </w:num>
  <w:num w:numId="41">
    <w:abstractNumId w:val="66"/>
  </w:num>
  <w:num w:numId="42">
    <w:abstractNumId w:val="15"/>
  </w:num>
  <w:num w:numId="43">
    <w:abstractNumId w:val="47"/>
  </w:num>
  <w:num w:numId="44">
    <w:abstractNumId w:val="21"/>
  </w:num>
  <w:num w:numId="45">
    <w:abstractNumId w:val="48"/>
  </w:num>
  <w:num w:numId="46">
    <w:abstractNumId w:val="36"/>
  </w:num>
  <w:num w:numId="47">
    <w:abstractNumId w:val="4"/>
  </w:num>
  <w:num w:numId="48">
    <w:abstractNumId w:val="60"/>
  </w:num>
  <w:num w:numId="49">
    <w:abstractNumId w:val="26"/>
  </w:num>
  <w:num w:numId="50">
    <w:abstractNumId w:val="34"/>
  </w:num>
  <w:num w:numId="51">
    <w:abstractNumId w:val="8"/>
  </w:num>
  <w:num w:numId="52">
    <w:abstractNumId w:val="6"/>
  </w:num>
  <w:num w:numId="53">
    <w:abstractNumId w:val="24"/>
  </w:num>
  <w:num w:numId="54">
    <w:abstractNumId w:val="57"/>
  </w:num>
  <w:num w:numId="55">
    <w:abstractNumId w:val="52"/>
  </w:num>
  <w:num w:numId="56">
    <w:abstractNumId w:val="11"/>
  </w:num>
  <w:num w:numId="57">
    <w:abstractNumId w:val="53"/>
  </w:num>
  <w:num w:numId="58">
    <w:abstractNumId w:val="61"/>
  </w:num>
  <w:num w:numId="59">
    <w:abstractNumId w:val="25"/>
  </w:num>
  <w:num w:numId="60">
    <w:abstractNumId w:val="1"/>
  </w:num>
  <w:num w:numId="61">
    <w:abstractNumId w:val="18"/>
  </w:num>
  <w:num w:numId="62">
    <w:abstractNumId w:val="49"/>
  </w:num>
  <w:num w:numId="63">
    <w:abstractNumId w:val="22"/>
  </w:num>
  <w:num w:numId="64">
    <w:abstractNumId w:val="35"/>
  </w:num>
  <w:num w:numId="65">
    <w:abstractNumId w:val="13"/>
  </w:num>
  <w:num w:numId="66">
    <w:abstractNumId w:val="17"/>
  </w:num>
  <w:num w:numId="67">
    <w:abstractNumId w:val="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BE1"/>
    <w:rsid w:val="00001697"/>
    <w:rsid w:val="000019D7"/>
    <w:rsid w:val="00003B1F"/>
    <w:rsid w:val="000073E4"/>
    <w:rsid w:val="000114C5"/>
    <w:rsid w:val="000172C9"/>
    <w:rsid w:val="00034AFD"/>
    <w:rsid w:val="000355B8"/>
    <w:rsid w:val="00043285"/>
    <w:rsid w:val="00043B53"/>
    <w:rsid w:val="00050422"/>
    <w:rsid w:val="00052B8E"/>
    <w:rsid w:val="00053B16"/>
    <w:rsid w:val="000543FF"/>
    <w:rsid w:val="00054B62"/>
    <w:rsid w:val="00055414"/>
    <w:rsid w:val="00056B2C"/>
    <w:rsid w:val="000612E3"/>
    <w:rsid w:val="000639DC"/>
    <w:rsid w:val="00072716"/>
    <w:rsid w:val="0007533E"/>
    <w:rsid w:val="000764B2"/>
    <w:rsid w:val="00077752"/>
    <w:rsid w:val="00077F2D"/>
    <w:rsid w:val="00080100"/>
    <w:rsid w:val="0008053A"/>
    <w:rsid w:val="00081EF9"/>
    <w:rsid w:val="0008475D"/>
    <w:rsid w:val="00084BEA"/>
    <w:rsid w:val="00086D3C"/>
    <w:rsid w:val="00093682"/>
    <w:rsid w:val="000A0C4A"/>
    <w:rsid w:val="000A54F8"/>
    <w:rsid w:val="000B172A"/>
    <w:rsid w:val="000B332D"/>
    <w:rsid w:val="000B6260"/>
    <w:rsid w:val="000C0CE7"/>
    <w:rsid w:val="000C20E4"/>
    <w:rsid w:val="000C5131"/>
    <w:rsid w:val="000C5546"/>
    <w:rsid w:val="000C5E86"/>
    <w:rsid w:val="000D252D"/>
    <w:rsid w:val="000D4A04"/>
    <w:rsid w:val="000E082D"/>
    <w:rsid w:val="000E1BAC"/>
    <w:rsid w:val="000E2E71"/>
    <w:rsid w:val="000E4DB2"/>
    <w:rsid w:val="000F37A2"/>
    <w:rsid w:val="000F7D7F"/>
    <w:rsid w:val="001003B1"/>
    <w:rsid w:val="0010686A"/>
    <w:rsid w:val="00107890"/>
    <w:rsid w:val="00111819"/>
    <w:rsid w:val="001129FD"/>
    <w:rsid w:val="001132B8"/>
    <w:rsid w:val="001136CD"/>
    <w:rsid w:val="00113D6E"/>
    <w:rsid w:val="00117AD3"/>
    <w:rsid w:val="00117C6D"/>
    <w:rsid w:val="00120D5B"/>
    <w:rsid w:val="00121324"/>
    <w:rsid w:val="001231E8"/>
    <w:rsid w:val="001236BD"/>
    <w:rsid w:val="001247B1"/>
    <w:rsid w:val="00125ACA"/>
    <w:rsid w:val="00125EA3"/>
    <w:rsid w:val="00126E27"/>
    <w:rsid w:val="0013160A"/>
    <w:rsid w:val="00131977"/>
    <w:rsid w:val="00132613"/>
    <w:rsid w:val="0013341D"/>
    <w:rsid w:val="0013398E"/>
    <w:rsid w:val="001354F6"/>
    <w:rsid w:val="001404E1"/>
    <w:rsid w:val="00142C1F"/>
    <w:rsid w:val="00143FA4"/>
    <w:rsid w:val="0014485E"/>
    <w:rsid w:val="001477EC"/>
    <w:rsid w:val="00147981"/>
    <w:rsid w:val="00153A82"/>
    <w:rsid w:val="00160FDD"/>
    <w:rsid w:val="00164AC6"/>
    <w:rsid w:val="00167E4E"/>
    <w:rsid w:val="001730FE"/>
    <w:rsid w:val="001745D2"/>
    <w:rsid w:val="00176E75"/>
    <w:rsid w:val="001804DD"/>
    <w:rsid w:val="00183D17"/>
    <w:rsid w:val="001925C9"/>
    <w:rsid w:val="001933D3"/>
    <w:rsid w:val="00193D42"/>
    <w:rsid w:val="0019648F"/>
    <w:rsid w:val="001A0E52"/>
    <w:rsid w:val="001A2CA9"/>
    <w:rsid w:val="001A5092"/>
    <w:rsid w:val="001B0589"/>
    <w:rsid w:val="001B536E"/>
    <w:rsid w:val="001B6F3C"/>
    <w:rsid w:val="001B7C57"/>
    <w:rsid w:val="001B7FA1"/>
    <w:rsid w:val="001C062D"/>
    <w:rsid w:val="001C2705"/>
    <w:rsid w:val="001C290D"/>
    <w:rsid w:val="001C362E"/>
    <w:rsid w:val="001C5000"/>
    <w:rsid w:val="001C6A90"/>
    <w:rsid w:val="001D5169"/>
    <w:rsid w:val="001E0FF5"/>
    <w:rsid w:val="001E21E5"/>
    <w:rsid w:val="001E3D70"/>
    <w:rsid w:val="001E424E"/>
    <w:rsid w:val="001E46F7"/>
    <w:rsid w:val="001E4EBD"/>
    <w:rsid w:val="001E5AAB"/>
    <w:rsid w:val="001E5CC9"/>
    <w:rsid w:val="001F0048"/>
    <w:rsid w:val="001F2395"/>
    <w:rsid w:val="001F39EC"/>
    <w:rsid w:val="001F45A8"/>
    <w:rsid w:val="001F6C1D"/>
    <w:rsid w:val="0020094C"/>
    <w:rsid w:val="0020180F"/>
    <w:rsid w:val="00202694"/>
    <w:rsid w:val="00203E0B"/>
    <w:rsid w:val="00204F49"/>
    <w:rsid w:val="002077DE"/>
    <w:rsid w:val="00210EBB"/>
    <w:rsid w:val="0021401B"/>
    <w:rsid w:val="00214771"/>
    <w:rsid w:val="002168B0"/>
    <w:rsid w:val="00216DE1"/>
    <w:rsid w:val="00222EB1"/>
    <w:rsid w:val="0022504A"/>
    <w:rsid w:val="0022645F"/>
    <w:rsid w:val="00226DA7"/>
    <w:rsid w:val="00234399"/>
    <w:rsid w:val="00236098"/>
    <w:rsid w:val="00243583"/>
    <w:rsid w:val="0024365D"/>
    <w:rsid w:val="00243CE2"/>
    <w:rsid w:val="002463A4"/>
    <w:rsid w:val="00252389"/>
    <w:rsid w:val="002531AF"/>
    <w:rsid w:val="00253C7E"/>
    <w:rsid w:val="00255CF6"/>
    <w:rsid w:val="00260A60"/>
    <w:rsid w:val="00265316"/>
    <w:rsid w:val="00265EAE"/>
    <w:rsid w:val="0026643A"/>
    <w:rsid w:val="002703E6"/>
    <w:rsid w:val="00275106"/>
    <w:rsid w:val="00275FF6"/>
    <w:rsid w:val="0027760F"/>
    <w:rsid w:val="0027779C"/>
    <w:rsid w:val="00277F4C"/>
    <w:rsid w:val="002828E7"/>
    <w:rsid w:val="00283400"/>
    <w:rsid w:val="00286AA8"/>
    <w:rsid w:val="00287FE1"/>
    <w:rsid w:val="00292142"/>
    <w:rsid w:val="002933DB"/>
    <w:rsid w:val="002A2CF8"/>
    <w:rsid w:val="002A428D"/>
    <w:rsid w:val="002A4C60"/>
    <w:rsid w:val="002A536C"/>
    <w:rsid w:val="002A57FA"/>
    <w:rsid w:val="002A634C"/>
    <w:rsid w:val="002A6423"/>
    <w:rsid w:val="002B1BE1"/>
    <w:rsid w:val="002B5829"/>
    <w:rsid w:val="002B7361"/>
    <w:rsid w:val="002C158A"/>
    <w:rsid w:val="002C19D0"/>
    <w:rsid w:val="002C34A9"/>
    <w:rsid w:val="002C3A42"/>
    <w:rsid w:val="002C57E1"/>
    <w:rsid w:val="002C76AA"/>
    <w:rsid w:val="002D2CBE"/>
    <w:rsid w:val="002D2EE4"/>
    <w:rsid w:val="002D6423"/>
    <w:rsid w:val="002D664A"/>
    <w:rsid w:val="002D66F4"/>
    <w:rsid w:val="002D6A72"/>
    <w:rsid w:val="002E0066"/>
    <w:rsid w:val="002E07B7"/>
    <w:rsid w:val="002E15E8"/>
    <w:rsid w:val="002E3FDF"/>
    <w:rsid w:val="002F6B0E"/>
    <w:rsid w:val="00300B63"/>
    <w:rsid w:val="00302890"/>
    <w:rsid w:val="00303A7A"/>
    <w:rsid w:val="00303C6B"/>
    <w:rsid w:val="00307036"/>
    <w:rsid w:val="00307F80"/>
    <w:rsid w:val="00310B2C"/>
    <w:rsid w:val="00311454"/>
    <w:rsid w:val="0031241D"/>
    <w:rsid w:val="00313EA3"/>
    <w:rsid w:val="00313F7A"/>
    <w:rsid w:val="00317B9C"/>
    <w:rsid w:val="00322647"/>
    <w:rsid w:val="00322D62"/>
    <w:rsid w:val="00324BFA"/>
    <w:rsid w:val="00325AE5"/>
    <w:rsid w:val="00326CAB"/>
    <w:rsid w:val="003273EE"/>
    <w:rsid w:val="00327885"/>
    <w:rsid w:val="00331EB8"/>
    <w:rsid w:val="00332247"/>
    <w:rsid w:val="00332981"/>
    <w:rsid w:val="00333A54"/>
    <w:rsid w:val="003349BD"/>
    <w:rsid w:val="00334DE0"/>
    <w:rsid w:val="0033666D"/>
    <w:rsid w:val="003372DA"/>
    <w:rsid w:val="0034132D"/>
    <w:rsid w:val="0034547F"/>
    <w:rsid w:val="00345D0D"/>
    <w:rsid w:val="00346A49"/>
    <w:rsid w:val="00352280"/>
    <w:rsid w:val="00352547"/>
    <w:rsid w:val="003529C0"/>
    <w:rsid w:val="003539BA"/>
    <w:rsid w:val="0035518E"/>
    <w:rsid w:val="00356EEB"/>
    <w:rsid w:val="00357585"/>
    <w:rsid w:val="003575C3"/>
    <w:rsid w:val="003641AF"/>
    <w:rsid w:val="003651DE"/>
    <w:rsid w:val="0036522F"/>
    <w:rsid w:val="003664A5"/>
    <w:rsid w:val="003678A9"/>
    <w:rsid w:val="00370DCC"/>
    <w:rsid w:val="003732EC"/>
    <w:rsid w:val="00374ED1"/>
    <w:rsid w:val="00376AF3"/>
    <w:rsid w:val="00377301"/>
    <w:rsid w:val="00377E58"/>
    <w:rsid w:val="00380C40"/>
    <w:rsid w:val="00387B9F"/>
    <w:rsid w:val="003918A1"/>
    <w:rsid w:val="00392FD5"/>
    <w:rsid w:val="0039347E"/>
    <w:rsid w:val="00393DBE"/>
    <w:rsid w:val="00395418"/>
    <w:rsid w:val="003A0B7B"/>
    <w:rsid w:val="003A2F4C"/>
    <w:rsid w:val="003A61B1"/>
    <w:rsid w:val="003B1E04"/>
    <w:rsid w:val="003B27EA"/>
    <w:rsid w:val="003B490B"/>
    <w:rsid w:val="003C2CC9"/>
    <w:rsid w:val="003C3741"/>
    <w:rsid w:val="003C3BB1"/>
    <w:rsid w:val="003C4724"/>
    <w:rsid w:val="003C4BB6"/>
    <w:rsid w:val="003C5D0E"/>
    <w:rsid w:val="003D3768"/>
    <w:rsid w:val="003D43C8"/>
    <w:rsid w:val="003E0103"/>
    <w:rsid w:val="003E33D2"/>
    <w:rsid w:val="003E365C"/>
    <w:rsid w:val="003E3723"/>
    <w:rsid w:val="003E3FF3"/>
    <w:rsid w:val="003E7285"/>
    <w:rsid w:val="003E73C4"/>
    <w:rsid w:val="003F099F"/>
    <w:rsid w:val="003F24BE"/>
    <w:rsid w:val="003F27B2"/>
    <w:rsid w:val="003F2D66"/>
    <w:rsid w:val="003F716A"/>
    <w:rsid w:val="004015CD"/>
    <w:rsid w:val="00401ADD"/>
    <w:rsid w:val="0040315F"/>
    <w:rsid w:val="00403568"/>
    <w:rsid w:val="0040471F"/>
    <w:rsid w:val="0040692E"/>
    <w:rsid w:val="00407EF8"/>
    <w:rsid w:val="00412733"/>
    <w:rsid w:val="00414D07"/>
    <w:rsid w:val="00420CAD"/>
    <w:rsid w:val="004228E9"/>
    <w:rsid w:val="00423161"/>
    <w:rsid w:val="004249D1"/>
    <w:rsid w:val="00425BFF"/>
    <w:rsid w:val="00427770"/>
    <w:rsid w:val="004320F7"/>
    <w:rsid w:val="004336CD"/>
    <w:rsid w:val="00433B02"/>
    <w:rsid w:val="00433EDE"/>
    <w:rsid w:val="00434F85"/>
    <w:rsid w:val="004407B3"/>
    <w:rsid w:val="004415C1"/>
    <w:rsid w:val="0044493C"/>
    <w:rsid w:val="0045342F"/>
    <w:rsid w:val="00453D58"/>
    <w:rsid w:val="00457431"/>
    <w:rsid w:val="00457874"/>
    <w:rsid w:val="00460D7D"/>
    <w:rsid w:val="00463423"/>
    <w:rsid w:val="00464A12"/>
    <w:rsid w:val="00471A06"/>
    <w:rsid w:val="004729E2"/>
    <w:rsid w:val="004732F9"/>
    <w:rsid w:val="00473459"/>
    <w:rsid w:val="00475BA0"/>
    <w:rsid w:val="004760CF"/>
    <w:rsid w:val="004764F3"/>
    <w:rsid w:val="00481BE3"/>
    <w:rsid w:val="00483ABE"/>
    <w:rsid w:val="0048518F"/>
    <w:rsid w:val="00490018"/>
    <w:rsid w:val="00491F10"/>
    <w:rsid w:val="0049616A"/>
    <w:rsid w:val="004A0309"/>
    <w:rsid w:val="004A2FAD"/>
    <w:rsid w:val="004A5236"/>
    <w:rsid w:val="004B331F"/>
    <w:rsid w:val="004B77C7"/>
    <w:rsid w:val="004C08A4"/>
    <w:rsid w:val="004C098C"/>
    <w:rsid w:val="004C1A16"/>
    <w:rsid w:val="004C1FCE"/>
    <w:rsid w:val="004C2364"/>
    <w:rsid w:val="004C6EFA"/>
    <w:rsid w:val="004D0A7D"/>
    <w:rsid w:val="004D129B"/>
    <w:rsid w:val="004D2624"/>
    <w:rsid w:val="004D3DF8"/>
    <w:rsid w:val="004D48A7"/>
    <w:rsid w:val="004D6F8A"/>
    <w:rsid w:val="004E6847"/>
    <w:rsid w:val="004E68A8"/>
    <w:rsid w:val="004F0DB8"/>
    <w:rsid w:val="004F179A"/>
    <w:rsid w:val="004F1AB2"/>
    <w:rsid w:val="004F2E0A"/>
    <w:rsid w:val="004F2FC2"/>
    <w:rsid w:val="004F32EF"/>
    <w:rsid w:val="004F389A"/>
    <w:rsid w:val="004F3BD7"/>
    <w:rsid w:val="004F6270"/>
    <w:rsid w:val="005002D4"/>
    <w:rsid w:val="005026C2"/>
    <w:rsid w:val="00502CD5"/>
    <w:rsid w:val="00503423"/>
    <w:rsid w:val="00505686"/>
    <w:rsid w:val="0050657C"/>
    <w:rsid w:val="00507AC4"/>
    <w:rsid w:val="00510962"/>
    <w:rsid w:val="005117BE"/>
    <w:rsid w:val="005136BC"/>
    <w:rsid w:val="00515558"/>
    <w:rsid w:val="00515B17"/>
    <w:rsid w:val="00515B7E"/>
    <w:rsid w:val="00521B39"/>
    <w:rsid w:val="005225D5"/>
    <w:rsid w:val="00522655"/>
    <w:rsid w:val="00522D21"/>
    <w:rsid w:val="00522EBC"/>
    <w:rsid w:val="005236C5"/>
    <w:rsid w:val="00524A3C"/>
    <w:rsid w:val="00527A2A"/>
    <w:rsid w:val="00532856"/>
    <w:rsid w:val="0053477A"/>
    <w:rsid w:val="005364BA"/>
    <w:rsid w:val="005434E4"/>
    <w:rsid w:val="0054389A"/>
    <w:rsid w:val="0054668D"/>
    <w:rsid w:val="00550801"/>
    <w:rsid w:val="005513EB"/>
    <w:rsid w:val="00552CF3"/>
    <w:rsid w:val="00554E3F"/>
    <w:rsid w:val="00556355"/>
    <w:rsid w:val="00556D3F"/>
    <w:rsid w:val="00560BAB"/>
    <w:rsid w:val="005674B7"/>
    <w:rsid w:val="005700C9"/>
    <w:rsid w:val="00572951"/>
    <w:rsid w:val="00574038"/>
    <w:rsid w:val="005765DA"/>
    <w:rsid w:val="0058029F"/>
    <w:rsid w:val="00581190"/>
    <w:rsid w:val="00581323"/>
    <w:rsid w:val="005827B9"/>
    <w:rsid w:val="00583C9B"/>
    <w:rsid w:val="005860F8"/>
    <w:rsid w:val="0058692F"/>
    <w:rsid w:val="005871C5"/>
    <w:rsid w:val="00590846"/>
    <w:rsid w:val="00591882"/>
    <w:rsid w:val="0059602B"/>
    <w:rsid w:val="005A58B4"/>
    <w:rsid w:val="005A5F0E"/>
    <w:rsid w:val="005B04BF"/>
    <w:rsid w:val="005B5BE8"/>
    <w:rsid w:val="005C0BE8"/>
    <w:rsid w:val="005C1FA7"/>
    <w:rsid w:val="005C26E6"/>
    <w:rsid w:val="005C283D"/>
    <w:rsid w:val="005C2971"/>
    <w:rsid w:val="005C4C70"/>
    <w:rsid w:val="005C4D98"/>
    <w:rsid w:val="005C57B5"/>
    <w:rsid w:val="005D0046"/>
    <w:rsid w:val="005D2556"/>
    <w:rsid w:val="005D730D"/>
    <w:rsid w:val="005D7912"/>
    <w:rsid w:val="005E2A14"/>
    <w:rsid w:val="005E4275"/>
    <w:rsid w:val="005E7531"/>
    <w:rsid w:val="005F1BAC"/>
    <w:rsid w:val="005F442B"/>
    <w:rsid w:val="005F51F7"/>
    <w:rsid w:val="006001B0"/>
    <w:rsid w:val="0060092C"/>
    <w:rsid w:val="0060186D"/>
    <w:rsid w:val="00602465"/>
    <w:rsid w:val="0060426D"/>
    <w:rsid w:val="00605F23"/>
    <w:rsid w:val="006107E1"/>
    <w:rsid w:val="00610CB4"/>
    <w:rsid w:val="00612B13"/>
    <w:rsid w:val="00613324"/>
    <w:rsid w:val="00614897"/>
    <w:rsid w:val="00616F7D"/>
    <w:rsid w:val="0061770F"/>
    <w:rsid w:val="0062033C"/>
    <w:rsid w:val="00622E8A"/>
    <w:rsid w:val="00625413"/>
    <w:rsid w:val="0063244E"/>
    <w:rsid w:val="00634137"/>
    <w:rsid w:val="00636112"/>
    <w:rsid w:val="00640207"/>
    <w:rsid w:val="00642ED9"/>
    <w:rsid w:val="00644444"/>
    <w:rsid w:val="00645F87"/>
    <w:rsid w:val="00646D54"/>
    <w:rsid w:val="006502B6"/>
    <w:rsid w:val="0065300D"/>
    <w:rsid w:val="006549A7"/>
    <w:rsid w:val="00655060"/>
    <w:rsid w:val="0065518A"/>
    <w:rsid w:val="00655316"/>
    <w:rsid w:val="006553E8"/>
    <w:rsid w:val="006561A7"/>
    <w:rsid w:val="0065636D"/>
    <w:rsid w:val="006563AD"/>
    <w:rsid w:val="00656DA2"/>
    <w:rsid w:val="00657800"/>
    <w:rsid w:val="0066070D"/>
    <w:rsid w:val="0066124E"/>
    <w:rsid w:val="006746B6"/>
    <w:rsid w:val="00674ED3"/>
    <w:rsid w:val="00680F0E"/>
    <w:rsid w:val="00682D50"/>
    <w:rsid w:val="00684A9F"/>
    <w:rsid w:val="006963D6"/>
    <w:rsid w:val="006A0A15"/>
    <w:rsid w:val="006A0A87"/>
    <w:rsid w:val="006A1160"/>
    <w:rsid w:val="006A2B1F"/>
    <w:rsid w:val="006A2B30"/>
    <w:rsid w:val="006A6525"/>
    <w:rsid w:val="006A730D"/>
    <w:rsid w:val="006B2056"/>
    <w:rsid w:val="006B34A6"/>
    <w:rsid w:val="006C076A"/>
    <w:rsid w:val="006C22E1"/>
    <w:rsid w:val="006C4BCD"/>
    <w:rsid w:val="006C5379"/>
    <w:rsid w:val="006C654D"/>
    <w:rsid w:val="006D2319"/>
    <w:rsid w:val="006D5898"/>
    <w:rsid w:val="006D6214"/>
    <w:rsid w:val="006D765D"/>
    <w:rsid w:val="006E0030"/>
    <w:rsid w:val="006E130D"/>
    <w:rsid w:val="006E2795"/>
    <w:rsid w:val="006E39F3"/>
    <w:rsid w:val="006E62E3"/>
    <w:rsid w:val="006F0721"/>
    <w:rsid w:val="0070702C"/>
    <w:rsid w:val="00710DF4"/>
    <w:rsid w:val="007114EC"/>
    <w:rsid w:val="00713390"/>
    <w:rsid w:val="00713D56"/>
    <w:rsid w:val="00715111"/>
    <w:rsid w:val="00715A49"/>
    <w:rsid w:val="00720457"/>
    <w:rsid w:val="007207C0"/>
    <w:rsid w:val="00721213"/>
    <w:rsid w:val="0072624E"/>
    <w:rsid w:val="00730F9B"/>
    <w:rsid w:val="0073194E"/>
    <w:rsid w:val="007326FA"/>
    <w:rsid w:val="007350FF"/>
    <w:rsid w:val="00735740"/>
    <w:rsid w:val="007357D2"/>
    <w:rsid w:val="00736DDF"/>
    <w:rsid w:val="007404AB"/>
    <w:rsid w:val="00744C7D"/>
    <w:rsid w:val="007460C5"/>
    <w:rsid w:val="00751C59"/>
    <w:rsid w:val="00751CDC"/>
    <w:rsid w:val="007534F8"/>
    <w:rsid w:val="00753EEE"/>
    <w:rsid w:val="00754814"/>
    <w:rsid w:val="007551B8"/>
    <w:rsid w:val="00755DCA"/>
    <w:rsid w:val="00756185"/>
    <w:rsid w:val="00756A9F"/>
    <w:rsid w:val="00761BD6"/>
    <w:rsid w:val="00761DE9"/>
    <w:rsid w:val="0077031A"/>
    <w:rsid w:val="00780606"/>
    <w:rsid w:val="00782A57"/>
    <w:rsid w:val="0078332A"/>
    <w:rsid w:val="007841BC"/>
    <w:rsid w:val="0078538A"/>
    <w:rsid w:val="007856EB"/>
    <w:rsid w:val="007908F5"/>
    <w:rsid w:val="00790BDC"/>
    <w:rsid w:val="00797076"/>
    <w:rsid w:val="00797227"/>
    <w:rsid w:val="0079795D"/>
    <w:rsid w:val="007A0B79"/>
    <w:rsid w:val="007A1466"/>
    <w:rsid w:val="007A26EA"/>
    <w:rsid w:val="007A4315"/>
    <w:rsid w:val="007A4C12"/>
    <w:rsid w:val="007A5A3F"/>
    <w:rsid w:val="007A604C"/>
    <w:rsid w:val="007B5E29"/>
    <w:rsid w:val="007B606D"/>
    <w:rsid w:val="007C19E4"/>
    <w:rsid w:val="007C3B9C"/>
    <w:rsid w:val="007C4429"/>
    <w:rsid w:val="007C5918"/>
    <w:rsid w:val="007D028F"/>
    <w:rsid w:val="007D0970"/>
    <w:rsid w:val="007D1F89"/>
    <w:rsid w:val="007D3C0F"/>
    <w:rsid w:val="007D7807"/>
    <w:rsid w:val="007E1C60"/>
    <w:rsid w:val="007E30EE"/>
    <w:rsid w:val="007E31C8"/>
    <w:rsid w:val="007E381E"/>
    <w:rsid w:val="007E3853"/>
    <w:rsid w:val="007F3537"/>
    <w:rsid w:val="007F43FC"/>
    <w:rsid w:val="007F4EB7"/>
    <w:rsid w:val="007F5661"/>
    <w:rsid w:val="007F571C"/>
    <w:rsid w:val="008001DC"/>
    <w:rsid w:val="008006AB"/>
    <w:rsid w:val="00801687"/>
    <w:rsid w:val="00801E61"/>
    <w:rsid w:val="00804A89"/>
    <w:rsid w:val="00806C9D"/>
    <w:rsid w:val="008121BB"/>
    <w:rsid w:val="008121F6"/>
    <w:rsid w:val="008124F9"/>
    <w:rsid w:val="0081630D"/>
    <w:rsid w:val="00817027"/>
    <w:rsid w:val="00821AA0"/>
    <w:rsid w:val="00822977"/>
    <w:rsid w:val="00823E57"/>
    <w:rsid w:val="00825388"/>
    <w:rsid w:val="0082718D"/>
    <w:rsid w:val="0083070F"/>
    <w:rsid w:val="00831D37"/>
    <w:rsid w:val="008325A2"/>
    <w:rsid w:val="00833C0D"/>
    <w:rsid w:val="00840AD7"/>
    <w:rsid w:val="00841059"/>
    <w:rsid w:val="00842C26"/>
    <w:rsid w:val="00842F57"/>
    <w:rsid w:val="008433A1"/>
    <w:rsid w:val="008450C6"/>
    <w:rsid w:val="00847F48"/>
    <w:rsid w:val="00851666"/>
    <w:rsid w:val="00856A54"/>
    <w:rsid w:val="008570C1"/>
    <w:rsid w:val="008601DC"/>
    <w:rsid w:val="008606A5"/>
    <w:rsid w:val="00862312"/>
    <w:rsid w:val="00862394"/>
    <w:rsid w:val="008639CA"/>
    <w:rsid w:val="00864064"/>
    <w:rsid w:val="008670B3"/>
    <w:rsid w:val="00873E37"/>
    <w:rsid w:val="00875367"/>
    <w:rsid w:val="0087604E"/>
    <w:rsid w:val="00882E91"/>
    <w:rsid w:val="00884505"/>
    <w:rsid w:val="00884A43"/>
    <w:rsid w:val="00886D24"/>
    <w:rsid w:val="00887A8C"/>
    <w:rsid w:val="00890086"/>
    <w:rsid w:val="00895189"/>
    <w:rsid w:val="008A0630"/>
    <w:rsid w:val="008A1AEF"/>
    <w:rsid w:val="008A1B14"/>
    <w:rsid w:val="008A22B5"/>
    <w:rsid w:val="008A34EA"/>
    <w:rsid w:val="008A374B"/>
    <w:rsid w:val="008A4CD7"/>
    <w:rsid w:val="008B30CE"/>
    <w:rsid w:val="008B6370"/>
    <w:rsid w:val="008B7798"/>
    <w:rsid w:val="008C1D8F"/>
    <w:rsid w:val="008C2C07"/>
    <w:rsid w:val="008C359B"/>
    <w:rsid w:val="008C38C6"/>
    <w:rsid w:val="008C4E5D"/>
    <w:rsid w:val="008C5B37"/>
    <w:rsid w:val="008C69FB"/>
    <w:rsid w:val="008C7210"/>
    <w:rsid w:val="008D08C9"/>
    <w:rsid w:val="008D0E6B"/>
    <w:rsid w:val="008D10AD"/>
    <w:rsid w:val="008D44A1"/>
    <w:rsid w:val="008D4941"/>
    <w:rsid w:val="008D5F9A"/>
    <w:rsid w:val="008E04E9"/>
    <w:rsid w:val="008E2D8A"/>
    <w:rsid w:val="008E6088"/>
    <w:rsid w:val="008F6CAD"/>
    <w:rsid w:val="00900457"/>
    <w:rsid w:val="009007D7"/>
    <w:rsid w:val="009026AE"/>
    <w:rsid w:val="009041CD"/>
    <w:rsid w:val="00924BA5"/>
    <w:rsid w:val="009256B4"/>
    <w:rsid w:val="00932793"/>
    <w:rsid w:val="00932FB5"/>
    <w:rsid w:val="00937ED2"/>
    <w:rsid w:val="009439E9"/>
    <w:rsid w:val="009448B3"/>
    <w:rsid w:val="00955527"/>
    <w:rsid w:val="00956B3D"/>
    <w:rsid w:val="009572F0"/>
    <w:rsid w:val="009640A1"/>
    <w:rsid w:val="00965C18"/>
    <w:rsid w:val="00965DFC"/>
    <w:rsid w:val="00972527"/>
    <w:rsid w:val="0097297B"/>
    <w:rsid w:val="00974D08"/>
    <w:rsid w:val="00975EAA"/>
    <w:rsid w:val="009763A8"/>
    <w:rsid w:val="009812CE"/>
    <w:rsid w:val="00983A98"/>
    <w:rsid w:val="00985E2D"/>
    <w:rsid w:val="00985EB9"/>
    <w:rsid w:val="0098655E"/>
    <w:rsid w:val="00987C7E"/>
    <w:rsid w:val="00992182"/>
    <w:rsid w:val="009925E8"/>
    <w:rsid w:val="00997F21"/>
    <w:rsid w:val="009A01F5"/>
    <w:rsid w:val="009A71C8"/>
    <w:rsid w:val="009B008D"/>
    <w:rsid w:val="009B4983"/>
    <w:rsid w:val="009B4AD7"/>
    <w:rsid w:val="009B5027"/>
    <w:rsid w:val="009C0ED3"/>
    <w:rsid w:val="009C37CA"/>
    <w:rsid w:val="009C415D"/>
    <w:rsid w:val="009C53A5"/>
    <w:rsid w:val="009D133F"/>
    <w:rsid w:val="009D5E69"/>
    <w:rsid w:val="009E20C2"/>
    <w:rsid w:val="009E24C8"/>
    <w:rsid w:val="009E3583"/>
    <w:rsid w:val="009E3C73"/>
    <w:rsid w:val="009E6CEF"/>
    <w:rsid w:val="009E6D26"/>
    <w:rsid w:val="009F05B6"/>
    <w:rsid w:val="009F18DF"/>
    <w:rsid w:val="009F3E81"/>
    <w:rsid w:val="009F5614"/>
    <w:rsid w:val="009F643E"/>
    <w:rsid w:val="009F6EC8"/>
    <w:rsid w:val="009F74F6"/>
    <w:rsid w:val="00A0059E"/>
    <w:rsid w:val="00A018CE"/>
    <w:rsid w:val="00A05231"/>
    <w:rsid w:val="00A0692C"/>
    <w:rsid w:val="00A06A81"/>
    <w:rsid w:val="00A10D63"/>
    <w:rsid w:val="00A16C6D"/>
    <w:rsid w:val="00A174E4"/>
    <w:rsid w:val="00A2169F"/>
    <w:rsid w:val="00A24949"/>
    <w:rsid w:val="00A269BF"/>
    <w:rsid w:val="00A27C67"/>
    <w:rsid w:val="00A311BC"/>
    <w:rsid w:val="00A3124B"/>
    <w:rsid w:val="00A35EED"/>
    <w:rsid w:val="00A4149F"/>
    <w:rsid w:val="00A41AA8"/>
    <w:rsid w:val="00A4265E"/>
    <w:rsid w:val="00A43A23"/>
    <w:rsid w:val="00A45499"/>
    <w:rsid w:val="00A45ED3"/>
    <w:rsid w:val="00A535E2"/>
    <w:rsid w:val="00A60452"/>
    <w:rsid w:val="00A60DCF"/>
    <w:rsid w:val="00A61CDA"/>
    <w:rsid w:val="00A623BE"/>
    <w:rsid w:val="00A6300F"/>
    <w:rsid w:val="00A63ECA"/>
    <w:rsid w:val="00A640B4"/>
    <w:rsid w:val="00A6422F"/>
    <w:rsid w:val="00A660C9"/>
    <w:rsid w:val="00A678A9"/>
    <w:rsid w:val="00A70564"/>
    <w:rsid w:val="00A70ED7"/>
    <w:rsid w:val="00A7175B"/>
    <w:rsid w:val="00A73AEE"/>
    <w:rsid w:val="00A73B8C"/>
    <w:rsid w:val="00A7555B"/>
    <w:rsid w:val="00A764EE"/>
    <w:rsid w:val="00A77102"/>
    <w:rsid w:val="00A779A1"/>
    <w:rsid w:val="00A80C08"/>
    <w:rsid w:val="00A824CD"/>
    <w:rsid w:val="00A84374"/>
    <w:rsid w:val="00A84594"/>
    <w:rsid w:val="00A85243"/>
    <w:rsid w:val="00A8673A"/>
    <w:rsid w:val="00A94806"/>
    <w:rsid w:val="00AA0717"/>
    <w:rsid w:val="00AA139A"/>
    <w:rsid w:val="00AA1E40"/>
    <w:rsid w:val="00AA398F"/>
    <w:rsid w:val="00AB0EB5"/>
    <w:rsid w:val="00AB373A"/>
    <w:rsid w:val="00AB5776"/>
    <w:rsid w:val="00AC0B6E"/>
    <w:rsid w:val="00AC1028"/>
    <w:rsid w:val="00AC2075"/>
    <w:rsid w:val="00AC2C03"/>
    <w:rsid w:val="00AC3B01"/>
    <w:rsid w:val="00AC5252"/>
    <w:rsid w:val="00AC7B6D"/>
    <w:rsid w:val="00AC7CA0"/>
    <w:rsid w:val="00AD01C1"/>
    <w:rsid w:val="00AD1CE2"/>
    <w:rsid w:val="00AD1EAF"/>
    <w:rsid w:val="00AD2833"/>
    <w:rsid w:val="00AD7868"/>
    <w:rsid w:val="00AE20BC"/>
    <w:rsid w:val="00AE21BD"/>
    <w:rsid w:val="00AE50AC"/>
    <w:rsid w:val="00AF0FF1"/>
    <w:rsid w:val="00AF1F41"/>
    <w:rsid w:val="00AF212E"/>
    <w:rsid w:val="00AF3FA0"/>
    <w:rsid w:val="00AF3FD1"/>
    <w:rsid w:val="00AF40DF"/>
    <w:rsid w:val="00AF6CD0"/>
    <w:rsid w:val="00AF75A3"/>
    <w:rsid w:val="00AF77B6"/>
    <w:rsid w:val="00B00E8A"/>
    <w:rsid w:val="00B00FC7"/>
    <w:rsid w:val="00B011D6"/>
    <w:rsid w:val="00B02786"/>
    <w:rsid w:val="00B05BE0"/>
    <w:rsid w:val="00B078B5"/>
    <w:rsid w:val="00B11D01"/>
    <w:rsid w:val="00B12F13"/>
    <w:rsid w:val="00B14ED1"/>
    <w:rsid w:val="00B1583B"/>
    <w:rsid w:val="00B16A69"/>
    <w:rsid w:val="00B22560"/>
    <w:rsid w:val="00B24786"/>
    <w:rsid w:val="00B2572B"/>
    <w:rsid w:val="00B276AD"/>
    <w:rsid w:val="00B27C88"/>
    <w:rsid w:val="00B316B1"/>
    <w:rsid w:val="00B33D85"/>
    <w:rsid w:val="00B364B1"/>
    <w:rsid w:val="00B37B75"/>
    <w:rsid w:val="00B42E33"/>
    <w:rsid w:val="00B4656B"/>
    <w:rsid w:val="00B53B06"/>
    <w:rsid w:val="00B547C7"/>
    <w:rsid w:val="00B55BA6"/>
    <w:rsid w:val="00B5793F"/>
    <w:rsid w:val="00B64286"/>
    <w:rsid w:val="00B64DBC"/>
    <w:rsid w:val="00B67925"/>
    <w:rsid w:val="00B67A3A"/>
    <w:rsid w:val="00B67CCC"/>
    <w:rsid w:val="00B71FDC"/>
    <w:rsid w:val="00B7311D"/>
    <w:rsid w:val="00B73E17"/>
    <w:rsid w:val="00B7490F"/>
    <w:rsid w:val="00B75B17"/>
    <w:rsid w:val="00B80C3B"/>
    <w:rsid w:val="00B8209C"/>
    <w:rsid w:val="00B830A7"/>
    <w:rsid w:val="00B86218"/>
    <w:rsid w:val="00B872C0"/>
    <w:rsid w:val="00B90411"/>
    <w:rsid w:val="00B90D7F"/>
    <w:rsid w:val="00B9170A"/>
    <w:rsid w:val="00B91E8D"/>
    <w:rsid w:val="00B91E92"/>
    <w:rsid w:val="00B93A1E"/>
    <w:rsid w:val="00B948F7"/>
    <w:rsid w:val="00B9545A"/>
    <w:rsid w:val="00BA193B"/>
    <w:rsid w:val="00BA4673"/>
    <w:rsid w:val="00BA5681"/>
    <w:rsid w:val="00BA5725"/>
    <w:rsid w:val="00BA5804"/>
    <w:rsid w:val="00BB134E"/>
    <w:rsid w:val="00BB4B61"/>
    <w:rsid w:val="00BB4D20"/>
    <w:rsid w:val="00BB7703"/>
    <w:rsid w:val="00BC2870"/>
    <w:rsid w:val="00BC34C9"/>
    <w:rsid w:val="00BC3A84"/>
    <w:rsid w:val="00BC3DB6"/>
    <w:rsid w:val="00BC7CCF"/>
    <w:rsid w:val="00BD11FD"/>
    <w:rsid w:val="00BD4409"/>
    <w:rsid w:val="00BD7F88"/>
    <w:rsid w:val="00BE139E"/>
    <w:rsid w:val="00BE2CE6"/>
    <w:rsid w:val="00BE4976"/>
    <w:rsid w:val="00BE7CD8"/>
    <w:rsid w:val="00BF442F"/>
    <w:rsid w:val="00BF616F"/>
    <w:rsid w:val="00BF6DA4"/>
    <w:rsid w:val="00BF7EFD"/>
    <w:rsid w:val="00C10279"/>
    <w:rsid w:val="00C115AB"/>
    <w:rsid w:val="00C12F3A"/>
    <w:rsid w:val="00C13DBD"/>
    <w:rsid w:val="00C15D88"/>
    <w:rsid w:val="00C203CF"/>
    <w:rsid w:val="00C23C52"/>
    <w:rsid w:val="00C25D9E"/>
    <w:rsid w:val="00C26A73"/>
    <w:rsid w:val="00C30809"/>
    <w:rsid w:val="00C32AAC"/>
    <w:rsid w:val="00C35857"/>
    <w:rsid w:val="00C35C41"/>
    <w:rsid w:val="00C51162"/>
    <w:rsid w:val="00C51B37"/>
    <w:rsid w:val="00C54046"/>
    <w:rsid w:val="00C63AD8"/>
    <w:rsid w:val="00C63B27"/>
    <w:rsid w:val="00C65776"/>
    <w:rsid w:val="00C70C4A"/>
    <w:rsid w:val="00C72B66"/>
    <w:rsid w:val="00C73E94"/>
    <w:rsid w:val="00C749CE"/>
    <w:rsid w:val="00C822D1"/>
    <w:rsid w:val="00C823E4"/>
    <w:rsid w:val="00C82B7C"/>
    <w:rsid w:val="00C84906"/>
    <w:rsid w:val="00C879DF"/>
    <w:rsid w:val="00C90879"/>
    <w:rsid w:val="00C90DF4"/>
    <w:rsid w:val="00C936B2"/>
    <w:rsid w:val="00C94196"/>
    <w:rsid w:val="00C96138"/>
    <w:rsid w:val="00CA005F"/>
    <w:rsid w:val="00CA01FB"/>
    <w:rsid w:val="00CA16C0"/>
    <w:rsid w:val="00CA1958"/>
    <w:rsid w:val="00CA4203"/>
    <w:rsid w:val="00CA5306"/>
    <w:rsid w:val="00CA5F32"/>
    <w:rsid w:val="00CA7E92"/>
    <w:rsid w:val="00CB0E32"/>
    <w:rsid w:val="00CB1C14"/>
    <w:rsid w:val="00CB4625"/>
    <w:rsid w:val="00CB4BC5"/>
    <w:rsid w:val="00CB6B00"/>
    <w:rsid w:val="00CC170C"/>
    <w:rsid w:val="00CC1D86"/>
    <w:rsid w:val="00CC208B"/>
    <w:rsid w:val="00CC22CE"/>
    <w:rsid w:val="00CC2F69"/>
    <w:rsid w:val="00CD1A90"/>
    <w:rsid w:val="00CD2CD2"/>
    <w:rsid w:val="00CD7F39"/>
    <w:rsid w:val="00CE11F8"/>
    <w:rsid w:val="00CE12DC"/>
    <w:rsid w:val="00CE6BDB"/>
    <w:rsid w:val="00CF3CD6"/>
    <w:rsid w:val="00CF3FC5"/>
    <w:rsid w:val="00CF4023"/>
    <w:rsid w:val="00CF4F29"/>
    <w:rsid w:val="00CF5172"/>
    <w:rsid w:val="00CF65A8"/>
    <w:rsid w:val="00CF682F"/>
    <w:rsid w:val="00D00CA7"/>
    <w:rsid w:val="00D01CE8"/>
    <w:rsid w:val="00D06B25"/>
    <w:rsid w:val="00D06F20"/>
    <w:rsid w:val="00D10B38"/>
    <w:rsid w:val="00D11E44"/>
    <w:rsid w:val="00D20B5A"/>
    <w:rsid w:val="00D23113"/>
    <w:rsid w:val="00D25F5C"/>
    <w:rsid w:val="00D300A2"/>
    <w:rsid w:val="00D306F0"/>
    <w:rsid w:val="00D30AF6"/>
    <w:rsid w:val="00D32AF4"/>
    <w:rsid w:val="00D37848"/>
    <w:rsid w:val="00D41AF6"/>
    <w:rsid w:val="00D438B0"/>
    <w:rsid w:val="00D43D4B"/>
    <w:rsid w:val="00D44048"/>
    <w:rsid w:val="00D45AC4"/>
    <w:rsid w:val="00D46965"/>
    <w:rsid w:val="00D46C8C"/>
    <w:rsid w:val="00D47D8A"/>
    <w:rsid w:val="00D50D00"/>
    <w:rsid w:val="00D5179E"/>
    <w:rsid w:val="00D54816"/>
    <w:rsid w:val="00D55766"/>
    <w:rsid w:val="00D574A9"/>
    <w:rsid w:val="00D60B72"/>
    <w:rsid w:val="00D61039"/>
    <w:rsid w:val="00D625B9"/>
    <w:rsid w:val="00D6326E"/>
    <w:rsid w:val="00D71464"/>
    <w:rsid w:val="00D735FB"/>
    <w:rsid w:val="00D74171"/>
    <w:rsid w:val="00D77DF9"/>
    <w:rsid w:val="00D8616A"/>
    <w:rsid w:val="00D862A3"/>
    <w:rsid w:val="00D87001"/>
    <w:rsid w:val="00D8742F"/>
    <w:rsid w:val="00D9189A"/>
    <w:rsid w:val="00D91AED"/>
    <w:rsid w:val="00D91E33"/>
    <w:rsid w:val="00D92E78"/>
    <w:rsid w:val="00D945B0"/>
    <w:rsid w:val="00D95793"/>
    <w:rsid w:val="00D96B9F"/>
    <w:rsid w:val="00D96DEA"/>
    <w:rsid w:val="00D9738D"/>
    <w:rsid w:val="00DA3758"/>
    <w:rsid w:val="00DA421F"/>
    <w:rsid w:val="00DA5BE5"/>
    <w:rsid w:val="00DA7F2B"/>
    <w:rsid w:val="00DB2337"/>
    <w:rsid w:val="00DB280D"/>
    <w:rsid w:val="00DB50AE"/>
    <w:rsid w:val="00DB53F9"/>
    <w:rsid w:val="00DC1240"/>
    <w:rsid w:val="00DC2079"/>
    <w:rsid w:val="00DC27ED"/>
    <w:rsid w:val="00DD09BE"/>
    <w:rsid w:val="00DD54A9"/>
    <w:rsid w:val="00DD7795"/>
    <w:rsid w:val="00DE2242"/>
    <w:rsid w:val="00DE31EF"/>
    <w:rsid w:val="00DF3952"/>
    <w:rsid w:val="00DF745F"/>
    <w:rsid w:val="00DF7E2D"/>
    <w:rsid w:val="00E00C48"/>
    <w:rsid w:val="00E023DD"/>
    <w:rsid w:val="00E04DDE"/>
    <w:rsid w:val="00E13209"/>
    <w:rsid w:val="00E13256"/>
    <w:rsid w:val="00E13ADA"/>
    <w:rsid w:val="00E152D5"/>
    <w:rsid w:val="00E15F95"/>
    <w:rsid w:val="00E1696C"/>
    <w:rsid w:val="00E16DDC"/>
    <w:rsid w:val="00E2082A"/>
    <w:rsid w:val="00E21D93"/>
    <w:rsid w:val="00E24498"/>
    <w:rsid w:val="00E30BE7"/>
    <w:rsid w:val="00E33D1C"/>
    <w:rsid w:val="00E36405"/>
    <w:rsid w:val="00E40A13"/>
    <w:rsid w:val="00E43379"/>
    <w:rsid w:val="00E44DAC"/>
    <w:rsid w:val="00E44FF7"/>
    <w:rsid w:val="00E52C8A"/>
    <w:rsid w:val="00E5572F"/>
    <w:rsid w:val="00E55874"/>
    <w:rsid w:val="00E603DA"/>
    <w:rsid w:val="00E64CA6"/>
    <w:rsid w:val="00E65946"/>
    <w:rsid w:val="00E67ADF"/>
    <w:rsid w:val="00E81D15"/>
    <w:rsid w:val="00E82D79"/>
    <w:rsid w:val="00E86F71"/>
    <w:rsid w:val="00E871AE"/>
    <w:rsid w:val="00EA062A"/>
    <w:rsid w:val="00EA39E6"/>
    <w:rsid w:val="00EA58CE"/>
    <w:rsid w:val="00EA61FD"/>
    <w:rsid w:val="00EB06F8"/>
    <w:rsid w:val="00EB27DD"/>
    <w:rsid w:val="00EB41DD"/>
    <w:rsid w:val="00EB66AD"/>
    <w:rsid w:val="00EC03FF"/>
    <w:rsid w:val="00EC0CAD"/>
    <w:rsid w:val="00EC2519"/>
    <w:rsid w:val="00EC3AEF"/>
    <w:rsid w:val="00EC5863"/>
    <w:rsid w:val="00EC5935"/>
    <w:rsid w:val="00ED0E59"/>
    <w:rsid w:val="00ED0F9F"/>
    <w:rsid w:val="00ED2318"/>
    <w:rsid w:val="00ED3AF2"/>
    <w:rsid w:val="00ED3E84"/>
    <w:rsid w:val="00ED5DC8"/>
    <w:rsid w:val="00ED6380"/>
    <w:rsid w:val="00ED6865"/>
    <w:rsid w:val="00EE0814"/>
    <w:rsid w:val="00EE20E3"/>
    <w:rsid w:val="00EE3D5A"/>
    <w:rsid w:val="00EE4B9E"/>
    <w:rsid w:val="00EE574F"/>
    <w:rsid w:val="00EF0577"/>
    <w:rsid w:val="00EF27FC"/>
    <w:rsid w:val="00EF396B"/>
    <w:rsid w:val="00F003F3"/>
    <w:rsid w:val="00F01637"/>
    <w:rsid w:val="00F01B83"/>
    <w:rsid w:val="00F01D29"/>
    <w:rsid w:val="00F028E6"/>
    <w:rsid w:val="00F02F68"/>
    <w:rsid w:val="00F03158"/>
    <w:rsid w:val="00F04ACB"/>
    <w:rsid w:val="00F05FF1"/>
    <w:rsid w:val="00F0603F"/>
    <w:rsid w:val="00F07065"/>
    <w:rsid w:val="00F07AB1"/>
    <w:rsid w:val="00F21CB4"/>
    <w:rsid w:val="00F22477"/>
    <w:rsid w:val="00F2269E"/>
    <w:rsid w:val="00F22E2B"/>
    <w:rsid w:val="00F25898"/>
    <w:rsid w:val="00F25AB4"/>
    <w:rsid w:val="00F25AB9"/>
    <w:rsid w:val="00F25F82"/>
    <w:rsid w:val="00F272D3"/>
    <w:rsid w:val="00F30AEE"/>
    <w:rsid w:val="00F31184"/>
    <w:rsid w:val="00F32014"/>
    <w:rsid w:val="00F3753C"/>
    <w:rsid w:val="00F406E4"/>
    <w:rsid w:val="00F4391A"/>
    <w:rsid w:val="00F43BED"/>
    <w:rsid w:val="00F47567"/>
    <w:rsid w:val="00F53055"/>
    <w:rsid w:val="00F57BC8"/>
    <w:rsid w:val="00F64D65"/>
    <w:rsid w:val="00F70B8A"/>
    <w:rsid w:val="00F70BFB"/>
    <w:rsid w:val="00F719A6"/>
    <w:rsid w:val="00F722FA"/>
    <w:rsid w:val="00F74B21"/>
    <w:rsid w:val="00F76068"/>
    <w:rsid w:val="00F76640"/>
    <w:rsid w:val="00F76E53"/>
    <w:rsid w:val="00F8405B"/>
    <w:rsid w:val="00F8597E"/>
    <w:rsid w:val="00F871F5"/>
    <w:rsid w:val="00F91282"/>
    <w:rsid w:val="00F91974"/>
    <w:rsid w:val="00F9205B"/>
    <w:rsid w:val="00F93774"/>
    <w:rsid w:val="00F948C6"/>
    <w:rsid w:val="00F97068"/>
    <w:rsid w:val="00FA0858"/>
    <w:rsid w:val="00FA360E"/>
    <w:rsid w:val="00FA6F72"/>
    <w:rsid w:val="00FB2AC9"/>
    <w:rsid w:val="00FB3A67"/>
    <w:rsid w:val="00FB3BA5"/>
    <w:rsid w:val="00FB57E8"/>
    <w:rsid w:val="00FB73C0"/>
    <w:rsid w:val="00FC0C2F"/>
    <w:rsid w:val="00FC1012"/>
    <w:rsid w:val="00FC3034"/>
    <w:rsid w:val="00FD0517"/>
    <w:rsid w:val="00FD428A"/>
    <w:rsid w:val="00FD4CBC"/>
    <w:rsid w:val="00FD5B23"/>
    <w:rsid w:val="00FE10B6"/>
    <w:rsid w:val="00FE1A5E"/>
    <w:rsid w:val="00FE2B2F"/>
    <w:rsid w:val="00FE2D6B"/>
    <w:rsid w:val="00FE3F0B"/>
    <w:rsid w:val="00FE4313"/>
    <w:rsid w:val="00FE49D3"/>
    <w:rsid w:val="00FE61A2"/>
    <w:rsid w:val="00FE6975"/>
    <w:rsid w:val="00FE7449"/>
    <w:rsid w:val="00FF1706"/>
    <w:rsid w:val="00FF1E71"/>
    <w:rsid w:val="00FF2317"/>
    <w:rsid w:val="00FF2DB9"/>
    <w:rsid w:val="00FF3DE4"/>
    <w:rsid w:val="00FF7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BE1"/>
    <w:pPr>
      <w:ind w:left="720"/>
    </w:pPr>
  </w:style>
  <w:style w:type="paragraph" w:styleId="FootnoteText">
    <w:name w:val="footnote text"/>
    <w:basedOn w:val="Normal"/>
    <w:link w:val="FootnoteTextChar"/>
    <w:uiPriority w:val="99"/>
    <w:semiHidden/>
    <w:rsid w:val="002B1BE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B1BE1"/>
    <w:rPr>
      <w:rFonts w:cs="Times New Roman"/>
      <w:sz w:val="20"/>
      <w:szCs w:val="20"/>
    </w:rPr>
  </w:style>
  <w:style w:type="character" w:styleId="FootnoteReference">
    <w:name w:val="footnote reference"/>
    <w:basedOn w:val="DefaultParagraphFont"/>
    <w:uiPriority w:val="99"/>
    <w:semiHidden/>
    <w:rsid w:val="002B1BE1"/>
    <w:rPr>
      <w:rFonts w:cs="Times New Roman"/>
      <w:vertAlign w:val="superscript"/>
    </w:rPr>
  </w:style>
  <w:style w:type="paragraph" w:styleId="Header">
    <w:name w:val="header"/>
    <w:basedOn w:val="Normal"/>
    <w:link w:val="HeaderChar"/>
    <w:uiPriority w:val="99"/>
    <w:rsid w:val="00515B17"/>
    <w:pPr>
      <w:tabs>
        <w:tab w:val="center" w:pos="4153"/>
        <w:tab w:val="right" w:pos="8306"/>
      </w:tabs>
    </w:pPr>
  </w:style>
  <w:style w:type="character" w:customStyle="1" w:styleId="HeaderChar">
    <w:name w:val="Header Char"/>
    <w:basedOn w:val="DefaultParagraphFont"/>
    <w:link w:val="Header"/>
    <w:uiPriority w:val="99"/>
    <w:semiHidden/>
    <w:locked/>
    <w:rsid w:val="009041CD"/>
    <w:rPr>
      <w:rFonts w:cs="Times New Roman"/>
    </w:rPr>
  </w:style>
  <w:style w:type="character" w:styleId="PageNumber">
    <w:name w:val="page number"/>
    <w:basedOn w:val="DefaultParagraphFont"/>
    <w:uiPriority w:val="99"/>
    <w:rsid w:val="00515B17"/>
    <w:rPr>
      <w:rFonts w:cs="Times New Roman"/>
    </w:rPr>
  </w:style>
  <w:style w:type="paragraph" w:styleId="Footer">
    <w:name w:val="footer"/>
    <w:basedOn w:val="Normal"/>
    <w:link w:val="FooterChar"/>
    <w:uiPriority w:val="99"/>
    <w:rsid w:val="00515B17"/>
    <w:pPr>
      <w:tabs>
        <w:tab w:val="center" w:pos="4153"/>
        <w:tab w:val="right" w:pos="8306"/>
      </w:tabs>
    </w:pPr>
  </w:style>
  <w:style w:type="character" w:customStyle="1" w:styleId="FooterChar">
    <w:name w:val="Footer Char"/>
    <w:basedOn w:val="DefaultParagraphFont"/>
    <w:link w:val="Footer"/>
    <w:uiPriority w:val="99"/>
    <w:semiHidden/>
    <w:locked/>
    <w:rsid w:val="009041CD"/>
    <w:rPr>
      <w:rFonts w:cs="Times New Roman"/>
    </w:rPr>
  </w:style>
  <w:style w:type="paragraph" w:styleId="NormalWeb">
    <w:name w:val="Normal (Web)"/>
    <w:basedOn w:val="Normal"/>
    <w:uiPriority w:val="99"/>
    <w:rsid w:val="00164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1003B1"/>
    <w:rPr>
      <w:rFonts w:cs="Times New Roman"/>
      <w:color w:val="0000FF"/>
      <w:u w:val="single"/>
    </w:rPr>
  </w:style>
  <w:style w:type="character" w:styleId="Emphasis">
    <w:name w:val="Emphasis"/>
    <w:basedOn w:val="DefaultParagraphFont"/>
    <w:uiPriority w:val="99"/>
    <w:qFormat/>
    <w:locked/>
    <w:rsid w:val="001003B1"/>
    <w:rPr>
      <w:rFonts w:cs="Times New Roman"/>
      <w:i/>
      <w:iCs/>
    </w:rPr>
  </w:style>
</w:styles>
</file>

<file path=word/webSettings.xml><?xml version="1.0" encoding="utf-8"?>
<w:webSettings xmlns:r="http://schemas.openxmlformats.org/officeDocument/2006/relationships" xmlns:w="http://schemas.openxmlformats.org/wordprocessingml/2006/main">
  <w:divs>
    <w:div w:id="20325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uttaqinhasyim.wordpress.com/2009/06/16/penggajian-dalam-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1614</TotalTime>
  <Pages>66</Pages>
  <Words>10831</Words>
  <Characters>-32766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Xq</cp:lastModifiedBy>
  <cp:revision>87</cp:revision>
  <cp:lastPrinted>2012-02-27T04:56:00Z</cp:lastPrinted>
  <dcterms:created xsi:type="dcterms:W3CDTF">2011-06-16T13:47:00Z</dcterms:created>
  <dcterms:modified xsi:type="dcterms:W3CDTF">2012-02-27T04:56:00Z</dcterms:modified>
</cp:coreProperties>
</file>