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7D" w:rsidRDefault="00461414" w:rsidP="00541DE5">
      <w:pPr>
        <w:pStyle w:val="Footnote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1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25pt;margin-top:-82.25pt;width:33.75pt;height:32.25pt;z-index:251659264" strokecolor="#eeece1 [3214]">
            <v:textbox>
              <w:txbxContent>
                <w:p w:rsidR="00803C72" w:rsidRDefault="00803C72" w:rsidP="00803C72"/>
              </w:txbxContent>
            </v:textbox>
          </v:shape>
        </w:pict>
      </w:r>
      <w:r w:rsidR="0063187D" w:rsidRPr="00474577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792F21" w:rsidRPr="00474577">
        <w:rPr>
          <w:rFonts w:ascii="Times New Roman" w:hAnsi="Times New Roman" w:cs="Times New Roman"/>
          <w:b/>
          <w:sz w:val="28"/>
          <w:szCs w:val="28"/>
        </w:rPr>
        <w:t>RUJUKAN</w:t>
      </w:r>
    </w:p>
    <w:p w:rsidR="00541DE5" w:rsidRPr="00474577" w:rsidRDefault="00541DE5" w:rsidP="00541DE5">
      <w:pPr>
        <w:pStyle w:val="Footnote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65" w:rsidRDefault="00C11B65" w:rsidP="00541DE5">
      <w:pPr>
        <w:pStyle w:val="FootnoteText"/>
        <w:ind w:left="720" w:hanging="720"/>
        <w:jc w:val="both"/>
      </w:pPr>
    </w:p>
    <w:p w:rsidR="00C40FB4" w:rsidRDefault="0063187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Akhyak, </w:t>
      </w:r>
      <w:r w:rsidR="00541DE5">
        <w:rPr>
          <w:rFonts w:ascii="Times New Roman" w:hAnsi="Times New Roman" w:cs="Times New Roman"/>
          <w:i/>
          <w:sz w:val="24"/>
          <w:szCs w:val="24"/>
        </w:rPr>
        <w:t xml:space="preserve">Profil, </w:t>
      </w:r>
      <w:r w:rsidRPr="00C04C68">
        <w:rPr>
          <w:rFonts w:ascii="Times New Roman" w:hAnsi="Times New Roman" w:cs="Times New Roman"/>
          <w:i/>
          <w:sz w:val="24"/>
          <w:szCs w:val="24"/>
        </w:rPr>
        <w:t>Pendidik Sukses Sebuah Formulasi dalam Implementasi KBK,</w:t>
      </w:r>
      <w:r w:rsidRPr="00C04C68">
        <w:rPr>
          <w:rFonts w:ascii="Times New Roman" w:hAnsi="Times New Roman" w:cs="Times New Roman"/>
          <w:sz w:val="24"/>
          <w:szCs w:val="24"/>
        </w:rPr>
        <w:t xml:space="preserve">  Surabaya: Elkaf, 2005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AF57F3">
      <w:pPr>
        <w:pStyle w:val="FootnoteText"/>
        <w:tabs>
          <w:tab w:val="left" w:pos="261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Aqib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68">
        <w:rPr>
          <w:rFonts w:ascii="Times New Roman" w:hAnsi="Times New Roman" w:cs="Times New Roman"/>
          <w:sz w:val="24"/>
          <w:szCs w:val="24"/>
        </w:rPr>
        <w:t xml:space="preserve"> Zainal,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Penelitian Tindakan Kelas untuk Guru, </w:t>
      </w:r>
      <w:r w:rsidRPr="00C04C68">
        <w:rPr>
          <w:rFonts w:ascii="Times New Roman" w:hAnsi="Times New Roman" w:cs="Times New Roman"/>
          <w:sz w:val="24"/>
          <w:szCs w:val="24"/>
        </w:rPr>
        <w:t>Bandung: Yrama Widya, 2006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58E9" w:rsidRDefault="007B58E9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Arikunto,</w:t>
      </w:r>
      <w:r w:rsidR="00541DE5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 xml:space="preserve">Suharsimi dkk, </w:t>
      </w:r>
      <w:r w:rsidRPr="00C04C68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C04C68">
        <w:rPr>
          <w:rFonts w:ascii="Times New Roman" w:hAnsi="Times New Roman" w:cs="Times New Roman"/>
          <w:sz w:val="24"/>
          <w:szCs w:val="24"/>
        </w:rPr>
        <w:t>, Jakarta: Bumi Aksara, 2008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0FB4" w:rsidRDefault="00163D55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7B58E9" w:rsidRPr="00C04C68">
        <w:rPr>
          <w:rFonts w:ascii="Times New Roman" w:hAnsi="Times New Roman" w:cs="Times New Roman"/>
          <w:sz w:val="24"/>
          <w:szCs w:val="24"/>
        </w:rPr>
        <w:t xml:space="preserve">, </w:t>
      </w:r>
      <w:r w:rsidR="007B58E9" w:rsidRPr="00C04C6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7B58E9" w:rsidRPr="00C04C68">
        <w:rPr>
          <w:rFonts w:ascii="Times New Roman" w:hAnsi="Times New Roman" w:cs="Times New Roman"/>
          <w:sz w:val="24"/>
          <w:szCs w:val="24"/>
        </w:rPr>
        <w:t>, Jakarta: Rineka Cipta, 2006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Asma,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Nur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Model Pembelajaran Kooperatif, </w:t>
      </w:r>
      <w:r w:rsidRPr="00C04C68">
        <w:rPr>
          <w:rFonts w:ascii="Times New Roman" w:hAnsi="Times New Roman" w:cs="Times New Roman"/>
          <w:sz w:val="24"/>
          <w:szCs w:val="24"/>
        </w:rPr>
        <w:t>t.t.p: Departemen Pendidikan Nasional Direktorat Jenderal Pendidikan Tinggi Direktorat Ketenagaan, 2006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Hidayati,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Husna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21ED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Pengaruh Bimbingan Belajar Terhadap Prestasi Belajar Matematika Peserta Didik SMP Negeri 1 Boyolangu Tulungagung, </w:t>
      </w:r>
      <w:r w:rsidRPr="00C04C68">
        <w:rPr>
          <w:rFonts w:ascii="Times New Roman" w:hAnsi="Times New Roman" w:cs="Times New Roman"/>
          <w:sz w:val="24"/>
          <w:szCs w:val="24"/>
        </w:rPr>
        <w:t>Tulungagung: Skripsi Tidak diterbitkan, 2011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F57F3" w:rsidRDefault="00BF7558" w:rsidP="00541DE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Hudojo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C68">
        <w:rPr>
          <w:rFonts w:ascii="Times New Roman" w:hAnsi="Times New Roman" w:cs="Times New Roman"/>
          <w:sz w:val="24"/>
          <w:szCs w:val="24"/>
        </w:rPr>
        <w:t xml:space="preserve">Erman,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Strategi Mengajar Belajar Matematika, </w:t>
      </w:r>
      <w:r w:rsidRPr="00C04C68">
        <w:rPr>
          <w:rFonts w:ascii="Times New Roman" w:hAnsi="Times New Roman" w:cs="Times New Roman"/>
          <w:sz w:val="24"/>
          <w:szCs w:val="24"/>
        </w:rPr>
        <w:t>Malang, IKIP Malang, 1990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BF7558" w:rsidRDefault="00BF7558" w:rsidP="00541DE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Isjoni,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Cooperative Learning Efektifitas Pembelajaran Kooperatif, </w:t>
      </w:r>
      <w:r w:rsidRPr="00C04C68">
        <w:rPr>
          <w:rFonts w:ascii="Times New Roman" w:hAnsi="Times New Roman" w:cs="Times New Roman"/>
          <w:sz w:val="24"/>
          <w:szCs w:val="24"/>
        </w:rPr>
        <w:t>Bandung: Alfabeta, 2010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C04C68">
        <w:rPr>
          <w:rFonts w:ascii="Times New Roman" w:hAnsi="Times New Roman" w:cs="Times New Roman"/>
          <w:sz w:val="24"/>
          <w:szCs w:val="24"/>
        </w:rPr>
        <w:t>amarah,</w:t>
      </w:r>
      <w:r w:rsidR="0054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Syaiful Bahri,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Prestasi Belajar dan Kompetensi Guru, </w:t>
      </w:r>
      <w:r w:rsidRPr="00C04C68">
        <w:rPr>
          <w:rFonts w:ascii="Times New Roman" w:hAnsi="Times New Roman" w:cs="Times New Roman"/>
          <w:sz w:val="24"/>
          <w:szCs w:val="24"/>
        </w:rPr>
        <w:t>Surabaya: Usaha Nasional, 1994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0FB4" w:rsidRDefault="00583BB7" w:rsidP="00541DE5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Kuntjojo,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Model – Model Pembelajaran, </w:t>
      </w:r>
      <w:r w:rsidRPr="00C04C68">
        <w:rPr>
          <w:rFonts w:ascii="Times New Roman" w:hAnsi="Times New Roman" w:cs="Times New Roman"/>
          <w:sz w:val="24"/>
          <w:szCs w:val="24"/>
        </w:rPr>
        <w:t>Kediri: Universitas Nusantara PGRI Kediri Panitia Sertifikasi Guru Rayon 43, 2010</w:t>
      </w:r>
      <w:r w:rsidR="00C77378" w:rsidRPr="00C04C68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58E9" w:rsidRDefault="007B58E9" w:rsidP="00541DE5">
      <w:pPr>
        <w:pStyle w:val="FootnoteTex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Maunah, Binti,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 Diktat Ilmu Pendidikan</w:t>
      </w:r>
      <w:r w:rsidRPr="00C04C68">
        <w:rPr>
          <w:rFonts w:ascii="Times New Roman" w:hAnsi="Times New Roman" w:cs="Times New Roman"/>
          <w:sz w:val="24"/>
          <w:szCs w:val="24"/>
        </w:rPr>
        <w:t>, Sekolah Tinggi Agama Islam Negeri, 2003.</w:t>
      </w: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Marhiyanto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68">
        <w:rPr>
          <w:rFonts w:ascii="Times New Roman" w:hAnsi="Times New Roman" w:cs="Times New Roman"/>
          <w:sz w:val="24"/>
          <w:szCs w:val="24"/>
        </w:rPr>
        <w:t xml:space="preserve"> Bambang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C04C68">
        <w:rPr>
          <w:rFonts w:ascii="Times New Roman" w:hAnsi="Times New Roman" w:cs="Times New Roman"/>
          <w:sz w:val="24"/>
          <w:szCs w:val="24"/>
        </w:rPr>
        <w:t xml:space="preserve"> Mahmud Munir, </w:t>
      </w:r>
      <w:r w:rsidRPr="00C04C68">
        <w:rPr>
          <w:rFonts w:ascii="Times New Roman" w:hAnsi="Times New Roman" w:cs="Times New Roman"/>
          <w:i/>
          <w:sz w:val="24"/>
          <w:szCs w:val="24"/>
        </w:rPr>
        <w:t>Kamus Lengkap Inggris- Indonesia Indonesia-  Inggris,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Surabaya: Gitamedia Press, 2003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0FB4" w:rsidRDefault="00C7737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Moleong, </w:t>
      </w:r>
      <w:r w:rsidR="004109E0" w:rsidRPr="00C04C68">
        <w:rPr>
          <w:rFonts w:ascii="Times New Roman" w:hAnsi="Times New Roman" w:cs="Times New Roman"/>
          <w:sz w:val="24"/>
          <w:szCs w:val="24"/>
        </w:rPr>
        <w:t xml:space="preserve">Lexy J., </w:t>
      </w:r>
      <w:r w:rsidR="004109E0" w:rsidRPr="00C04C68">
        <w:rPr>
          <w:rFonts w:ascii="Times New Roman" w:hAnsi="Times New Roman" w:cs="Times New Roman"/>
          <w:i/>
          <w:sz w:val="24"/>
          <w:szCs w:val="24"/>
        </w:rPr>
        <w:t>Metodologi Penelitian Kualitatif,</w:t>
      </w:r>
      <w:r w:rsidR="00E3597D" w:rsidRPr="00C04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9E0" w:rsidRPr="00C04C68">
        <w:rPr>
          <w:rFonts w:ascii="Times New Roman" w:hAnsi="Times New Roman" w:cs="Times New Roman"/>
          <w:sz w:val="24"/>
          <w:szCs w:val="24"/>
        </w:rPr>
        <w:t>Bandung: PT. Remaja Rosdakarya, 2005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541DE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Mufarokah,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Anissatul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i/>
          <w:sz w:val="24"/>
          <w:szCs w:val="24"/>
        </w:rPr>
        <w:t>Strategi Belajar Mengajar,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Yogyakarta: Teras,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Mulyasa,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C68">
        <w:rPr>
          <w:rFonts w:ascii="Times New Roman" w:hAnsi="Times New Roman" w:cs="Times New Roman"/>
          <w:i/>
          <w:sz w:val="24"/>
          <w:szCs w:val="24"/>
        </w:rPr>
        <w:t>Implementasi Kurikulum 2004 Panduan Pembelajaran KBK,</w:t>
      </w:r>
      <w:r w:rsidRPr="00C04C68">
        <w:rPr>
          <w:rFonts w:ascii="Times New Roman" w:hAnsi="Times New Roman" w:cs="Times New Roman"/>
          <w:sz w:val="24"/>
          <w:szCs w:val="24"/>
        </w:rPr>
        <w:t xml:space="preserve"> Bandung: Remaja Rosdakarya, t.t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5854C4" w:rsidRDefault="00163D55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</w:t>
      </w:r>
      <w:r w:rsidR="00541DE5">
        <w:rPr>
          <w:rFonts w:ascii="Times New Roman" w:hAnsi="Times New Roman" w:cs="Times New Roman"/>
          <w:sz w:val="24"/>
          <w:szCs w:val="24"/>
        </w:rPr>
        <w:t>,</w:t>
      </w:r>
      <w:r w:rsidR="005854C4"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="005854C4" w:rsidRPr="00C04C68">
        <w:rPr>
          <w:rFonts w:ascii="Times New Roman" w:hAnsi="Times New Roman" w:cs="Times New Roman"/>
          <w:i/>
          <w:sz w:val="24"/>
          <w:szCs w:val="24"/>
        </w:rPr>
        <w:t xml:space="preserve">Menjadi Guru Profesional, Menciptakan Pembelajaran Kreatif dan Menyenangkan, </w:t>
      </w:r>
      <w:r w:rsidR="005854C4" w:rsidRPr="00C04C68">
        <w:rPr>
          <w:rFonts w:ascii="Times New Roman" w:hAnsi="Times New Roman" w:cs="Times New Roman"/>
          <w:sz w:val="24"/>
          <w:szCs w:val="24"/>
        </w:rPr>
        <w:t>Bandung: Remaja Rosdakarya, 2007.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0486" w:rsidRDefault="00163D55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541DE5">
        <w:rPr>
          <w:rFonts w:ascii="Times New Roman" w:hAnsi="Times New Roman" w:cs="Times New Roman"/>
          <w:sz w:val="24"/>
          <w:szCs w:val="24"/>
        </w:rPr>
        <w:t>,</w:t>
      </w:r>
      <w:r w:rsidR="00440486" w:rsidRPr="00DF5BFB">
        <w:rPr>
          <w:rFonts w:ascii="Times New Roman" w:hAnsi="Times New Roman" w:cs="Times New Roman"/>
          <w:sz w:val="24"/>
          <w:szCs w:val="24"/>
        </w:rPr>
        <w:t xml:space="preserve"> </w:t>
      </w:r>
      <w:r w:rsidR="00440486" w:rsidRPr="00DF5BFB">
        <w:rPr>
          <w:rFonts w:ascii="Times New Roman" w:hAnsi="Times New Roman" w:cs="Times New Roman"/>
          <w:i/>
          <w:sz w:val="24"/>
          <w:szCs w:val="24"/>
        </w:rPr>
        <w:t>Implementasi Kurikulum Tingkat satuan Pendidikan</w:t>
      </w:r>
      <w:r w:rsidR="00440486">
        <w:rPr>
          <w:rFonts w:ascii="Times New Roman" w:hAnsi="Times New Roman" w:cs="Times New Roman"/>
          <w:sz w:val="24"/>
          <w:szCs w:val="24"/>
        </w:rPr>
        <w:t xml:space="preserve">, </w:t>
      </w:r>
      <w:r w:rsidR="00440486" w:rsidRPr="00DF5BFB">
        <w:rPr>
          <w:rFonts w:ascii="Times New Roman" w:hAnsi="Times New Roman" w:cs="Times New Roman"/>
          <w:sz w:val="24"/>
          <w:szCs w:val="24"/>
        </w:rPr>
        <w:t>Ban</w:t>
      </w:r>
      <w:r w:rsidR="00440486">
        <w:rPr>
          <w:rFonts w:ascii="Times New Roman" w:hAnsi="Times New Roman" w:cs="Times New Roman"/>
          <w:sz w:val="24"/>
          <w:szCs w:val="24"/>
        </w:rPr>
        <w:t>dung: Remaja Rosda Karya,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Nuharini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C68">
        <w:rPr>
          <w:rFonts w:ascii="Times New Roman" w:hAnsi="Times New Roman" w:cs="Times New Roman"/>
          <w:sz w:val="24"/>
          <w:szCs w:val="24"/>
        </w:rPr>
        <w:t xml:space="preserve">Dewi &amp; Tri Wahyuni, </w:t>
      </w:r>
      <w:r w:rsidRPr="00C04C68">
        <w:rPr>
          <w:rFonts w:ascii="Times New Roman" w:hAnsi="Times New Roman" w:cs="Times New Roman"/>
          <w:i/>
          <w:sz w:val="24"/>
          <w:szCs w:val="24"/>
        </w:rPr>
        <w:t>Matematika Konsep dan Aplikasinya untuk Kelas VII SMP dan MTs,</w:t>
      </w:r>
      <w:r w:rsidRPr="00C04C68">
        <w:rPr>
          <w:rFonts w:ascii="Times New Roman" w:hAnsi="Times New Roman" w:cs="Times New Roman"/>
          <w:sz w:val="24"/>
          <w:szCs w:val="24"/>
        </w:rPr>
        <w:t xml:space="preserve"> Jakarta: Pusat PerbukuanDeparteman Pendidikan Nasional, 2008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0FB4" w:rsidRDefault="007B58E9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Purwanto,</w:t>
      </w:r>
      <w:r w:rsidR="00541DE5">
        <w:rPr>
          <w:rFonts w:ascii="Times New Roman" w:hAnsi="Times New Roman" w:cs="Times New Roman"/>
          <w:sz w:val="24"/>
          <w:szCs w:val="24"/>
        </w:rPr>
        <w:t xml:space="preserve"> </w:t>
      </w:r>
      <w:r w:rsidR="0063187D" w:rsidRPr="00C04C68">
        <w:rPr>
          <w:rFonts w:ascii="Times New Roman" w:hAnsi="Times New Roman" w:cs="Times New Roman"/>
          <w:sz w:val="24"/>
          <w:szCs w:val="24"/>
        </w:rPr>
        <w:t>Ngalim</w:t>
      </w:r>
      <w:r w:rsidRPr="00C04C68">
        <w:rPr>
          <w:rFonts w:ascii="Times New Roman" w:hAnsi="Times New Roman" w:cs="Times New Roman"/>
          <w:sz w:val="24"/>
          <w:szCs w:val="24"/>
        </w:rPr>
        <w:t>,</w:t>
      </w:r>
      <w:r w:rsidR="0063187D"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="0063187D" w:rsidRPr="00C04C68">
        <w:rPr>
          <w:rFonts w:ascii="Times New Roman" w:hAnsi="Times New Roman" w:cs="Times New Roman"/>
          <w:i/>
          <w:sz w:val="24"/>
          <w:szCs w:val="24"/>
        </w:rPr>
        <w:t>Prinsip- Prinsip dan Teknik Evaluasi Pengajaran</w:t>
      </w:r>
      <w:r w:rsidR="0063187D" w:rsidRPr="00C04C68">
        <w:rPr>
          <w:rFonts w:ascii="Times New Roman" w:hAnsi="Times New Roman" w:cs="Times New Roman"/>
          <w:sz w:val="24"/>
          <w:szCs w:val="24"/>
        </w:rPr>
        <w:t>, Jakarta: Remaja Rosdakarya, 2008</w:t>
      </w:r>
      <w:r w:rsidRPr="00C04C68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58E9" w:rsidRDefault="007B58E9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Rembangy, Musthofa,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Pendidikan Transformative, </w:t>
      </w:r>
      <w:r w:rsidR="00440486">
        <w:rPr>
          <w:rFonts w:ascii="Times New Roman" w:hAnsi="Times New Roman" w:cs="Times New Roman"/>
          <w:sz w:val="24"/>
          <w:szCs w:val="24"/>
        </w:rPr>
        <w:t>Yogyakarta: Teras, 2010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F57F3" w:rsidRDefault="00BF7558" w:rsidP="00541DE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Sagala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C68">
        <w:rPr>
          <w:rFonts w:ascii="Times New Roman" w:hAnsi="Times New Roman" w:cs="Times New Roman"/>
          <w:sz w:val="24"/>
          <w:szCs w:val="24"/>
        </w:rPr>
        <w:t xml:space="preserve">Syaiful, </w:t>
      </w:r>
      <w:r w:rsidRPr="00C04C68">
        <w:rPr>
          <w:rFonts w:ascii="Times New Roman" w:hAnsi="Times New Roman" w:cs="Times New Roman"/>
          <w:i/>
          <w:sz w:val="24"/>
          <w:szCs w:val="24"/>
        </w:rPr>
        <w:t>Konsep dan Makna Pembelajaran,</w:t>
      </w:r>
      <w:r w:rsidRPr="00C04C68">
        <w:rPr>
          <w:rFonts w:ascii="Times New Roman" w:hAnsi="Times New Roman" w:cs="Times New Roman"/>
          <w:sz w:val="24"/>
          <w:szCs w:val="24"/>
        </w:rPr>
        <w:t xml:space="preserve"> Bandung: Alfabeta, 2003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BF7558" w:rsidRDefault="00BF7558" w:rsidP="00541DE5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558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Siswono, Tatag Yuli Eko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Mengajar dan Meneliti Panduan Penelitian Tindakan Kelas Untuk Guru dan Calon Guru, </w:t>
      </w:r>
      <w:r w:rsidRPr="00C04C68">
        <w:rPr>
          <w:rFonts w:ascii="Times New Roman" w:hAnsi="Times New Roman" w:cs="Times New Roman"/>
          <w:sz w:val="24"/>
          <w:szCs w:val="24"/>
        </w:rPr>
        <w:t>Surabaya: Unesa University Press, 2008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0FB4" w:rsidRDefault="0063187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Soedjadi,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Kiat Pendidikan Matematika di Indonesia Konstansi Keadaan Masa Kini Menuju Harapan Masa Depan , </w:t>
      </w:r>
      <w:r w:rsidRPr="00C04C68">
        <w:rPr>
          <w:rFonts w:ascii="Times New Roman" w:hAnsi="Times New Roman" w:cs="Times New Roman"/>
          <w:sz w:val="24"/>
          <w:szCs w:val="24"/>
        </w:rPr>
        <w:t>Jakarta, DIRJEN Pendidikan Tinggi DEPDIKNAS, 2000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0486" w:rsidRDefault="00440486" w:rsidP="00541DE5">
      <w:pPr>
        <w:pStyle w:val="FootnoteText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486">
        <w:rPr>
          <w:rFonts w:ascii="Times New Roman" w:hAnsi="Times New Roman" w:cs="Times New Roman"/>
          <w:sz w:val="24"/>
          <w:szCs w:val="24"/>
        </w:rPr>
        <w:t>Setyarini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486">
        <w:rPr>
          <w:rFonts w:ascii="Times New Roman" w:hAnsi="Times New Roman" w:cs="Times New Roman"/>
          <w:sz w:val="24"/>
          <w:szCs w:val="24"/>
        </w:rPr>
        <w:t xml:space="preserve"> Erma Agus, </w:t>
      </w:r>
      <w:r w:rsidRPr="00440486">
        <w:rPr>
          <w:rFonts w:ascii="Times New Roman" w:hAnsi="Times New Roman" w:cs="Times New Roman"/>
          <w:bCs/>
          <w:i/>
          <w:sz w:val="24"/>
          <w:szCs w:val="24"/>
        </w:rPr>
        <w:t xml:space="preserve">Pembelajaran Kooperatif </w:t>
      </w:r>
      <w:r w:rsidRPr="00440486">
        <w:rPr>
          <w:rFonts w:ascii="Times New Roman" w:hAnsi="Times New Roman" w:cs="Times New Roman"/>
          <w:i/>
          <w:sz w:val="24"/>
          <w:szCs w:val="24"/>
        </w:rPr>
        <w:t xml:space="preserve">tipe TGT (Team Game Tournament) untuk Meningkatkan Prestasi Belajar Pokok Bahasan Pecahan pada Siswa Kelas 11I  SD Sukodono 1 Karangrejo Tulungagung Tahun Pelajaran 2007- 2008, </w:t>
      </w:r>
      <w:r w:rsidRPr="00440486">
        <w:rPr>
          <w:rFonts w:ascii="Times New Roman" w:hAnsi="Times New Roman" w:cs="Times New Roman"/>
          <w:iCs/>
          <w:sz w:val="24"/>
          <w:szCs w:val="24"/>
        </w:rPr>
        <w:t>Tulungagung: Skripsi Tidak Diterbitkan, 2008</w:t>
      </w:r>
      <w:r w:rsidR="00AF57F3">
        <w:rPr>
          <w:rFonts w:ascii="Times New Roman" w:hAnsi="Times New Roman" w:cs="Times New Roman"/>
          <w:iCs/>
          <w:sz w:val="24"/>
          <w:szCs w:val="24"/>
        </w:rPr>
        <w:t>.</w:t>
      </w:r>
    </w:p>
    <w:p w:rsidR="00AF57F3" w:rsidRPr="00440486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4" w:rsidRDefault="007B58E9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Suherman, Erman, dkk,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Strategi Pembelajaran Kontemporer, </w:t>
      </w:r>
      <w:r w:rsidRPr="00C04C68">
        <w:rPr>
          <w:rFonts w:ascii="Times New Roman" w:hAnsi="Times New Roman" w:cs="Times New Roman"/>
          <w:sz w:val="24"/>
          <w:szCs w:val="24"/>
        </w:rPr>
        <w:t>Jurusan Pendidikan matematika Fakultas Pendidikan Matematika dan Ilmu Pengetahuan Alam, Universitas Pendidikan Indonesia, t.t.,.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58E9" w:rsidRDefault="007B58E9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Sujiono, Anas,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Pengantar Evaluasi Pendidikan, </w:t>
      </w:r>
      <w:r w:rsidR="00440486">
        <w:rPr>
          <w:rFonts w:ascii="Times New Roman" w:hAnsi="Times New Roman" w:cs="Times New Roman"/>
          <w:sz w:val="24"/>
          <w:szCs w:val="24"/>
        </w:rPr>
        <w:t>Jakarta: Grafindo Persada, 2003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3187D" w:rsidRDefault="0063187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Sukardi</w:t>
      </w:r>
      <w:r w:rsidR="00541DE5">
        <w:rPr>
          <w:rFonts w:ascii="Times New Roman" w:hAnsi="Times New Roman" w:cs="Times New Roman"/>
          <w:i/>
          <w:sz w:val="24"/>
          <w:szCs w:val="24"/>
        </w:rPr>
        <w:t>,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 Metodologi Penelitian Pendidikan, Kompetensi dan Praktiknya, </w:t>
      </w:r>
      <w:r w:rsidRPr="00C04C68">
        <w:rPr>
          <w:rFonts w:ascii="Times New Roman" w:hAnsi="Times New Roman" w:cs="Times New Roman"/>
          <w:sz w:val="24"/>
          <w:szCs w:val="24"/>
        </w:rPr>
        <w:t>Yogyakarta: Bumi Aksara, 2003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Sulistyorini,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Evaluasi Pendidikan Dalam Meningkatkan Mutu Pendidikan, </w:t>
      </w:r>
      <w:r w:rsidRPr="00C04C68">
        <w:rPr>
          <w:rFonts w:ascii="Times New Roman" w:hAnsi="Times New Roman" w:cs="Times New Roman"/>
          <w:sz w:val="24"/>
          <w:szCs w:val="24"/>
        </w:rPr>
        <w:t>Yogyakarta: Teras,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E7661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93pt;margin-top:56.55pt;width:33.75pt;height:35.25pt;z-index:251661312" stroked="f">
            <v:textbox>
              <w:txbxContent>
                <w:p w:rsidR="00E7661D" w:rsidRDefault="00E7661D"/>
              </w:txbxContent>
            </v:textbox>
          </v:shape>
        </w:pict>
      </w:r>
    </w:p>
    <w:p w:rsidR="005854C4" w:rsidRDefault="00BF755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lastRenderedPageBreak/>
        <w:t xml:space="preserve">Sumiati, Asra, </w:t>
      </w:r>
      <w:r w:rsidRPr="00C04C68">
        <w:rPr>
          <w:rFonts w:ascii="Times New Roman" w:hAnsi="Times New Roman" w:cs="Times New Roman"/>
          <w:i/>
          <w:sz w:val="24"/>
          <w:szCs w:val="24"/>
        </w:rPr>
        <w:t>Metode Pembelajaran,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sz w:val="24"/>
          <w:szCs w:val="24"/>
        </w:rPr>
        <w:t>Bandung: Wacana Prima, 2007: Pustaka Belajar,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40144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7F3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Suprijono, Agus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Pr="00C04C68">
        <w:rPr>
          <w:rFonts w:ascii="Times New Roman" w:hAnsi="Times New Roman" w:cs="Times New Roman"/>
          <w:i/>
          <w:sz w:val="24"/>
          <w:szCs w:val="24"/>
        </w:rPr>
        <w:t>Cooperative Learning Teori dan Aplikasi PAIKEM,</w:t>
      </w:r>
      <w:r w:rsidRPr="00C04C68">
        <w:rPr>
          <w:rFonts w:ascii="Times New Roman" w:hAnsi="Times New Roman" w:cs="Times New Roman"/>
          <w:sz w:val="24"/>
          <w:szCs w:val="24"/>
        </w:rPr>
        <w:t xml:space="preserve"> Yogyakarta: Pustaka Pelajar,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5854C4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C4" w:rsidRDefault="00163D55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5854C4">
        <w:rPr>
          <w:rFonts w:ascii="Times New Roman" w:hAnsi="Times New Roman" w:cs="Times New Roman"/>
          <w:sz w:val="24"/>
          <w:szCs w:val="24"/>
        </w:rPr>
        <w:t>,</w:t>
      </w:r>
      <w:r w:rsidR="005854C4" w:rsidRPr="00C04C68">
        <w:rPr>
          <w:rFonts w:ascii="Times New Roman" w:hAnsi="Times New Roman" w:cs="Times New Roman"/>
          <w:sz w:val="24"/>
          <w:szCs w:val="24"/>
        </w:rPr>
        <w:t xml:space="preserve"> </w:t>
      </w:r>
      <w:r w:rsidR="005854C4" w:rsidRPr="00C04C68">
        <w:rPr>
          <w:rFonts w:ascii="Times New Roman" w:hAnsi="Times New Roman" w:cs="Times New Roman"/>
          <w:i/>
          <w:sz w:val="24"/>
          <w:szCs w:val="24"/>
        </w:rPr>
        <w:t xml:space="preserve">Pembelajaran Aktif Inovatif Kreatif Efektif Menyenangkan PAIKEM Teori dan Aplikasinya, </w:t>
      </w:r>
      <w:r w:rsidR="005854C4" w:rsidRPr="00C04C68">
        <w:rPr>
          <w:rFonts w:ascii="Times New Roman" w:hAnsi="Times New Roman" w:cs="Times New Roman"/>
          <w:sz w:val="24"/>
          <w:szCs w:val="24"/>
        </w:rPr>
        <w:t>Yogyakarta</w:t>
      </w:r>
      <w:r w:rsidR="00AF57F3">
        <w:rPr>
          <w:rFonts w:ascii="Times New Roman" w:hAnsi="Times New Roman" w:cs="Times New Roman"/>
          <w:sz w:val="24"/>
          <w:szCs w:val="24"/>
        </w:rPr>
        <w:t>.t.t.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BF7558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Suyatno, </w:t>
      </w:r>
      <w:r w:rsidRPr="00C04C68">
        <w:rPr>
          <w:rFonts w:ascii="Times New Roman" w:hAnsi="Times New Roman" w:cs="Times New Roman"/>
          <w:i/>
          <w:sz w:val="24"/>
          <w:szCs w:val="24"/>
        </w:rPr>
        <w:t>Menjelajah Pembelajaran I</w:t>
      </w:r>
      <w:r>
        <w:rPr>
          <w:rFonts w:ascii="Times New Roman" w:hAnsi="Times New Roman" w:cs="Times New Roman"/>
          <w:sz w:val="24"/>
          <w:szCs w:val="24"/>
        </w:rPr>
        <w:t xml:space="preserve">novatif, </w:t>
      </w:r>
      <w:r w:rsidRPr="00C04C68">
        <w:rPr>
          <w:rFonts w:ascii="Times New Roman" w:hAnsi="Times New Roman" w:cs="Times New Roman"/>
          <w:sz w:val="24"/>
          <w:szCs w:val="24"/>
        </w:rPr>
        <w:t>Sidoarjo: Masmedia Buana Pustaka, 2009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7558" w:rsidRDefault="005854C4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C04C68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 Progresif: Konsep, Landasan, dan Implementasinya pada Kurikulum Tingkat Satuan  Pendidikan ( KTSP), </w:t>
      </w:r>
      <w:r w:rsidRPr="00C04C68">
        <w:rPr>
          <w:rFonts w:ascii="Times New Roman" w:hAnsi="Times New Roman" w:cs="Times New Roman"/>
          <w:sz w:val="24"/>
          <w:szCs w:val="24"/>
        </w:rPr>
        <w:t>2010</w:t>
      </w:r>
      <w:r w:rsidR="00AF57F3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25C6" w:rsidRDefault="0063187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C68">
        <w:rPr>
          <w:rFonts w:ascii="Times New Roman" w:hAnsi="Times New Roman" w:cs="Times New Roman"/>
          <w:sz w:val="24"/>
          <w:szCs w:val="24"/>
        </w:rPr>
        <w:t>Undang- Unda</w:t>
      </w:r>
      <w:r w:rsidR="007B58E9" w:rsidRPr="00C04C68">
        <w:rPr>
          <w:rFonts w:ascii="Times New Roman" w:hAnsi="Times New Roman" w:cs="Times New Roman"/>
          <w:sz w:val="24"/>
          <w:szCs w:val="24"/>
        </w:rPr>
        <w:t>n</w:t>
      </w:r>
      <w:r w:rsidRPr="00C04C68">
        <w:rPr>
          <w:rFonts w:ascii="Times New Roman" w:hAnsi="Times New Roman" w:cs="Times New Roman"/>
          <w:sz w:val="24"/>
          <w:szCs w:val="24"/>
        </w:rPr>
        <w:t>g Republik Indonesia No. 9 tahun 2009 tentang  Badan Hukum Pendidikan dan Undang- Undag Republik Indonesia No. 20 tahun 2003 tentang  Sistem Pendidikan Nasional (Sisdiknas), Jakarta: Asa Mandiri, 2009</w:t>
      </w:r>
      <w:r w:rsidR="00C40FB4" w:rsidRPr="00C04C68">
        <w:rPr>
          <w:rFonts w:ascii="Times New Roman" w:hAnsi="Times New Roman" w:cs="Times New Roman"/>
          <w:sz w:val="24"/>
          <w:szCs w:val="24"/>
        </w:rPr>
        <w:t>.</w:t>
      </w:r>
    </w:p>
    <w:p w:rsidR="00AF57F3" w:rsidRPr="00C04C68" w:rsidRDefault="00AF57F3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58E9" w:rsidRDefault="00E7661D" w:rsidP="00541DE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93pt;margin-top:347.8pt;width:26.25pt;height:24.75pt;z-index:251660288" stroked="f">
            <v:textbox>
              <w:txbxContent>
                <w:p w:rsidR="00E7661D" w:rsidRDefault="00E7661D"/>
              </w:txbxContent>
            </v:textbox>
          </v:shape>
        </w:pict>
      </w:r>
      <w:r w:rsidR="007B58E9" w:rsidRPr="00C04C68">
        <w:rPr>
          <w:rFonts w:ascii="Times New Roman" w:hAnsi="Times New Roman" w:cs="Times New Roman"/>
          <w:sz w:val="24"/>
          <w:szCs w:val="24"/>
        </w:rPr>
        <w:t>Widodo, Rahmad, “</w:t>
      </w:r>
      <w:r w:rsidR="007B58E9" w:rsidRPr="00C04C68">
        <w:rPr>
          <w:rFonts w:ascii="Times New Roman" w:hAnsi="Times New Roman" w:cs="Times New Roman"/>
          <w:i/>
          <w:sz w:val="24"/>
          <w:szCs w:val="24"/>
        </w:rPr>
        <w:t>Model Pembelajaran</w:t>
      </w:r>
      <w:r w:rsidR="007B58E9" w:rsidRPr="00C04C68">
        <w:rPr>
          <w:rFonts w:ascii="Times New Roman" w:hAnsi="Times New Roman" w:cs="Times New Roman"/>
          <w:sz w:val="24"/>
          <w:szCs w:val="24"/>
        </w:rPr>
        <w:t xml:space="preserve">”, dalam </w:t>
      </w:r>
      <w:r w:rsidR="007B58E9" w:rsidRPr="00C04C68">
        <w:rPr>
          <w:rFonts w:ascii="Times New Roman" w:hAnsi="Times New Roman" w:cs="Times New Roman"/>
          <w:i/>
          <w:sz w:val="24"/>
          <w:szCs w:val="24"/>
          <w:u w:val="single"/>
        </w:rPr>
        <w:t>http://www.scrib.com/doc/Model Pembelajaran Take and Give « rachmadwidodo's weblog.htm</w:t>
      </w:r>
      <w:r w:rsidR="007B58E9" w:rsidRPr="00C04C68">
        <w:rPr>
          <w:rFonts w:ascii="Times New Roman" w:hAnsi="Times New Roman" w:cs="Times New Roman"/>
          <w:sz w:val="24"/>
          <w:szCs w:val="24"/>
        </w:rPr>
        <w:t xml:space="preserve"> diakses tanggal 15 Februari 2012.</w:t>
      </w:r>
    </w:p>
    <w:sectPr w:rsidR="007B58E9" w:rsidSect="00163D55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24" w:rsidRDefault="00A22224" w:rsidP="008654FB">
      <w:pPr>
        <w:spacing w:after="0" w:line="240" w:lineRule="auto"/>
      </w:pPr>
      <w:r>
        <w:separator/>
      </w:r>
    </w:p>
  </w:endnote>
  <w:endnote w:type="continuationSeparator" w:id="1">
    <w:p w:rsidR="00A22224" w:rsidRDefault="00A22224" w:rsidP="0086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F86" w:rsidRPr="005A4F86" w:rsidRDefault="0046141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4F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4F86" w:rsidRPr="005A4F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F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61D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5A4F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4F86" w:rsidRDefault="005A4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24" w:rsidRDefault="00A22224" w:rsidP="008654FB">
      <w:pPr>
        <w:spacing w:after="0" w:line="240" w:lineRule="auto"/>
      </w:pPr>
      <w:r>
        <w:separator/>
      </w:r>
    </w:p>
  </w:footnote>
  <w:footnote w:type="continuationSeparator" w:id="1">
    <w:p w:rsidR="00A22224" w:rsidRDefault="00A22224" w:rsidP="0086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4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C72" w:rsidRPr="00803C72" w:rsidRDefault="0046141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3C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3C72" w:rsidRPr="00803C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3C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61D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803C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3C72" w:rsidRDefault="00803C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666"/>
    <w:rsid w:val="000003F9"/>
    <w:rsid w:val="00014BE4"/>
    <w:rsid w:val="0002689D"/>
    <w:rsid w:val="00055EAE"/>
    <w:rsid w:val="000A2307"/>
    <w:rsid w:val="000B5A72"/>
    <w:rsid w:val="000C0C9B"/>
    <w:rsid w:val="00134241"/>
    <w:rsid w:val="00163D55"/>
    <w:rsid w:val="002D72D0"/>
    <w:rsid w:val="00312D6C"/>
    <w:rsid w:val="00393A29"/>
    <w:rsid w:val="00393A6F"/>
    <w:rsid w:val="004061F4"/>
    <w:rsid w:val="004109E0"/>
    <w:rsid w:val="00410E06"/>
    <w:rsid w:val="004245D9"/>
    <w:rsid w:val="00430879"/>
    <w:rsid w:val="00440486"/>
    <w:rsid w:val="004525C6"/>
    <w:rsid w:val="00461414"/>
    <w:rsid w:val="00474577"/>
    <w:rsid w:val="004962E3"/>
    <w:rsid w:val="00501C86"/>
    <w:rsid w:val="00541DE5"/>
    <w:rsid w:val="0056792B"/>
    <w:rsid w:val="00573D63"/>
    <w:rsid w:val="00583BB7"/>
    <w:rsid w:val="005854C4"/>
    <w:rsid w:val="005A4F86"/>
    <w:rsid w:val="0063187D"/>
    <w:rsid w:val="00633495"/>
    <w:rsid w:val="00640666"/>
    <w:rsid w:val="006431F0"/>
    <w:rsid w:val="00645A9D"/>
    <w:rsid w:val="006A07CC"/>
    <w:rsid w:val="006C0EF8"/>
    <w:rsid w:val="006D705A"/>
    <w:rsid w:val="00722088"/>
    <w:rsid w:val="00727DD5"/>
    <w:rsid w:val="00760A3C"/>
    <w:rsid w:val="00792F21"/>
    <w:rsid w:val="007B58E9"/>
    <w:rsid w:val="00803C72"/>
    <w:rsid w:val="008654FB"/>
    <w:rsid w:val="00877014"/>
    <w:rsid w:val="0089612D"/>
    <w:rsid w:val="009F0510"/>
    <w:rsid w:val="00A0713C"/>
    <w:rsid w:val="00A22224"/>
    <w:rsid w:val="00A566DB"/>
    <w:rsid w:val="00AF57F3"/>
    <w:rsid w:val="00B75965"/>
    <w:rsid w:val="00B95598"/>
    <w:rsid w:val="00BF7558"/>
    <w:rsid w:val="00C04C68"/>
    <w:rsid w:val="00C11B65"/>
    <w:rsid w:val="00C22331"/>
    <w:rsid w:val="00C40144"/>
    <w:rsid w:val="00C40FB4"/>
    <w:rsid w:val="00C521ED"/>
    <w:rsid w:val="00C712A1"/>
    <w:rsid w:val="00C72357"/>
    <w:rsid w:val="00C77378"/>
    <w:rsid w:val="00CA2F80"/>
    <w:rsid w:val="00CD7879"/>
    <w:rsid w:val="00D52911"/>
    <w:rsid w:val="00D60D66"/>
    <w:rsid w:val="00D900C3"/>
    <w:rsid w:val="00D96D21"/>
    <w:rsid w:val="00E2101C"/>
    <w:rsid w:val="00E3597D"/>
    <w:rsid w:val="00E7661D"/>
    <w:rsid w:val="00EA62D4"/>
    <w:rsid w:val="00F151B3"/>
    <w:rsid w:val="00F31F1E"/>
    <w:rsid w:val="00F75ADE"/>
    <w:rsid w:val="00FD7E1E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40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066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406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FB"/>
  </w:style>
  <w:style w:type="paragraph" w:styleId="Footer">
    <w:name w:val="footer"/>
    <w:basedOn w:val="Normal"/>
    <w:link w:val="FooterChar"/>
    <w:uiPriority w:val="99"/>
    <w:unhideWhenUsed/>
    <w:rsid w:val="0086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FB"/>
  </w:style>
  <w:style w:type="table" w:styleId="TableGrid">
    <w:name w:val="Table Grid"/>
    <w:basedOn w:val="TableNormal"/>
    <w:rsid w:val="0057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E08C-A3B0-4819-ABE2-3FEB3BE4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2012-02-18T01:23:00Z</dcterms:created>
  <dcterms:modified xsi:type="dcterms:W3CDTF">2012-06-28T09:08:00Z</dcterms:modified>
</cp:coreProperties>
</file>