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81" w:rsidRPr="009F2D90" w:rsidRDefault="00EB4981" w:rsidP="00C06E14">
      <w:pPr>
        <w:spacing w:before="24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F2D90">
        <w:rPr>
          <w:rFonts w:asciiTheme="majorBidi" w:hAnsiTheme="majorBidi" w:cstheme="majorBidi"/>
          <w:b/>
          <w:bCs/>
          <w:sz w:val="24"/>
          <w:szCs w:val="24"/>
        </w:rPr>
        <w:t>Daftar Rujukan</w:t>
      </w:r>
    </w:p>
    <w:p w:rsidR="00EB4981" w:rsidRPr="00EB4981" w:rsidRDefault="00EB4981" w:rsidP="00C06E14">
      <w:pPr>
        <w:spacing w:before="24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EB4981" w:rsidRPr="00EB4981" w:rsidRDefault="00EB4981" w:rsidP="00C06E14">
      <w:pPr>
        <w:spacing w:before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B4981">
        <w:rPr>
          <w:rFonts w:asciiTheme="majorBidi" w:hAnsiTheme="majorBidi" w:cstheme="majorBidi"/>
          <w:sz w:val="24"/>
          <w:szCs w:val="24"/>
        </w:rPr>
        <w:t xml:space="preserve">Abdussakir, </w:t>
      </w:r>
      <w:r w:rsidRPr="00EB4981">
        <w:rPr>
          <w:rFonts w:asciiTheme="majorBidi" w:hAnsiTheme="majorBidi" w:cstheme="majorBidi"/>
          <w:i/>
          <w:iCs/>
          <w:sz w:val="24"/>
          <w:szCs w:val="24"/>
        </w:rPr>
        <w:t xml:space="preserve">Matematika kajian Integratif Matematika &amp; AL-Qur’an, </w:t>
      </w:r>
      <w:r w:rsidRPr="00EB4981">
        <w:rPr>
          <w:rFonts w:asciiTheme="majorBidi" w:hAnsiTheme="majorBidi" w:cstheme="majorBidi"/>
          <w:sz w:val="24"/>
          <w:szCs w:val="24"/>
        </w:rPr>
        <w:t>Malang : UIN Malang Press, 2009.</w:t>
      </w:r>
    </w:p>
    <w:p w:rsidR="00EB4981" w:rsidRPr="00EB4981" w:rsidRDefault="00EB4981" w:rsidP="00C06E14">
      <w:pPr>
        <w:pStyle w:val="FootnoteText"/>
        <w:spacing w:before="2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B4981">
        <w:rPr>
          <w:rFonts w:asciiTheme="majorBidi" w:hAnsiTheme="majorBidi" w:cstheme="majorBidi"/>
          <w:sz w:val="24"/>
          <w:szCs w:val="24"/>
          <w:lang w:val="id-ID"/>
        </w:rPr>
        <w:t xml:space="preserve">Abta, Asyhari dan Djunaidi Abd. Syakur, </w:t>
      </w:r>
      <w:r w:rsidRPr="00EB4981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Ilmu waris AL-Faraidl </w:t>
      </w:r>
      <w:r w:rsidRPr="00EB4981">
        <w:rPr>
          <w:rFonts w:asciiTheme="majorBidi" w:hAnsiTheme="majorBidi" w:cstheme="majorBidi"/>
          <w:sz w:val="24"/>
          <w:szCs w:val="24"/>
          <w:lang w:val="id-ID"/>
        </w:rPr>
        <w:t>, Surabaya: Pustaka Hikmah Perdana, 2005.</w:t>
      </w:r>
    </w:p>
    <w:p w:rsidR="00EB4981" w:rsidRPr="00EB4981" w:rsidRDefault="00EB4981" w:rsidP="00C06E14">
      <w:pPr>
        <w:pStyle w:val="FootnoteText"/>
        <w:spacing w:before="2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B4981">
        <w:rPr>
          <w:rFonts w:asciiTheme="majorBidi" w:hAnsiTheme="majorBidi" w:cstheme="majorBidi"/>
          <w:sz w:val="24"/>
          <w:szCs w:val="24"/>
          <w:lang w:val="id-ID"/>
        </w:rPr>
        <w:t xml:space="preserve">Arifin, </w:t>
      </w:r>
      <w:r w:rsidRPr="00EB4981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Penelitian Pendidikan Pendekatan Kuantitatif dan Kualitatif,  </w:t>
      </w:r>
      <w:r w:rsidRPr="00EB4981">
        <w:rPr>
          <w:rFonts w:asciiTheme="majorBidi" w:hAnsiTheme="majorBidi" w:cstheme="majorBidi"/>
          <w:sz w:val="24"/>
          <w:szCs w:val="24"/>
          <w:lang w:val="id-ID"/>
        </w:rPr>
        <w:t>Yogyakarta: Lilin Persada Press, 2010.</w:t>
      </w:r>
    </w:p>
    <w:p w:rsidR="00EB4981" w:rsidRPr="00EB4981" w:rsidRDefault="00EB4981" w:rsidP="00C06E14">
      <w:pPr>
        <w:pStyle w:val="FootnoteText"/>
        <w:spacing w:before="2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B4981">
        <w:rPr>
          <w:rFonts w:asciiTheme="majorBidi" w:hAnsiTheme="majorBidi" w:cstheme="majorBidi"/>
          <w:sz w:val="24"/>
          <w:szCs w:val="24"/>
          <w:lang w:val="id-ID"/>
        </w:rPr>
        <w:t xml:space="preserve">Arikunto , Suharsimi, </w:t>
      </w:r>
      <w:r w:rsidRPr="00EB4981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Manajemen Penelitian, </w:t>
      </w:r>
      <w:r w:rsidRPr="00EB4981">
        <w:rPr>
          <w:rFonts w:asciiTheme="majorBidi" w:hAnsiTheme="majorBidi" w:cstheme="majorBidi"/>
          <w:sz w:val="24"/>
          <w:szCs w:val="24"/>
          <w:lang w:val="id-ID"/>
        </w:rPr>
        <w:t>Jakarta :Rineka Cipta, 2010</w:t>
      </w:r>
    </w:p>
    <w:p w:rsidR="00EB4981" w:rsidRPr="00EB4981" w:rsidRDefault="00EB4981" w:rsidP="00C06E14">
      <w:pPr>
        <w:pStyle w:val="FootnoteText"/>
        <w:spacing w:before="2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B4981">
        <w:rPr>
          <w:rFonts w:asciiTheme="majorBidi" w:hAnsiTheme="majorBidi" w:cstheme="majorBidi"/>
          <w:sz w:val="24"/>
          <w:szCs w:val="24"/>
          <w:u w:val="single"/>
          <w:lang w:val="id-ID"/>
        </w:rPr>
        <w:t xml:space="preserve">                                </w:t>
      </w:r>
      <w:r w:rsidRPr="00EB4981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EB4981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Prosedur Penelitian Suatu Pendekatan Penelitian. </w:t>
      </w:r>
      <w:r w:rsidRPr="00EB4981">
        <w:rPr>
          <w:rFonts w:asciiTheme="majorBidi" w:hAnsiTheme="majorBidi" w:cstheme="majorBidi"/>
          <w:sz w:val="24"/>
          <w:szCs w:val="24"/>
          <w:lang w:val="id-ID"/>
        </w:rPr>
        <w:t xml:space="preserve">Jakarta: Rineka Cipta, 2010. </w:t>
      </w:r>
    </w:p>
    <w:p w:rsidR="00EB4981" w:rsidRPr="00EB4981" w:rsidRDefault="00EB4981" w:rsidP="00C06E14">
      <w:pPr>
        <w:pStyle w:val="FootnoteText"/>
        <w:spacing w:before="2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EB4981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EB4981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proofErr w:type="spellStart"/>
      <w:r w:rsidRPr="00EB4981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 w:rsidRPr="00EB4981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EB49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4981">
        <w:rPr>
          <w:rStyle w:val="Emphasis"/>
          <w:rFonts w:asciiTheme="majorBidi" w:hAnsiTheme="majorBidi" w:cstheme="majorBidi"/>
          <w:sz w:val="24"/>
          <w:szCs w:val="24"/>
        </w:rPr>
        <w:t>Dasar</w:t>
      </w:r>
      <w:proofErr w:type="spellEnd"/>
      <w:r w:rsidRPr="00EB4981">
        <w:rPr>
          <w:rStyle w:val="Emphasis"/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EB4981">
        <w:rPr>
          <w:rStyle w:val="Emphasis"/>
          <w:rFonts w:asciiTheme="majorBidi" w:hAnsiTheme="majorBidi" w:cstheme="majorBidi"/>
          <w:sz w:val="24"/>
          <w:szCs w:val="24"/>
        </w:rPr>
        <w:t>Dasar</w:t>
      </w:r>
      <w:proofErr w:type="spellEnd"/>
      <w:r w:rsidRPr="00EB4981">
        <w:rPr>
          <w:rStyle w:val="Emphasis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4981">
        <w:rPr>
          <w:rStyle w:val="Emphasis"/>
          <w:rFonts w:asciiTheme="majorBidi" w:hAnsiTheme="majorBidi" w:cstheme="majorBidi"/>
          <w:sz w:val="24"/>
          <w:szCs w:val="24"/>
        </w:rPr>
        <w:t>Evaluasi</w:t>
      </w:r>
      <w:proofErr w:type="spellEnd"/>
      <w:r w:rsidRPr="00EB4981">
        <w:rPr>
          <w:rStyle w:val="Emphasis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4981">
        <w:rPr>
          <w:rStyle w:val="Emphasis"/>
          <w:rFonts w:asciiTheme="majorBidi" w:hAnsiTheme="majorBidi" w:cstheme="majorBidi"/>
          <w:sz w:val="24"/>
          <w:szCs w:val="24"/>
        </w:rPr>
        <w:t>Pendidikan</w:t>
      </w:r>
      <w:proofErr w:type="spellEnd"/>
      <w:r w:rsidRPr="00EB4981">
        <w:rPr>
          <w:rStyle w:val="Emphasis"/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EB4981">
        <w:rPr>
          <w:rStyle w:val="Emphasis"/>
          <w:rFonts w:asciiTheme="majorBidi" w:hAnsiTheme="majorBidi" w:cstheme="majorBidi"/>
          <w:sz w:val="24"/>
          <w:szCs w:val="24"/>
        </w:rPr>
        <w:t>edisi</w:t>
      </w:r>
      <w:proofErr w:type="spellEnd"/>
      <w:r w:rsidRPr="00EB4981">
        <w:rPr>
          <w:rStyle w:val="Emphasis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4981">
        <w:rPr>
          <w:rStyle w:val="Emphasis"/>
          <w:rFonts w:asciiTheme="majorBidi" w:hAnsiTheme="majorBidi" w:cstheme="majorBidi"/>
          <w:sz w:val="24"/>
          <w:szCs w:val="24"/>
        </w:rPr>
        <w:t>revisi</w:t>
      </w:r>
      <w:proofErr w:type="spellEnd"/>
      <w:r w:rsidRPr="00EB4981">
        <w:rPr>
          <w:rStyle w:val="Emphasis"/>
          <w:rFonts w:asciiTheme="majorBidi" w:hAnsiTheme="majorBidi" w:cstheme="majorBidi"/>
          <w:sz w:val="24"/>
          <w:szCs w:val="24"/>
        </w:rPr>
        <w:t>)</w:t>
      </w:r>
      <w:r w:rsidRPr="00EB4981"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 w:rsidRPr="00EB4981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EB4981">
        <w:rPr>
          <w:rFonts w:asciiTheme="majorBidi" w:hAnsiTheme="majorBidi" w:cstheme="majorBidi"/>
          <w:sz w:val="24"/>
          <w:szCs w:val="24"/>
        </w:rPr>
        <w:t xml:space="preserve"> Aksara</w:t>
      </w:r>
      <w:proofErr w:type="gramStart"/>
      <w:r w:rsidRPr="00EB4981">
        <w:rPr>
          <w:rFonts w:asciiTheme="majorBidi" w:hAnsiTheme="majorBidi" w:cstheme="majorBidi"/>
          <w:sz w:val="24"/>
          <w:szCs w:val="24"/>
        </w:rPr>
        <w:t>,2009</w:t>
      </w:r>
      <w:proofErr w:type="gramEnd"/>
      <w:r w:rsidRPr="00EB4981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EB4981" w:rsidRPr="00EB4981" w:rsidRDefault="00EB4981" w:rsidP="00C06E14">
      <w:pPr>
        <w:spacing w:before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B4981">
        <w:rPr>
          <w:rFonts w:asciiTheme="majorBidi" w:hAnsiTheme="majorBidi" w:cstheme="majorBidi"/>
          <w:sz w:val="24"/>
          <w:szCs w:val="24"/>
          <w:lang w:val="sv-SE"/>
        </w:rPr>
        <w:t xml:space="preserve">Departemen Agama RI, </w:t>
      </w:r>
      <w:r w:rsidRPr="00EB4981">
        <w:rPr>
          <w:rFonts w:asciiTheme="majorBidi" w:hAnsiTheme="majorBidi" w:cstheme="majorBidi"/>
          <w:i/>
          <w:iCs/>
          <w:sz w:val="24"/>
          <w:szCs w:val="24"/>
          <w:lang w:val="sv-SE"/>
        </w:rPr>
        <w:t>Al-qur’an dan Terjemahannya</w:t>
      </w:r>
      <w:r w:rsidRPr="00EB4981">
        <w:rPr>
          <w:rFonts w:asciiTheme="majorBidi" w:hAnsiTheme="majorBidi" w:cstheme="majorBidi"/>
          <w:sz w:val="24"/>
          <w:szCs w:val="24"/>
        </w:rPr>
        <w:t xml:space="preserve">, </w:t>
      </w:r>
      <w:r w:rsidRPr="00EB4981">
        <w:rPr>
          <w:rFonts w:asciiTheme="majorBidi" w:hAnsiTheme="majorBidi" w:cstheme="majorBidi"/>
          <w:sz w:val="24"/>
          <w:szCs w:val="24"/>
          <w:lang w:val="sv-SE"/>
        </w:rPr>
        <w:t>Bandung: Jumanatul’ali-Art, 2005</w:t>
      </w:r>
      <w:r w:rsidRPr="00EB4981">
        <w:rPr>
          <w:rFonts w:asciiTheme="majorBidi" w:hAnsiTheme="majorBidi" w:cstheme="majorBidi"/>
          <w:sz w:val="24"/>
          <w:szCs w:val="24"/>
        </w:rPr>
        <w:t>.</w:t>
      </w:r>
    </w:p>
    <w:p w:rsidR="00EB4981" w:rsidRPr="00EB4981" w:rsidRDefault="00EB4981" w:rsidP="00C06E14">
      <w:pPr>
        <w:spacing w:before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B4981">
        <w:rPr>
          <w:rFonts w:asciiTheme="majorBidi" w:hAnsiTheme="majorBidi" w:cstheme="majorBidi"/>
          <w:sz w:val="24"/>
          <w:szCs w:val="24"/>
          <w:lang w:val="sv-SE"/>
        </w:rPr>
        <w:t xml:space="preserve">Departemen Agama RI, </w:t>
      </w:r>
      <w:r w:rsidRPr="00EB4981">
        <w:rPr>
          <w:rFonts w:asciiTheme="majorBidi" w:hAnsiTheme="majorBidi" w:cstheme="majorBidi"/>
          <w:i/>
          <w:iCs/>
          <w:sz w:val="24"/>
          <w:szCs w:val="24"/>
          <w:lang w:val="sv-SE"/>
        </w:rPr>
        <w:t>Al-qur’an dan Terjemahannya</w:t>
      </w:r>
      <w:r w:rsidRPr="00EB4981">
        <w:rPr>
          <w:rFonts w:asciiTheme="majorBidi" w:hAnsiTheme="majorBidi" w:cstheme="majorBidi"/>
          <w:sz w:val="24"/>
          <w:szCs w:val="24"/>
          <w:lang w:val="sv-SE"/>
        </w:rPr>
        <w:t>. (</w:t>
      </w:r>
      <w:r w:rsidRPr="00EB4981">
        <w:rPr>
          <w:rFonts w:asciiTheme="majorBidi" w:hAnsiTheme="majorBidi" w:cstheme="majorBidi"/>
          <w:sz w:val="24"/>
          <w:szCs w:val="24"/>
        </w:rPr>
        <w:t>Jakarta</w:t>
      </w:r>
      <w:r w:rsidRPr="00EB4981">
        <w:rPr>
          <w:rFonts w:asciiTheme="majorBidi" w:hAnsiTheme="majorBidi" w:cstheme="majorBidi"/>
          <w:sz w:val="24"/>
          <w:szCs w:val="24"/>
          <w:lang w:val="sv-SE"/>
        </w:rPr>
        <w:t xml:space="preserve">: </w:t>
      </w:r>
      <w:r w:rsidRPr="00EB4981">
        <w:rPr>
          <w:rFonts w:asciiTheme="majorBidi" w:hAnsiTheme="majorBidi" w:cstheme="majorBidi"/>
          <w:sz w:val="24"/>
          <w:szCs w:val="24"/>
        </w:rPr>
        <w:t>Yayasan Penyelenggara Penterjemah/Pentafsir Al-Qur’an</w:t>
      </w:r>
      <w:r w:rsidRPr="00EB4981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Pr="00EB4981">
        <w:rPr>
          <w:rFonts w:asciiTheme="majorBidi" w:hAnsiTheme="majorBidi" w:cstheme="majorBidi"/>
          <w:sz w:val="24"/>
          <w:szCs w:val="24"/>
        </w:rPr>
        <w:t xml:space="preserve">1971. </w:t>
      </w:r>
    </w:p>
    <w:p w:rsidR="00EB4981" w:rsidRPr="00EB4981" w:rsidRDefault="00EB4981" w:rsidP="00C06E14">
      <w:pPr>
        <w:pStyle w:val="FootnoteText"/>
        <w:spacing w:before="240"/>
        <w:jc w:val="both"/>
        <w:rPr>
          <w:rStyle w:val="HTMLCite"/>
          <w:rFonts w:asciiTheme="majorBidi" w:hAnsiTheme="majorBidi" w:cstheme="majorBidi"/>
          <w:sz w:val="24"/>
          <w:szCs w:val="24"/>
          <w:lang w:val="id-ID"/>
        </w:rPr>
      </w:pPr>
      <w:r w:rsidRPr="00EB4981">
        <w:rPr>
          <w:rFonts w:asciiTheme="majorBidi" w:hAnsiTheme="majorBidi" w:cstheme="majorBidi"/>
          <w:sz w:val="24"/>
          <w:szCs w:val="24"/>
          <w:u w:val="single"/>
          <w:lang w:val="id-ID"/>
        </w:rPr>
        <w:t>http://</w:t>
      </w:r>
      <w:r w:rsidRPr="00EB4981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EB4981">
        <w:rPr>
          <w:rStyle w:val="HTMLCite"/>
          <w:rFonts w:asciiTheme="majorBidi" w:hAnsiTheme="majorBidi" w:cstheme="majorBidi"/>
          <w:sz w:val="24"/>
          <w:szCs w:val="24"/>
          <w:u w:val="single"/>
        </w:rPr>
        <w:t>achmadyanimkom.blogspot.com/.../</w:t>
      </w:r>
      <w:proofErr w:type="spellStart"/>
      <w:proofErr w:type="gramStart"/>
      <w:r w:rsidRPr="00EB4981">
        <w:rPr>
          <w:rStyle w:val="HTMLCite"/>
          <w:rFonts w:asciiTheme="majorBidi" w:hAnsiTheme="majorBidi" w:cstheme="majorBidi"/>
          <w:sz w:val="24"/>
          <w:szCs w:val="24"/>
          <w:u w:val="single"/>
        </w:rPr>
        <w:t>hubungan-antara-aritmetika-peca</w:t>
      </w:r>
      <w:proofErr w:type="spellEnd"/>
      <w:r w:rsidRPr="00EB4981">
        <w:rPr>
          <w:rStyle w:val="HTMLCite"/>
          <w:rFonts w:asciiTheme="majorBidi" w:hAnsiTheme="majorBidi" w:cstheme="majorBidi"/>
          <w:sz w:val="24"/>
          <w:szCs w:val="24"/>
          <w:u w:val="single"/>
          <w:lang w:val="id-ID"/>
        </w:rPr>
        <w:t>han</w:t>
      </w:r>
      <w:proofErr w:type="gramEnd"/>
      <w:r w:rsidRPr="00EB4981">
        <w:rPr>
          <w:rStyle w:val="HTMLCite"/>
          <w:rFonts w:asciiTheme="majorBidi" w:hAnsiTheme="majorBidi" w:cstheme="majorBidi"/>
          <w:sz w:val="24"/>
          <w:szCs w:val="24"/>
          <w:u w:val="single"/>
          <w:lang w:val="id-ID"/>
        </w:rPr>
        <w:t xml:space="preserve">. </w:t>
      </w:r>
      <w:r w:rsidRPr="00EB4981">
        <w:rPr>
          <w:rStyle w:val="HTMLCite"/>
          <w:rFonts w:asciiTheme="majorBidi" w:hAnsiTheme="majorBidi" w:cstheme="majorBidi"/>
          <w:sz w:val="24"/>
          <w:szCs w:val="24"/>
          <w:lang w:val="id-ID"/>
        </w:rPr>
        <w:t>Diakses 15 Juni 2012</w:t>
      </w:r>
    </w:p>
    <w:p w:rsidR="00EB4981" w:rsidRPr="00EB4981" w:rsidRDefault="00EE7369" w:rsidP="00C06E14">
      <w:pPr>
        <w:spacing w:before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4" w:history="1">
        <w:r w:rsidR="00EB4981" w:rsidRPr="00EB4981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http://abdqohar.blogspot.com/2012/04/pemahaman-matematis-dan-penggunaan.html</w:t>
        </w:r>
      </w:hyperlink>
      <w:r w:rsidR="00EB4981" w:rsidRPr="00EB4981">
        <w:rPr>
          <w:rFonts w:asciiTheme="majorBidi" w:hAnsiTheme="majorBidi" w:cstheme="majorBidi"/>
          <w:sz w:val="24"/>
          <w:szCs w:val="24"/>
        </w:rPr>
        <w:t>, diakses 11juni 2012</w:t>
      </w:r>
    </w:p>
    <w:p w:rsidR="00EB4981" w:rsidRPr="00EB4981" w:rsidRDefault="00EE7369" w:rsidP="00C06E14">
      <w:pPr>
        <w:pStyle w:val="FootnoteText"/>
        <w:spacing w:before="2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hyperlink r:id="rId5" w:history="1">
        <w:r w:rsidR="00EB4981" w:rsidRPr="00EB4981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id-ID"/>
          </w:rPr>
          <w:t>http://spupe07.wordpress.com/2010/01/23/populasi-dan-sampel/</w:t>
        </w:r>
      </w:hyperlink>
      <w:r w:rsidR="00EB4981" w:rsidRPr="00EB4981">
        <w:rPr>
          <w:rFonts w:asciiTheme="majorBidi" w:hAnsiTheme="majorBidi" w:cstheme="majorBidi"/>
          <w:lang w:val="id-ID"/>
        </w:rPr>
        <w:t xml:space="preserve">. </w:t>
      </w:r>
      <w:r w:rsidR="00EB4981" w:rsidRPr="00EB4981">
        <w:rPr>
          <w:rFonts w:asciiTheme="majorBidi" w:hAnsiTheme="majorBidi" w:cstheme="majorBidi"/>
          <w:sz w:val="24"/>
          <w:szCs w:val="24"/>
          <w:lang w:val="id-ID"/>
        </w:rPr>
        <w:t>Diakses 11 juni 2012</w:t>
      </w:r>
    </w:p>
    <w:p w:rsidR="00EB4981" w:rsidRPr="00EB4981" w:rsidRDefault="00EE7369" w:rsidP="00C06E14">
      <w:pPr>
        <w:pStyle w:val="FootnoteText"/>
        <w:spacing w:before="2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hyperlink r:id="rId6" w:history="1">
        <w:r w:rsidR="00EB4981" w:rsidRPr="00EB4981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id-ID"/>
          </w:rPr>
          <w:t>http://ureechan.wordpress.com/2011/07/14/variabel-penelitian-definisi-operasional-dan-skala-data/</w:t>
        </w:r>
      </w:hyperlink>
      <w:r w:rsidR="00EB4981" w:rsidRPr="00EB4981">
        <w:rPr>
          <w:rFonts w:asciiTheme="majorBidi" w:hAnsiTheme="majorBidi" w:cstheme="majorBidi"/>
          <w:sz w:val="24"/>
          <w:szCs w:val="24"/>
          <w:lang w:val="id-ID"/>
        </w:rPr>
        <w:t>. Diakses 11 juni 2012</w:t>
      </w:r>
    </w:p>
    <w:p w:rsidR="00EB4981" w:rsidRPr="00236C06" w:rsidRDefault="00EE7369" w:rsidP="00C06E14">
      <w:pPr>
        <w:pStyle w:val="FootnoteText"/>
        <w:spacing w:before="2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hyperlink r:id="rId7" w:history="1">
        <w:r w:rsidR="00EB4981" w:rsidRPr="00236C06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id-ID"/>
          </w:rPr>
          <w:t>http://ureechan.wordpress.com/2011/07/14/variabel-penelitian-definisi-operasional-dan-skala-data/</w:t>
        </w:r>
      </w:hyperlink>
      <w:r w:rsidR="00EB4981" w:rsidRPr="00236C06">
        <w:rPr>
          <w:rFonts w:asciiTheme="majorBidi" w:hAnsiTheme="majorBidi" w:cstheme="majorBidi"/>
          <w:sz w:val="24"/>
          <w:szCs w:val="24"/>
          <w:lang w:val="id-ID"/>
        </w:rPr>
        <w:t>. Diakses 11 juni 2012</w:t>
      </w:r>
    </w:p>
    <w:p w:rsidR="00EB4981" w:rsidRPr="00236C06" w:rsidRDefault="00EE7369" w:rsidP="00C06E14">
      <w:pPr>
        <w:spacing w:before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8" w:history="1">
        <w:r w:rsidR="00236C06" w:rsidRPr="00236C06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http://www.slideshare.net/lukmanul/presentasi-fiqh-12-waris</w:t>
        </w:r>
        <w:r w:rsidR="00236C06" w:rsidRPr="00236C06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</w:rPr>
          <w:t>,</w:t>
        </w:r>
        <w:r w:rsidR="00236C06" w:rsidRPr="00236C06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diakses</w:t>
        </w:r>
      </w:hyperlink>
      <w:r w:rsidR="00236C06">
        <w:rPr>
          <w:rFonts w:asciiTheme="majorBidi" w:hAnsiTheme="majorBidi" w:cstheme="majorBidi"/>
          <w:sz w:val="24"/>
          <w:szCs w:val="24"/>
        </w:rPr>
        <w:t xml:space="preserve"> 14 april 2012</w:t>
      </w:r>
    </w:p>
    <w:p w:rsidR="00EB4981" w:rsidRPr="00EB4981" w:rsidRDefault="00EE7369" w:rsidP="00C06E14">
      <w:pPr>
        <w:spacing w:before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9" w:history="1">
        <w:r w:rsidR="00EB4981" w:rsidRPr="00EB4981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http://zaifbio.wordpress.com/2009/11/15/ranah-penilaian-kognitif-afektif-dan-psikomotorik/</w:t>
        </w:r>
      </w:hyperlink>
      <w:r w:rsidR="00EB4981" w:rsidRPr="00EB4981">
        <w:rPr>
          <w:rFonts w:asciiTheme="majorBidi" w:hAnsiTheme="majorBidi" w:cstheme="majorBidi"/>
          <w:sz w:val="24"/>
          <w:szCs w:val="24"/>
        </w:rPr>
        <w:t>.</w:t>
      </w:r>
      <w:r w:rsidR="00236C06">
        <w:rPr>
          <w:rFonts w:asciiTheme="majorBidi" w:hAnsiTheme="majorBidi" w:cstheme="majorBidi"/>
          <w:sz w:val="24"/>
          <w:szCs w:val="24"/>
        </w:rPr>
        <w:t xml:space="preserve"> Diakses 10 april 2012</w:t>
      </w:r>
    </w:p>
    <w:p w:rsidR="00EB4981" w:rsidRPr="00EB4981" w:rsidRDefault="00EB4981" w:rsidP="00C06E14">
      <w:pPr>
        <w:pStyle w:val="FootnoteText"/>
        <w:spacing w:before="2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EB4981">
        <w:rPr>
          <w:rFonts w:asciiTheme="majorBidi" w:hAnsiTheme="majorBidi" w:cstheme="majorBidi"/>
          <w:sz w:val="24"/>
          <w:szCs w:val="24"/>
          <w:lang w:val="es-ES"/>
        </w:rPr>
        <w:t>Hudojo</w:t>
      </w:r>
      <w:proofErr w:type="spellEnd"/>
      <w:r w:rsidRPr="00EB4981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EB4981">
        <w:rPr>
          <w:rFonts w:asciiTheme="majorBidi" w:hAnsiTheme="majorBidi" w:cstheme="majorBidi"/>
          <w:sz w:val="24"/>
          <w:szCs w:val="24"/>
          <w:lang w:val="es-ES"/>
        </w:rPr>
        <w:t xml:space="preserve">Herman, </w:t>
      </w:r>
      <w:proofErr w:type="spellStart"/>
      <w:r w:rsidRPr="00EB4981">
        <w:rPr>
          <w:rFonts w:asciiTheme="majorBidi" w:hAnsiTheme="majorBidi" w:cstheme="majorBidi"/>
          <w:i/>
          <w:sz w:val="24"/>
          <w:szCs w:val="24"/>
          <w:lang w:val="es-ES"/>
        </w:rPr>
        <w:t>Men</w:t>
      </w:r>
      <w:proofErr w:type="spellEnd"/>
      <w:r w:rsidRPr="00EB4981">
        <w:rPr>
          <w:rFonts w:asciiTheme="majorBidi" w:hAnsiTheme="majorBidi" w:cstheme="majorBidi"/>
          <w:i/>
          <w:sz w:val="24"/>
          <w:szCs w:val="24"/>
          <w:lang w:val="id-ID"/>
        </w:rPr>
        <w:t>g</w:t>
      </w:r>
      <w:r w:rsidRPr="00EB4981">
        <w:rPr>
          <w:rFonts w:asciiTheme="majorBidi" w:hAnsiTheme="majorBidi" w:cstheme="majorBidi"/>
          <w:i/>
          <w:sz w:val="24"/>
          <w:szCs w:val="24"/>
          <w:lang w:val="es-ES"/>
        </w:rPr>
        <w:t xml:space="preserve">ajar </w:t>
      </w:r>
      <w:proofErr w:type="spellStart"/>
      <w:r w:rsidRPr="00EB4981">
        <w:rPr>
          <w:rFonts w:asciiTheme="majorBidi" w:hAnsiTheme="majorBidi" w:cstheme="majorBidi"/>
          <w:i/>
          <w:sz w:val="24"/>
          <w:szCs w:val="24"/>
          <w:lang w:val="es-ES"/>
        </w:rPr>
        <w:t>Belajar</w:t>
      </w:r>
      <w:proofErr w:type="spellEnd"/>
      <w:r w:rsidRPr="00EB4981">
        <w:rPr>
          <w:rFonts w:asciiTheme="majorBidi" w:hAnsiTheme="majorBidi" w:cstheme="majorBidi"/>
          <w:i/>
          <w:sz w:val="24"/>
          <w:szCs w:val="24"/>
          <w:lang w:val="es-ES"/>
        </w:rPr>
        <w:t xml:space="preserve"> </w:t>
      </w:r>
      <w:proofErr w:type="spellStart"/>
      <w:r w:rsidRPr="00EB4981">
        <w:rPr>
          <w:rFonts w:asciiTheme="majorBidi" w:hAnsiTheme="majorBidi" w:cstheme="majorBidi"/>
          <w:i/>
          <w:sz w:val="24"/>
          <w:szCs w:val="24"/>
          <w:lang w:val="es-ES"/>
        </w:rPr>
        <w:t>Matematika</w:t>
      </w:r>
      <w:proofErr w:type="spellEnd"/>
      <w:r w:rsidRPr="00EB4981">
        <w:rPr>
          <w:rFonts w:asciiTheme="majorBidi" w:hAnsiTheme="majorBidi" w:cstheme="majorBidi"/>
          <w:i/>
          <w:sz w:val="24"/>
          <w:szCs w:val="24"/>
          <w:lang w:val="id-ID"/>
        </w:rPr>
        <w:t xml:space="preserve">, </w:t>
      </w:r>
      <w:proofErr w:type="spellStart"/>
      <w:r w:rsidRPr="00EB4981">
        <w:rPr>
          <w:rFonts w:asciiTheme="majorBidi" w:hAnsiTheme="majorBidi" w:cstheme="majorBidi"/>
          <w:sz w:val="24"/>
          <w:szCs w:val="24"/>
          <w:lang w:val="es-ES"/>
        </w:rPr>
        <w:t>Jakarta</w:t>
      </w:r>
      <w:proofErr w:type="spellEnd"/>
      <w:r w:rsidRPr="00EB4981">
        <w:rPr>
          <w:rFonts w:asciiTheme="majorBidi" w:hAnsiTheme="majorBidi" w:cstheme="majorBidi"/>
          <w:sz w:val="24"/>
          <w:szCs w:val="24"/>
          <w:lang w:val="es-ES"/>
        </w:rPr>
        <w:t>: PPLPTK, 1998</w:t>
      </w:r>
      <w:r w:rsidRPr="00EB4981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EB4981" w:rsidRPr="009F2D90" w:rsidRDefault="00EB4981" w:rsidP="00C06E14">
      <w:pPr>
        <w:pStyle w:val="FootnoteText"/>
        <w:spacing w:before="240"/>
        <w:jc w:val="both"/>
        <w:rPr>
          <w:rFonts w:asciiTheme="majorBidi" w:hAnsiTheme="majorBidi" w:cstheme="majorBidi"/>
          <w:sz w:val="24"/>
          <w:szCs w:val="24"/>
        </w:rPr>
      </w:pPr>
      <w:r w:rsidRPr="00EB4981">
        <w:rPr>
          <w:rFonts w:asciiTheme="majorBidi" w:hAnsiTheme="majorBidi" w:cstheme="majorBidi"/>
          <w:sz w:val="24"/>
          <w:szCs w:val="24"/>
          <w:lang w:val="id-ID"/>
        </w:rPr>
        <w:t xml:space="preserve">Jamil, Ahmad , dkk.  </w:t>
      </w:r>
      <w:r w:rsidRPr="00EB4981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Sarana Penunjang Aktif Belajar Al Fath, </w:t>
      </w:r>
      <w:r w:rsidR="009F2D90">
        <w:rPr>
          <w:rFonts w:asciiTheme="majorBidi" w:hAnsiTheme="majorBidi" w:cstheme="majorBidi"/>
          <w:sz w:val="24"/>
          <w:szCs w:val="24"/>
          <w:lang w:val="id-ID"/>
        </w:rPr>
        <w:t>Gresik: CV. Putra Kembar Jaya</w:t>
      </w:r>
      <w:r w:rsidR="009F2D90">
        <w:rPr>
          <w:rFonts w:asciiTheme="majorBidi" w:hAnsiTheme="majorBidi" w:cstheme="majorBidi"/>
          <w:sz w:val="24"/>
          <w:szCs w:val="24"/>
        </w:rPr>
        <w:t>, 2007</w:t>
      </w:r>
    </w:p>
    <w:p w:rsidR="00EB4981" w:rsidRPr="00EB4981" w:rsidRDefault="00EB4981" w:rsidP="00C06E14">
      <w:pPr>
        <w:pStyle w:val="FootnoteText"/>
        <w:spacing w:before="2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B4981">
        <w:rPr>
          <w:rFonts w:asciiTheme="majorBidi" w:hAnsiTheme="majorBidi" w:cstheme="majorBidi"/>
          <w:sz w:val="24"/>
          <w:szCs w:val="24"/>
          <w:lang w:val="id-ID"/>
        </w:rPr>
        <w:t xml:space="preserve">Lubis, Surahwadi K. dan Komis Simanjutak, </w:t>
      </w:r>
      <w:r w:rsidRPr="00EB4981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Hukum Waris Islam. </w:t>
      </w:r>
      <w:r w:rsidRPr="00EB4981">
        <w:rPr>
          <w:rFonts w:asciiTheme="majorBidi" w:hAnsiTheme="majorBidi" w:cstheme="majorBidi"/>
          <w:sz w:val="24"/>
          <w:szCs w:val="24"/>
          <w:lang w:val="id-ID"/>
        </w:rPr>
        <w:t>Jakarta: Sinar Grafika, 2009.</w:t>
      </w:r>
    </w:p>
    <w:p w:rsidR="00EB4981" w:rsidRPr="00EB4981" w:rsidRDefault="00EB4981" w:rsidP="00C06E14">
      <w:pPr>
        <w:pStyle w:val="FootnoteText"/>
        <w:spacing w:before="2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B4981">
        <w:rPr>
          <w:rFonts w:asciiTheme="majorBidi" w:hAnsiTheme="majorBidi" w:cstheme="majorBidi"/>
          <w:sz w:val="24"/>
          <w:szCs w:val="24"/>
          <w:lang w:val="id-ID"/>
        </w:rPr>
        <w:t>Mansyur , Moch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B4981">
        <w:rPr>
          <w:rFonts w:asciiTheme="majorBidi" w:hAnsiTheme="majorBidi" w:cstheme="majorBidi"/>
          <w:sz w:val="24"/>
          <w:szCs w:val="24"/>
          <w:lang w:val="id-ID"/>
        </w:rPr>
        <w:t xml:space="preserve">&amp; Abdul Halim Fathani, </w:t>
      </w:r>
      <w:r w:rsidRPr="00EB4981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Mathematical Intelligence cara Cerdas Melatih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O</w:t>
      </w:r>
      <w:r w:rsidRPr="00EB4981">
        <w:rPr>
          <w:rFonts w:asciiTheme="majorBidi" w:hAnsiTheme="majorBidi" w:cstheme="majorBidi"/>
          <w:i/>
          <w:iCs/>
          <w:sz w:val="24"/>
          <w:szCs w:val="24"/>
          <w:lang w:val="id-ID"/>
        </w:rPr>
        <w:t>tak dan Menanggulangi Kesulitan Belajar,</w:t>
      </w:r>
      <w:r w:rsidRPr="00EB4981">
        <w:rPr>
          <w:rFonts w:asciiTheme="majorBidi" w:hAnsiTheme="majorBidi" w:cstheme="majorBidi"/>
          <w:sz w:val="24"/>
          <w:szCs w:val="24"/>
          <w:lang w:val="id-ID"/>
        </w:rPr>
        <w:t>Yogjakarta:Ar-Ruzz Media, 2008.</w:t>
      </w:r>
    </w:p>
    <w:p w:rsidR="00EB4981" w:rsidRPr="00EB4981" w:rsidRDefault="00EB4981" w:rsidP="00C06E14">
      <w:pPr>
        <w:pStyle w:val="FootnoteText"/>
        <w:spacing w:before="2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B4981">
        <w:rPr>
          <w:rFonts w:asciiTheme="majorBidi" w:hAnsiTheme="majorBidi" w:cstheme="majorBidi"/>
          <w:sz w:val="24"/>
          <w:szCs w:val="24"/>
          <w:lang w:val="pt-BR"/>
        </w:rPr>
        <w:t>Moeliono</w:t>
      </w:r>
      <w:r w:rsidRPr="00EB4981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EB4981">
        <w:rPr>
          <w:rFonts w:asciiTheme="majorBidi" w:hAnsiTheme="majorBidi" w:cstheme="majorBidi"/>
          <w:sz w:val="24"/>
          <w:szCs w:val="24"/>
          <w:lang w:val="pt-BR"/>
        </w:rPr>
        <w:t xml:space="preserve">Anton M. dkk, </w:t>
      </w:r>
      <w:r w:rsidRPr="00EB4981">
        <w:rPr>
          <w:rFonts w:asciiTheme="majorBidi" w:hAnsiTheme="majorBidi" w:cstheme="majorBidi"/>
          <w:i/>
          <w:sz w:val="24"/>
          <w:szCs w:val="24"/>
          <w:lang w:val="pt-BR"/>
        </w:rPr>
        <w:t>Kamus Besar Bahasa Indonesia</w:t>
      </w:r>
      <w:r w:rsidRPr="00EB4981">
        <w:rPr>
          <w:rFonts w:asciiTheme="majorBidi" w:hAnsiTheme="majorBidi" w:cstheme="majorBidi"/>
          <w:sz w:val="24"/>
          <w:szCs w:val="24"/>
          <w:lang w:val="pt-BR"/>
        </w:rPr>
        <w:t>, Jakarta: Balai Pustaka, 1989</w:t>
      </w:r>
      <w:r w:rsidRPr="00EB4981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EB4981" w:rsidRPr="00EB4981" w:rsidRDefault="00EB4981" w:rsidP="00C06E14">
      <w:pPr>
        <w:pStyle w:val="FootnoteText"/>
        <w:spacing w:before="240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EB4981">
        <w:rPr>
          <w:rFonts w:asciiTheme="majorBidi" w:hAnsiTheme="majorBidi" w:cstheme="majorBidi"/>
          <w:sz w:val="24"/>
          <w:szCs w:val="24"/>
          <w:lang w:val="id-ID"/>
        </w:rPr>
        <w:t xml:space="preserve">Muhibbin, Moh. dan Abdul Wahid, </w:t>
      </w:r>
      <w:r w:rsidRPr="00EB4981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Hukum Kewarisan Islam Sebagai Pembaruan Hukum Positif Di Indonesia. </w:t>
      </w:r>
      <w:r w:rsidRPr="00EB4981">
        <w:rPr>
          <w:rFonts w:asciiTheme="majorBidi" w:hAnsiTheme="majorBidi" w:cstheme="majorBidi"/>
          <w:sz w:val="24"/>
          <w:szCs w:val="24"/>
          <w:lang w:val="id-ID"/>
        </w:rPr>
        <w:t>Jakarta : Sinar Grafika, 2009.</w:t>
      </w:r>
    </w:p>
    <w:p w:rsidR="00EB4981" w:rsidRPr="00EB4981" w:rsidRDefault="00EB4981" w:rsidP="00C06E14">
      <w:pPr>
        <w:pStyle w:val="FootnoteText"/>
        <w:spacing w:before="2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B4981">
        <w:rPr>
          <w:rFonts w:asciiTheme="majorBidi" w:hAnsiTheme="majorBidi" w:cstheme="majorBidi"/>
          <w:sz w:val="24"/>
          <w:szCs w:val="24"/>
          <w:lang w:val="id-ID"/>
        </w:rPr>
        <w:t xml:space="preserve">Nasution, S., </w:t>
      </w:r>
      <w:r w:rsidRPr="00EB4981">
        <w:rPr>
          <w:rFonts w:asciiTheme="majorBidi" w:hAnsiTheme="majorBidi" w:cstheme="majorBidi"/>
          <w:i/>
          <w:iCs/>
          <w:sz w:val="24"/>
          <w:szCs w:val="24"/>
          <w:lang w:val="id-ID"/>
        </w:rPr>
        <w:t>Metode Research (Penelitian Ilmiah), Jakarta: Bumi Aksara, 2011.</w:t>
      </w:r>
    </w:p>
    <w:p w:rsidR="00EB4981" w:rsidRPr="00EB4981" w:rsidRDefault="00EB4981" w:rsidP="00C06E14">
      <w:pPr>
        <w:pStyle w:val="FootnoteText"/>
        <w:spacing w:before="240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EB4981">
        <w:rPr>
          <w:rFonts w:asciiTheme="majorBidi" w:hAnsiTheme="majorBidi" w:cstheme="majorBidi"/>
          <w:sz w:val="24"/>
          <w:szCs w:val="24"/>
          <w:lang w:val="id-ID"/>
        </w:rPr>
        <w:t xml:space="preserve">Nurjanah, </w:t>
      </w:r>
      <w:r w:rsidRPr="00EB4981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Korelasi Pemahaman Siswa tentang Soal Cerita dengan Kemampuan Menyelesaikan soal Cerita dengan kemampuan menyelesaikan masalah SPLDV Menggunakan Model Polya pada Siswa kelas vii SMPN 2 Rejotangan Tulungagun </w:t>
      </w:r>
      <w:r w:rsidRPr="00EB4981">
        <w:rPr>
          <w:rFonts w:asciiTheme="majorBidi" w:hAnsiTheme="majorBidi" w:cstheme="majorBidi"/>
          <w:sz w:val="24"/>
          <w:szCs w:val="24"/>
          <w:lang w:val="id-ID"/>
        </w:rPr>
        <w:t>Tulungagung: Skripsi tidak diterbitkan,</w:t>
      </w:r>
      <w:r w:rsidRPr="00EB4981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2010.</w:t>
      </w:r>
    </w:p>
    <w:p w:rsidR="00EB4981" w:rsidRPr="00EB4981" w:rsidRDefault="00EB4981" w:rsidP="00C06E14">
      <w:pPr>
        <w:pStyle w:val="FootnoteText"/>
        <w:spacing w:before="240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EB4981">
        <w:rPr>
          <w:rFonts w:asciiTheme="majorBidi" w:hAnsiTheme="majorBidi" w:cstheme="majorBidi"/>
          <w:sz w:val="24"/>
          <w:szCs w:val="24"/>
          <w:lang w:val="id-ID"/>
        </w:rPr>
        <w:t xml:space="preserve">Purwanto, Ngalim, </w:t>
      </w:r>
      <w:r w:rsidRPr="00EB4981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Prinsip dan Teknik Evaluasi Pengajaran, </w:t>
      </w:r>
      <w:r w:rsidRPr="00EB4981">
        <w:rPr>
          <w:rFonts w:asciiTheme="majorBidi" w:hAnsiTheme="majorBidi" w:cstheme="majorBidi"/>
          <w:sz w:val="24"/>
          <w:szCs w:val="24"/>
          <w:lang w:val="id-ID"/>
        </w:rPr>
        <w:t>Bandung:Remaja Rosdakarya, 2004.</w:t>
      </w:r>
    </w:p>
    <w:p w:rsidR="00EB4981" w:rsidRPr="00EB4981" w:rsidRDefault="00EB4981" w:rsidP="00C06E14">
      <w:pPr>
        <w:pStyle w:val="FootnoteText"/>
        <w:spacing w:before="2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B4981">
        <w:rPr>
          <w:rFonts w:asciiTheme="majorBidi" w:hAnsiTheme="majorBidi" w:cstheme="majorBidi"/>
          <w:sz w:val="24"/>
          <w:szCs w:val="24"/>
          <w:lang w:val="id-ID"/>
        </w:rPr>
        <w:t xml:space="preserve">Riduwan, </w:t>
      </w:r>
      <w:r w:rsidRPr="00EB4981">
        <w:rPr>
          <w:rFonts w:asciiTheme="majorBidi" w:hAnsiTheme="majorBidi" w:cstheme="majorBidi"/>
          <w:i/>
          <w:iCs/>
          <w:sz w:val="24"/>
          <w:szCs w:val="24"/>
          <w:lang w:val="id-ID"/>
        </w:rPr>
        <w:t>Metode &amp; Teknik Menyusun Tesis</w:t>
      </w:r>
      <w:r w:rsidRPr="00EB4981">
        <w:rPr>
          <w:rFonts w:asciiTheme="majorBidi" w:hAnsiTheme="majorBidi" w:cstheme="majorBidi"/>
          <w:sz w:val="24"/>
          <w:szCs w:val="24"/>
          <w:lang w:val="id-ID"/>
        </w:rPr>
        <w:t>, Bandung: Alfabeta CV, 2004.</w:t>
      </w:r>
    </w:p>
    <w:p w:rsidR="00EB4981" w:rsidRPr="00EB4981" w:rsidRDefault="00EB4981" w:rsidP="00C06E14">
      <w:pPr>
        <w:pStyle w:val="FootnoteText"/>
        <w:spacing w:before="2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EB4981">
        <w:rPr>
          <w:rFonts w:asciiTheme="majorBidi" w:hAnsiTheme="majorBidi" w:cstheme="majorBidi"/>
          <w:sz w:val="24"/>
          <w:szCs w:val="24"/>
        </w:rPr>
        <w:t>Sarwat</w:t>
      </w:r>
      <w:proofErr w:type="spellEnd"/>
      <w:r w:rsidRPr="00EB4981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EB4981">
        <w:rPr>
          <w:rFonts w:asciiTheme="majorBidi" w:hAnsiTheme="majorBidi" w:cstheme="majorBidi"/>
          <w:sz w:val="24"/>
          <w:szCs w:val="24"/>
        </w:rPr>
        <w:t xml:space="preserve">Ahmad LC, </w:t>
      </w:r>
      <w:r w:rsidRPr="00EB4981">
        <w:rPr>
          <w:rFonts w:asciiTheme="majorBidi" w:hAnsiTheme="majorBidi" w:cstheme="majorBidi"/>
          <w:i/>
          <w:iCs/>
          <w:sz w:val="24"/>
          <w:szCs w:val="24"/>
        </w:rPr>
        <w:t xml:space="preserve">Seri </w:t>
      </w:r>
      <w:proofErr w:type="spellStart"/>
      <w:r w:rsidRPr="00EB4981">
        <w:rPr>
          <w:rFonts w:asciiTheme="majorBidi" w:hAnsiTheme="majorBidi" w:cstheme="majorBidi"/>
          <w:i/>
          <w:iCs/>
          <w:sz w:val="24"/>
          <w:szCs w:val="24"/>
        </w:rPr>
        <w:t>Fiqih</w:t>
      </w:r>
      <w:proofErr w:type="spellEnd"/>
      <w:r w:rsidRPr="00EB498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B4981">
        <w:rPr>
          <w:rFonts w:asciiTheme="majorBidi" w:hAnsiTheme="majorBidi" w:cstheme="majorBidi"/>
          <w:i/>
          <w:iCs/>
          <w:sz w:val="24"/>
          <w:szCs w:val="24"/>
        </w:rPr>
        <w:t>Kehidupan</w:t>
      </w:r>
      <w:proofErr w:type="spellEnd"/>
      <w:r w:rsidRPr="00EB4981">
        <w:rPr>
          <w:rFonts w:asciiTheme="majorBidi" w:hAnsiTheme="majorBidi" w:cstheme="majorBidi"/>
          <w:i/>
          <w:iCs/>
          <w:sz w:val="24"/>
          <w:szCs w:val="24"/>
        </w:rPr>
        <w:t xml:space="preserve"> (15) </w:t>
      </w:r>
      <w:proofErr w:type="spellStart"/>
      <w:r w:rsidRPr="00EB4981">
        <w:rPr>
          <w:rFonts w:asciiTheme="majorBidi" w:hAnsiTheme="majorBidi" w:cstheme="majorBidi"/>
          <w:i/>
          <w:iCs/>
          <w:sz w:val="24"/>
          <w:szCs w:val="24"/>
        </w:rPr>
        <w:t>Mawaris</w:t>
      </w:r>
      <w:proofErr w:type="spellEnd"/>
      <w:r w:rsidRPr="00EB4981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EB4981">
        <w:rPr>
          <w:rFonts w:asciiTheme="majorBidi" w:hAnsiTheme="majorBidi" w:cstheme="majorBidi"/>
          <w:sz w:val="24"/>
          <w:szCs w:val="24"/>
        </w:rPr>
        <w:t xml:space="preserve"> Jakarta </w:t>
      </w:r>
      <w:proofErr w:type="gramStart"/>
      <w:r w:rsidRPr="00EB4981">
        <w:rPr>
          <w:rFonts w:asciiTheme="majorBidi" w:hAnsiTheme="majorBidi" w:cstheme="majorBidi"/>
          <w:sz w:val="24"/>
          <w:szCs w:val="24"/>
        </w:rPr>
        <w:t>Selatan :</w:t>
      </w:r>
      <w:proofErr w:type="gramEnd"/>
      <w:r w:rsidRPr="00EB4981">
        <w:rPr>
          <w:rFonts w:asciiTheme="majorBidi" w:hAnsiTheme="majorBidi" w:cstheme="majorBidi"/>
          <w:sz w:val="24"/>
          <w:szCs w:val="24"/>
        </w:rPr>
        <w:t xml:space="preserve"> DU Publishing, 2011</w:t>
      </w:r>
      <w:r w:rsidRPr="00EB4981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EB4981" w:rsidRPr="00EB4981" w:rsidRDefault="00EB4981" w:rsidP="00C06E14">
      <w:pPr>
        <w:pStyle w:val="FootnoteText"/>
        <w:spacing w:before="2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B4981">
        <w:rPr>
          <w:rFonts w:asciiTheme="majorBidi" w:hAnsiTheme="majorBidi" w:cstheme="majorBidi"/>
          <w:sz w:val="24"/>
          <w:szCs w:val="24"/>
          <w:lang w:val="id-ID"/>
        </w:rPr>
        <w:t xml:space="preserve">Setyowati, </w:t>
      </w:r>
      <w:proofErr w:type="spellStart"/>
      <w:r w:rsidRPr="00EB4981">
        <w:rPr>
          <w:rFonts w:asciiTheme="majorBidi" w:hAnsiTheme="majorBidi" w:cstheme="majorBidi"/>
          <w:sz w:val="24"/>
          <w:szCs w:val="24"/>
        </w:rPr>
        <w:t>Eni</w:t>
      </w:r>
      <w:proofErr w:type="spellEnd"/>
      <w:r w:rsidRPr="00EB4981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EB4981">
        <w:rPr>
          <w:rFonts w:asciiTheme="majorBidi" w:hAnsiTheme="majorBidi" w:cstheme="majorBidi"/>
          <w:i/>
          <w:iCs/>
          <w:sz w:val="24"/>
          <w:szCs w:val="24"/>
          <w:lang w:val="id-ID"/>
        </w:rPr>
        <w:t>Diktat Statistika 1,</w:t>
      </w:r>
      <w:r w:rsidRPr="00EB4981">
        <w:rPr>
          <w:rFonts w:asciiTheme="majorBidi" w:hAnsiTheme="majorBidi" w:cstheme="majorBidi"/>
          <w:sz w:val="24"/>
          <w:szCs w:val="24"/>
          <w:lang w:val="id-ID"/>
        </w:rPr>
        <w:t xml:space="preserve"> Tulungagung : Diktat Tidak diterbitkan, 2008.</w:t>
      </w:r>
    </w:p>
    <w:p w:rsidR="00EB4981" w:rsidRPr="00EB4981" w:rsidRDefault="00EB4981" w:rsidP="00C06E14">
      <w:pPr>
        <w:pStyle w:val="FootnoteText"/>
        <w:spacing w:before="240"/>
        <w:jc w:val="both"/>
        <w:rPr>
          <w:rStyle w:val="FootnoteReference"/>
          <w:rFonts w:asciiTheme="majorBidi" w:hAnsiTheme="majorBidi" w:cstheme="majorBidi"/>
          <w:sz w:val="24"/>
          <w:szCs w:val="24"/>
          <w:vertAlign w:val="baseline"/>
          <w:lang w:val="id-ID"/>
        </w:rPr>
      </w:pPr>
      <w:r w:rsidRPr="00EB4981">
        <w:rPr>
          <w:rStyle w:val="FootnoteReference"/>
          <w:rFonts w:asciiTheme="majorBidi" w:hAnsiTheme="majorBidi" w:cstheme="majorBidi"/>
          <w:sz w:val="24"/>
          <w:szCs w:val="24"/>
          <w:vertAlign w:val="baseline"/>
          <w:lang w:val="id-ID"/>
        </w:rPr>
        <w:t xml:space="preserve">Subarinah, Sri, </w:t>
      </w:r>
      <w:r w:rsidRPr="00EB4981">
        <w:rPr>
          <w:rStyle w:val="FootnoteReference"/>
          <w:rFonts w:asciiTheme="majorBidi" w:hAnsiTheme="majorBidi" w:cstheme="majorBidi"/>
          <w:i/>
          <w:iCs/>
          <w:sz w:val="24"/>
          <w:szCs w:val="24"/>
          <w:vertAlign w:val="baseline"/>
          <w:lang w:val="id-ID"/>
        </w:rPr>
        <w:t>Inovasi Pembelajaran Matematika SD</w:t>
      </w:r>
      <w:r w:rsidRPr="00EB4981">
        <w:rPr>
          <w:rStyle w:val="FootnoteReference"/>
          <w:rFonts w:asciiTheme="majorBidi" w:hAnsiTheme="majorBidi" w:cstheme="majorBidi"/>
          <w:sz w:val="24"/>
          <w:szCs w:val="24"/>
          <w:vertAlign w:val="baseline"/>
          <w:lang w:val="id-ID"/>
        </w:rPr>
        <w:t>, Depdiknas, 2006</w:t>
      </w:r>
      <w:r w:rsidRPr="00EB4981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EB4981" w:rsidRPr="00EB4981" w:rsidRDefault="00EB4981" w:rsidP="00C06E14">
      <w:pPr>
        <w:pStyle w:val="FootnoteText"/>
        <w:spacing w:before="240"/>
        <w:jc w:val="both"/>
        <w:rPr>
          <w:rFonts w:asciiTheme="majorBidi" w:hAnsiTheme="majorBidi" w:cstheme="majorBidi"/>
          <w:i/>
          <w:sz w:val="24"/>
          <w:szCs w:val="24"/>
          <w:lang w:val="id-ID"/>
        </w:rPr>
      </w:pPr>
      <w:proofErr w:type="spellStart"/>
      <w:r w:rsidRPr="00EB4981">
        <w:rPr>
          <w:rStyle w:val="FootnoteReference"/>
          <w:rFonts w:asciiTheme="majorBidi" w:hAnsiTheme="majorBidi" w:cstheme="majorBidi"/>
          <w:sz w:val="24"/>
          <w:szCs w:val="24"/>
          <w:vertAlign w:val="baseline"/>
        </w:rPr>
        <w:t>Sugiyono</w:t>
      </w:r>
      <w:proofErr w:type="spellEnd"/>
      <w:r w:rsidRPr="00EB498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B4981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EB4981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EB4981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EB4981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EB4981">
        <w:rPr>
          <w:rFonts w:asciiTheme="majorBidi" w:hAnsiTheme="majorBidi" w:cstheme="majorBidi"/>
          <w:i/>
          <w:sz w:val="24"/>
          <w:szCs w:val="24"/>
        </w:rPr>
        <w:t>bisnis</w:t>
      </w:r>
      <w:proofErr w:type="spellEnd"/>
      <w:r w:rsidRPr="00EB4981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EB4981">
        <w:rPr>
          <w:rFonts w:asciiTheme="majorBidi" w:hAnsiTheme="majorBidi" w:cstheme="majorBidi"/>
          <w:iCs/>
          <w:sz w:val="24"/>
          <w:szCs w:val="24"/>
        </w:rPr>
        <w:t>Bandung</w:t>
      </w:r>
      <w:r w:rsidRPr="00EB4981">
        <w:rPr>
          <w:rFonts w:asciiTheme="majorBidi" w:hAnsiTheme="majorBidi" w:cstheme="majorBidi"/>
          <w:iCs/>
          <w:sz w:val="24"/>
          <w:szCs w:val="24"/>
          <w:lang w:val="id-ID"/>
        </w:rPr>
        <w:t>:</w:t>
      </w:r>
      <w:r w:rsidRPr="00EB4981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EB4981">
        <w:rPr>
          <w:rFonts w:asciiTheme="majorBidi" w:hAnsiTheme="majorBidi" w:cstheme="majorBidi"/>
          <w:iCs/>
          <w:sz w:val="24"/>
          <w:szCs w:val="24"/>
        </w:rPr>
        <w:t>Alfabeta</w:t>
      </w:r>
      <w:proofErr w:type="spellEnd"/>
      <w:r w:rsidRPr="00EB4981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EB4981">
        <w:rPr>
          <w:rFonts w:asciiTheme="majorBidi" w:hAnsiTheme="majorBidi" w:cstheme="majorBidi"/>
          <w:iCs/>
          <w:sz w:val="24"/>
          <w:szCs w:val="24"/>
        </w:rPr>
        <w:t>199</w:t>
      </w:r>
      <w:r w:rsidRPr="00EB4981">
        <w:rPr>
          <w:rFonts w:asciiTheme="majorBidi" w:hAnsiTheme="majorBidi" w:cstheme="majorBidi"/>
          <w:iCs/>
          <w:sz w:val="24"/>
          <w:szCs w:val="24"/>
          <w:lang w:val="id-ID"/>
        </w:rPr>
        <w:t>9.</w:t>
      </w:r>
    </w:p>
    <w:p w:rsidR="00EB4981" w:rsidRPr="00EB4981" w:rsidRDefault="00EB4981" w:rsidP="00C06E14">
      <w:pPr>
        <w:pStyle w:val="FootnoteText"/>
        <w:spacing w:before="2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B4981">
        <w:rPr>
          <w:rFonts w:asciiTheme="majorBidi" w:hAnsiTheme="majorBidi" w:cstheme="majorBidi"/>
          <w:sz w:val="24"/>
          <w:szCs w:val="24"/>
          <w:lang w:val="id-ID"/>
        </w:rPr>
        <w:t xml:space="preserve">Suharso, Puguh, </w:t>
      </w:r>
      <w:r w:rsidRPr="00EB4981">
        <w:rPr>
          <w:rFonts w:asciiTheme="majorBidi" w:hAnsiTheme="majorBidi" w:cstheme="majorBidi"/>
          <w:i/>
          <w:iCs/>
          <w:sz w:val="24"/>
          <w:szCs w:val="24"/>
          <w:lang w:val="id-ID"/>
        </w:rPr>
        <w:t>Metode Penelitian Kuantitatif Untuk Bisnis:Pendekatan Filosofi dan Praktis.</w:t>
      </w:r>
      <w:r w:rsidRPr="00EB4981">
        <w:rPr>
          <w:rFonts w:asciiTheme="majorBidi" w:hAnsiTheme="majorBidi" w:cstheme="majorBidi"/>
          <w:sz w:val="24"/>
          <w:szCs w:val="24"/>
          <w:lang w:val="id-ID"/>
        </w:rPr>
        <w:t>Jakarta: PT Malta Printindo, 2009.</w:t>
      </w:r>
    </w:p>
    <w:p w:rsidR="00EB4981" w:rsidRPr="00EB4981" w:rsidRDefault="00EB4981" w:rsidP="00C06E14">
      <w:pPr>
        <w:pStyle w:val="FootnoteText"/>
        <w:spacing w:before="2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B4981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Suherman, Erman, dkk, </w:t>
      </w:r>
      <w:r w:rsidRPr="00EB4981">
        <w:rPr>
          <w:rFonts w:asciiTheme="majorBidi" w:hAnsiTheme="majorBidi" w:cstheme="majorBidi"/>
          <w:i/>
          <w:iCs/>
          <w:sz w:val="24"/>
          <w:szCs w:val="24"/>
          <w:lang w:val="id-ID"/>
        </w:rPr>
        <w:t>Strategi Pembelajaran Matematika Kontemporer</w:t>
      </w:r>
      <w:r w:rsidRPr="00EB4981">
        <w:rPr>
          <w:rFonts w:asciiTheme="majorBidi" w:hAnsiTheme="majorBidi" w:cstheme="majorBidi"/>
          <w:sz w:val="24"/>
          <w:szCs w:val="24"/>
          <w:lang w:val="id-ID"/>
        </w:rPr>
        <w:t>. Universitas Pendidikan Indonesia, 2003.</w:t>
      </w:r>
    </w:p>
    <w:p w:rsidR="00EB4981" w:rsidRPr="00EB4981" w:rsidRDefault="00EB4981" w:rsidP="00C06E14">
      <w:pPr>
        <w:pStyle w:val="FootnoteText"/>
        <w:spacing w:before="2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B4981">
        <w:rPr>
          <w:rFonts w:asciiTheme="majorBidi" w:hAnsiTheme="majorBidi" w:cstheme="majorBidi"/>
          <w:sz w:val="24"/>
          <w:szCs w:val="24"/>
          <w:lang w:val="id-ID"/>
        </w:rPr>
        <w:t xml:space="preserve">Sukayati, </w:t>
      </w:r>
      <w:r w:rsidRPr="00EB4981">
        <w:rPr>
          <w:rFonts w:asciiTheme="majorBidi" w:hAnsiTheme="majorBidi" w:cstheme="majorBidi"/>
          <w:i/>
          <w:iCs/>
          <w:sz w:val="24"/>
          <w:szCs w:val="24"/>
          <w:lang w:val="id-ID"/>
        </w:rPr>
        <w:t>Pelatiha</w:t>
      </w:r>
      <w:r w:rsidR="00236C06">
        <w:rPr>
          <w:rFonts w:asciiTheme="majorBidi" w:hAnsiTheme="majorBidi" w:cstheme="majorBidi"/>
          <w:i/>
          <w:iCs/>
          <w:sz w:val="24"/>
          <w:szCs w:val="24"/>
          <w:lang w:val="id-ID"/>
        </w:rPr>
        <w:t>n Supervisi Pengajaran Untuk SD</w:t>
      </w:r>
      <w:r w:rsidRPr="00EB4981">
        <w:rPr>
          <w:rFonts w:asciiTheme="majorBidi" w:hAnsiTheme="majorBidi" w:cstheme="majorBidi"/>
          <w:i/>
          <w:iCs/>
          <w:sz w:val="24"/>
          <w:szCs w:val="24"/>
          <w:lang w:val="id-ID"/>
        </w:rPr>
        <w:t>,</w:t>
      </w:r>
      <w:r w:rsidR="00236C06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236C06" w:rsidRPr="00236C06">
        <w:rPr>
          <w:rFonts w:asciiTheme="majorBidi" w:hAnsiTheme="majorBidi" w:cstheme="majorBidi"/>
          <w:sz w:val="24"/>
          <w:szCs w:val="24"/>
          <w:lang w:val="id-ID"/>
        </w:rPr>
        <w:t>Diknas:</w:t>
      </w:r>
      <w:r w:rsidRPr="00EB4981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EB4981">
        <w:rPr>
          <w:rFonts w:asciiTheme="majorBidi" w:hAnsiTheme="majorBidi" w:cstheme="majorBidi"/>
          <w:sz w:val="24"/>
          <w:szCs w:val="24"/>
          <w:lang w:val="id-ID"/>
        </w:rPr>
        <w:t>Tida</w:t>
      </w:r>
      <w:r w:rsidR="00236C06">
        <w:rPr>
          <w:rFonts w:asciiTheme="majorBidi" w:hAnsiTheme="majorBidi" w:cstheme="majorBidi"/>
          <w:sz w:val="24"/>
          <w:szCs w:val="24"/>
          <w:lang w:val="id-ID"/>
        </w:rPr>
        <w:t>k diterbitkan</w:t>
      </w:r>
      <w:r w:rsidRPr="00EB4981">
        <w:rPr>
          <w:rFonts w:asciiTheme="majorBidi" w:hAnsiTheme="majorBidi" w:cstheme="majorBidi"/>
          <w:sz w:val="24"/>
          <w:szCs w:val="24"/>
          <w:lang w:val="id-ID"/>
        </w:rPr>
        <w:t>, 2003.</w:t>
      </w:r>
    </w:p>
    <w:p w:rsidR="00EB4981" w:rsidRPr="00EB4981" w:rsidRDefault="00EB4981" w:rsidP="00C06E14">
      <w:pPr>
        <w:pStyle w:val="FootnoteText"/>
        <w:spacing w:before="2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B4981">
        <w:rPr>
          <w:rFonts w:asciiTheme="majorBidi" w:hAnsiTheme="majorBidi" w:cstheme="majorBidi"/>
          <w:sz w:val="24"/>
          <w:szCs w:val="24"/>
          <w:lang w:val="id-ID"/>
        </w:rPr>
        <w:t xml:space="preserve">Suryabrata, </w:t>
      </w:r>
      <w:proofErr w:type="spellStart"/>
      <w:r w:rsidRPr="00EB4981">
        <w:rPr>
          <w:rFonts w:asciiTheme="majorBidi" w:hAnsiTheme="majorBidi" w:cstheme="majorBidi"/>
          <w:sz w:val="24"/>
          <w:szCs w:val="24"/>
        </w:rPr>
        <w:t>Sukardi</w:t>
      </w:r>
      <w:proofErr w:type="spellEnd"/>
      <w:r w:rsidRPr="00EB498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B4981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 w:rsidRPr="00EB4981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EB4981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EB4981">
        <w:rPr>
          <w:rFonts w:asciiTheme="majorBidi" w:hAnsiTheme="majorBidi" w:cstheme="majorBidi"/>
          <w:i/>
          <w:sz w:val="24"/>
          <w:szCs w:val="24"/>
          <w:lang w:val="id-ID"/>
        </w:rPr>
        <w:t xml:space="preserve">, </w:t>
      </w:r>
      <w:r w:rsidRPr="00EB4981">
        <w:rPr>
          <w:rFonts w:asciiTheme="majorBidi" w:hAnsiTheme="majorBidi" w:cstheme="majorBidi"/>
          <w:sz w:val="24"/>
          <w:szCs w:val="24"/>
        </w:rPr>
        <w:t>Jakarta:</w:t>
      </w:r>
      <w:r w:rsidRPr="00EB4981">
        <w:rPr>
          <w:rFonts w:asciiTheme="majorBidi" w:hAnsiTheme="majorBidi" w:cstheme="majorBidi"/>
          <w:sz w:val="24"/>
          <w:szCs w:val="24"/>
          <w:lang w:val="id-ID"/>
        </w:rPr>
        <w:t xml:space="preserve"> PT Raja Grafindo</w:t>
      </w:r>
      <w:r w:rsidRPr="00EB4981">
        <w:rPr>
          <w:rFonts w:asciiTheme="majorBidi" w:hAnsiTheme="majorBidi" w:cstheme="majorBidi"/>
          <w:sz w:val="24"/>
          <w:szCs w:val="24"/>
        </w:rPr>
        <w:t>, 200</w:t>
      </w:r>
      <w:r w:rsidRPr="00EB4981">
        <w:rPr>
          <w:rFonts w:asciiTheme="majorBidi" w:hAnsiTheme="majorBidi" w:cstheme="majorBidi"/>
          <w:sz w:val="24"/>
          <w:szCs w:val="24"/>
          <w:lang w:val="id-ID"/>
        </w:rPr>
        <w:t>8.</w:t>
      </w:r>
    </w:p>
    <w:p w:rsidR="00EB4981" w:rsidRPr="00EB4981" w:rsidRDefault="00EB4981" w:rsidP="00C06E14">
      <w:pPr>
        <w:pStyle w:val="FootnoteText"/>
        <w:spacing w:before="2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B4981">
        <w:rPr>
          <w:rFonts w:asciiTheme="majorBidi" w:hAnsiTheme="majorBidi" w:cstheme="majorBidi"/>
          <w:sz w:val="24"/>
          <w:szCs w:val="24"/>
          <w:lang w:val="id-ID"/>
        </w:rPr>
        <w:t xml:space="preserve">Suryabrata, Sumadi, </w:t>
      </w:r>
      <w:r w:rsidRPr="00EB4981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Metodologi Penelitian, </w:t>
      </w:r>
      <w:r w:rsidRPr="00EB4981">
        <w:rPr>
          <w:rFonts w:asciiTheme="majorBidi" w:hAnsiTheme="majorBidi" w:cstheme="majorBidi"/>
          <w:sz w:val="24"/>
          <w:szCs w:val="24"/>
          <w:lang w:val="id-ID"/>
        </w:rPr>
        <w:t>Jakarta: PT. Raja Grafindo Persada,2003.</w:t>
      </w:r>
    </w:p>
    <w:p w:rsidR="00EB4981" w:rsidRPr="00EB4981" w:rsidRDefault="00EB4981" w:rsidP="00C06E14">
      <w:pPr>
        <w:pStyle w:val="FootnoteText"/>
        <w:spacing w:before="2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B4981">
        <w:rPr>
          <w:rFonts w:asciiTheme="majorBidi" w:hAnsiTheme="majorBidi" w:cstheme="majorBidi"/>
          <w:sz w:val="24"/>
          <w:szCs w:val="24"/>
          <w:lang w:val="id-ID"/>
        </w:rPr>
        <w:t xml:space="preserve">Syarifudin , Amir, </w:t>
      </w:r>
      <w:r w:rsidRPr="00EB4981">
        <w:rPr>
          <w:rFonts w:asciiTheme="majorBidi" w:hAnsiTheme="majorBidi" w:cstheme="majorBidi"/>
          <w:i/>
          <w:iCs/>
          <w:sz w:val="24"/>
          <w:szCs w:val="24"/>
          <w:lang w:val="id-ID"/>
        </w:rPr>
        <w:t>Hukum Kewarisan Islam, (</w:t>
      </w:r>
      <w:r w:rsidRPr="00EB4981">
        <w:rPr>
          <w:rFonts w:asciiTheme="majorBidi" w:hAnsiTheme="majorBidi" w:cstheme="majorBidi"/>
          <w:sz w:val="24"/>
          <w:szCs w:val="24"/>
          <w:lang w:val="id-ID"/>
        </w:rPr>
        <w:t>Jakarta :Prenada Media, 2004.</w:t>
      </w:r>
    </w:p>
    <w:p w:rsidR="00EB4981" w:rsidRPr="00EB4981" w:rsidRDefault="00EB4981" w:rsidP="00C06E14">
      <w:pPr>
        <w:pStyle w:val="FootnoteText"/>
        <w:spacing w:before="2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EB4981">
        <w:rPr>
          <w:rFonts w:asciiTheme="majorBidi" w:hAnsiTheme="majorBidi" w:cstheme="majorBidi"/>
          <w:sz w:val="24"/>
          <w:szCs w:val="24"/>
        </w:rPr>
        <w:t>Tanzeh</w:t>
      </w:r>
      <w:proofErr w:type="spellEnd"/>
      <w:r w:rsidRPr="00EB4981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EB4981">
        <w:rPr>
          <w:rFonts w:asciiTheme="majorBidi" w:hAnsiTheme="majorBidi" w:cstheme="majorBidi"/>
          <w:sz w:val="24"/>
          <w:szCs w:val="24"/>
        </w:rPr>
        <w:t>Ahmad</w:t>
      </w:r>
      <w:r w:rsidRPr="00EB4981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EB4981">
        <w:rPr>
          <w:rFonts w:asciiTheme="majorBidi" w:hAnsiTheme="majorBidi" w:cstheme="majorBidi"/>
          <w:i/>
          <w:iCs/>
          <w:sz w:val="24"/>
          <w:szCs w:val="24"/>
          <w:lang w:val="id-ID"/>
        </w:rPr>
        <w:t>Diktat Metodologi Penelitian</w:t>
      </w:r>
      <w:proofErr w:type="gramStart"/>
      <w:r w:rsidRPr="00EB4981">
        <w:rPr>
          <w:rFonts w:asciiTheme="majorBidi" w:hAnsiTheme="majorBidi" w:cstheme="majorBidi"/>
          <w:i/>
          <w:iCs/>
          <w:sz w:val="24"/>
          <w:szCs w:val="24"/>
          <w:lang w:val="id-ID"/>
        </w:rPr>
        <w:t>,</w:t>
      </w:r>
      <w:r w:rsidRPr="00EB4981">
        <w:rPr>
          <w:rFonts w:asciiTheme="majorBidi" w:hAnsiTheme="majorBidi" w:cstheme="majorBidi"/>
          <w:sz w:val="24"/>
          <w:szCs w:val="24"/>
          <w:lang w:val="id-ID"/>
        </w:rPr>
        <w:t>Tulungagung</w:t>
      </w:r>
      <w:proofErr w:type="gramEnd"/>
      <w:r w:rsidRPr="00EB4981">
        <w:rPr>
          <w:rFonts w:asciiTheme="majorBidi" w:hAnsiTheme="majorBidi" w:cstheme="majorBidi"/>
          <w:sz w:val="24"/>
          <w:szCs w:val="24"/>
          <w:lang w:val="id-ID"/>
        </w:rPr>
        <w:t>: Diktat Tidak Diterbitkan, 2000.</w:t>
      </w:r>
    </w:p>
    <w:p w:rsidR="00EB4981" w:rsidRPr="00EB4981" w:rsidRDefault="00EB4981" w:rsidP="00C06E14">
      <w:pPr>
        <w:pStyle w:val="FootnoteText"/>
        <w:spacing w:before="2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B4981">
        <w:rPr>
          <w:rFonts w:asciiTheme="majorBidi" w:hAnsiTheme="majorBidi" w:cstheme="majorBidi"/>
          <w:sz w:val="24"/>
          <w:szCs w:val="24"/>
          <w:u w:val="single"/>
          <w:lang w:val="id-ID"/>
        </w:rPr>
        <w:t xml:space="preserve">             </w:t>
      </w:r>
      <w:r w:rsidRPr="00EB498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B4981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EB498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B4981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EB498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B4981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EB4981">
        <w:rPr>
          <w:rFonts w:asciiTheme="majorBidi" w:hAnsiTheme="majorBidi" w:cstheme="majorBidi"/>
          <w:sz w:val="24"/>
          <w:szCs w:val="24"/>
        </w:rPr>
        <w:t xml:space="preserve">, Yogyakarta: </w:t>
      </w:r>
      <w:proofErr w:type="spellStart"/>
      <w:r w:rsidRPr="00EB4981">
        <w:rPr>
          <w:rFonts w:asciiTheme="majorBidi" w:hAnsiTheme="majorBidi" w:cstheme="majorBidi"/>
          <w:sz w:val="24"/>
          <w:szCs w:val="24"/>
        </w:rPr>
        <w:t>Teras</w:t>
      </w:r>
      <w:proofErr w:type="spellEnd"/>
      <w:r w:rsidRPr="00EB4981">
        <w:rPr>
          <w:rFonts w:asciiTheme="majorBidi" w:hAnsiTheme="majorBidi" w:cstheme="majorBidi"/>
          <w:sz w:val="24"/>
          <w:szCs w:val="24"/>
        </w:rPr>
        <w:t>, 2009</w:t>
      </w:r>
      <w:r w:rsidRPr="00EB4981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EB4981" w:rsidRPr="00EB4981" w:rsidRDefault="00EB4981" w:rsidP="00C06E14">
      <w:pPr>
        <w:pStyle w:val="FootnoteText"/>
        <w:spacing w:before="240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EB4981">
        <w:rPr>
          <w:rFonts w:asciiTheme="majorBidi" w:hAnsiTheme="majorBidi" w:cstheme="majorBidi"/>
          <w:sz w:val="24"/>
          <w:szCs w:val="24"/>
          <w:lang w:val="id-ID"/>
        </w:rPr>
        <w:t xml:space="preserve">Tim Penyusun Kamus Pusat Bahasa Indonesia, </w:t>
      </w:r>
      <w:r w:rsidRPr="00EB4981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Kamus Besar Bahasa Indonesia, </w:t>
      </w:r>
      <w:r w:rsidRPr="00EB4981">
        <w:rPr>
          <w:rFonts w:asciiTheme="majorBidi" w:hAnsiTheme="majorBidi" w:cstheme="majorBidi"/>
          <w:sz w:val="24"/>
          <w:szCs w:val="24"/>
          <w:lang w:val="id-ID"/>
        </w:rPr>
        <w:t>Jakarta: Balai Pustaka, 2001.</w:t>
      </w:r>
    </w:p>
    <w:p w:rsidR="00EB4981" w:rsidRPr="00EB4981" w:rsidRDefault="00EB4981" w:rsidP="00C06E14">
      <w:pPr>
        <w:pStyle w:val="FootnoteText"/>
        <w:spacing w:before="2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B4981">
        <w:rPr>
          <w:rFonts w:asciiTheme="majorBidi" w:hAnsiTheme="majorBidi" w:cstheme="majorBidi"/>
          <w:sz w:val="24"/>
          <w:szCs w:val="24"/>
          <w:lang w:val="id-ID"/>
        </w:rPr>
        <w:t xml:space="preserve">Usman, Husaini dan Purnomo Setiady Akbar, </w:t>
      </w:r>
      <w:r w:rsidRPr="00EB4981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Pengantar Statistika, </w:t>
      </w:r>
      <w:r w:rsidRPr="00EB4981">
        <w:rPr>
          <w:rFonts w:asciiTheme="majorBidi" w:hAnsiTheme="majorBidi" w:cstheme="majorBidi"/>
          <w:sz w:val="24"/>
          <w:szCs w:val="24"/>
          <w:lang w:val="id-ID"/>
        </w:rPr>
        <w:t xml:space="preserve">Jakarta :Bumi Aksara, 2011. </w:t>
      </w:r>
    </w:p>
    <w:p w:rsidR="00EB4981" w:rsidRPr="00EB4981" w:rsidRDefault="00EB4981" w:rsidP="00C06E14">
      <w:pPr>
        <w:pStyle w:val="FootnoteText"/>
        <w:spacing w:before="2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B4981">
        <w:rPr>
          <w:rFonts w:asciiTheme="majorBidi" w:hAnsiTheme="majorBidi" w:cstheme="majorBidi"/>
          <w:sz w:val="24"/>
          <w:szCs w:val="24"/>
          <w:lang w:val="id-ID"/>
        </w:rPr>
        <w:t xml:space="preserve">Winarsunu, Tulus, </w:t>
      </w:r>
      <w:r w:rsidRPr="00EB4981">
        <w:rPr>
          <w:rFonts w:asciiTheme="majorBidi" w:hAnsiTheme="majorBidi" w:cstheme="majorBidi"/>
          <w:i/>
          <w:iCs/>
          <w:sz w:val="24"/>
          <w:szCs w:val="24"/>
          <w:lang w:val="id-ID"/>
        </w:rPr>
        <w:t>Statistik dalam Penelitian Psikologi dan Pendidikan,</w:t>
      </w:r>
      <w:r w:rsidRPr="00EB4981">
        <w:rPr>
          <w:rFonts w:asciiTheme="majorBidi" w:hAnsiTheme="majorBidi" w:cstheme="majorBidi"/>
          <w:sz w:val="24"/>
          <w:szCs w:val="24"/>
          <w:lang w:val="id-ID"/>
        </w:rPr>
        <w:t xml:space="preserve"> Malang: UMM, 2006.</w:t>
      </w:r>
    </w:p>
    <w:sectPr w:rsidR="00EB4981" w:rsidRPr="00EB4981" w:rsidSect="00C06E14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10D2C"/>
    <w:rsid w:val="00052B09"/>
    <w:rsid w:val="0006001F"/>
    <w:rsid w:val="000763E6"/>
    <w:rsid w:val="00095F42"/>
    <w:rsid w:val="000A4DE3"/>
    <w:rsid w:val="000C31F5"/>
    <w:rsid w:val="000E3D31"/>
    <w:rsid w:val="000E47C3"/>
    <w:rsid w:val="00101C4A"/>
    <w:rsid w:val="00110D2C"/>
    <w:rsid w:val="001231A3"/>
    <w:rsid w:val="0013184E"/>
    <w:rsid w:val="0014246E"/>
    <w:rsid w:val="00152D93"/>
    <w:rsid w:val="00154552"/>
    <w:rsid w:val="00177399"/>
    <w:rsid w:val="001946E2"/>
    <w:rsid w:val="001967B4"/>
    <w:rsid w:val="00236C06"/>
    <w:rsid w:val="00241093"/>
    <w:rsid w:val="00277562"/>
    <w:rsid w:val="00281908"/>
    <w:rsid w:val="002C69DB"/>
    <w:rsid w:val="002D4FAA"/>
    <w:rsid w:val="002E05BB"/>
    <w:rsid w:val="002E7765"/>
    <w:rsid w:val="002F6A9A"/>
    <w:rsid w:val="00305F1D"/>
    <w:rsid w:val="00313723"/>
    <w:rsid w:val="00377C3A"/>
    <w:rsid w:val="003B2A41"/>
    <w:rsid w:val="003B441C"/>
    <w:rsid w:val="003E0423"/>
    <w:rsid w:val="003E2EF8"/>
    <w:rsid w:val="004046A7"/>
    <w:rsid w:val="00404D93"/>
    <w:rsid w:val="00416DAC"/>
    <w:rsid w:val="004207AD"/>
    <w:rsid w:val="0045212F"/>
    <w:rsid w:val="00472B3C"/>
    <w:rsid w:val="004A0DB3"/>
    <w:rsid w:val="004A5CBF"/>
    <w:rsid w:val="004C0231"/>
    <w:rsid w:val="004D3B70"/>
    <w:rsid w:val="004E7D64"/>
    <w:rsid w:val="005179FB"/>
    <w:rsid w:val="00580BC1"/>
    <w:rsid w:val="005917E9"/>
    <w:rsid w:val="005C0CA7"/>
    <w:rsid w:val="005D3D77"/>
    <w:rsid w:val="005F1A22"/>
    <w:rsid w:val="00604A47"/>
    <w:rsid w:val="006104CC"/>
    <w:rsid w:val="00616EEA"/>
    <w:rsid w:val="00637394"/>
    <w:rsid w:val="00643218"/>
    <w:rsid w:val="00644F6B"/>
    <w:rsid w:val="00652E50"/>
    <w:rsid w:val="00687D70"/>
    <w:rsid w:val="00695B19"/>
    <w:rsid w:val="006A3FB6"/>
    <w:rsid w:val="006B343C"/>
    <w:rsid w:val="006C200B"/>
    <w:rsid w:val="006F2A70"/>
    <w:rsid w:val="00704820"/>
    <w:rsid w:val="0073148C"/>
    <w:rsid w:val="007A6141"/>
    <w:rsid w:val="007B7BD2"/>
    <w:rsid w:val="007D0B78"/>
    <w:rsid w:val="007E38C1"/>
    <w:rsid w:val="008167AF"/>
    <w:rsid w:val="00830765"/>
    <w:rsid w:val="008922D1"/>
    <w:rsid w:val="008B5601"/>
    <w:rsid w:val="008E68AD"/>
    <w:rsid w:val="00913F7B"/>
    <w:rsid w:val="00914CE7"/>
    <w:rsid w:val="0092101B"/>
    <w:rsid w:val="0093425C"/>
    <w:rsid w:val="00946902"/>
    <w:rsid w:val="00951804"/>
    <w:rsid w:val="009711E8"/>
    <w:rsid w:val="00990EBD"/>
    <w:rsid w:val="009A4E49"/>
    <w:rsid w:val="009B261E"/>
    <w:rsid w:val="009B73A2"/>
    <w:rsid w:val="009F2D90"/>
    <w:rsid w:val="00A0178B"/>
    <w:rsid w:val="00A65985"/>
    <w:rsid w:val="00A83FB4"/>
    <w:rsid w:val="00A901EB"/>
    <w:rsid w:val="00AA3B15"/>
    <w:rsid w:val="00AB2E99"/>
    <w:rsid w:val="00AC1E69"/>
    <w:rsid w:val="00AC5AA2"/>
    <w:rsid w:val="00AF3A91"/>
    <w:rsid w:val="00B03344"/>
    <w:rsid w:val="00B13AF3"/>
    <w:rsid w:val="00B13C6D"/>
    <w:rsid w:val="00B204EF"/>
    <w:rsid w:val="00B22354"/>
    <w:rsid w:val="00B41DA2"/>
    <w:rsid w:val="00B6135F"/>
    <w:rsid w:val="00B65485"/>
    <w:rsid w:val="00BD4EAB"/>
    <w:rsid w:val="00C06E14"/>
    <w:rsid w:val="00C24A07"/>
    <w:rsid w:val="00C26887"/>
    <w:rsid w:val="00C268D9"/>
    <w:rsid w:val="00C57A76"/>
    <w:rsid w:val="00C57FF5"/>
    <w:rsid w:val="00C75AA2"/>
    <w:rsid w:val="00CD09DF"/>
    <w:rsid w:val="00D54C5A"/>
    <w:rsid w:val="00D77941"/>
    <w:rsid w:val="00D92ED0"/>
    <w:rsid w:val="00DB62BB"/>
    <w:rsid w:val="00DC119A"/>
    <w:rsid w:val="00DD1864"/>
    <w:rsid w:val="00DE306D"/>
    <w:rsid w:val="00DE7FD5"/>
    <w:rsid w:val="00DF0311"/>
    <w:rsid w:val="00DF3A87"/>
    <w:rsid w:val="00DF4186"/>
    <w:rsid w:val="00E40888"/>
    <w:rsid w:val="00E466DB"/>
    <w:rsid w:val="00E47679"/>
    <w:rsid w:val="00E70291"/>
    <w:rsid w:val="00EB0389"/>
    <w:rsid w:val="00EB4981"/>
    <w:rsid w:val="00EE5727"/>
    <w:rsid w:val="00EE6ECF"/>
    <w:rsid w:val="00EE7369"/>
    <w:rsid w:val="00EF698D"/>
    <w:rsid w:val="00F06A82"/>
    <w:rsid w:val="00F117AD"/>
    <w:rsid w:val="00F32D10"/>
    <w:rsid w:val="00F46FEA"/>
    <w:rsid w:val="00F66E5E"/>
    <w:rsid w:val="00F86C6A"/>
    <w:rsid w:val="00FE7FBE"/>
    <w:rsid w:val="00FF0C75"/>
    <w:rsid w:val="00FF2257"/>
    <w:rsid w:val="00FF3F45"/>
    <w:rsid w:val="00FF3FB5"/>
    <w:rsid w:val="00FF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10D2C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0D2C"/>
    <w:rPr>
      <w:rFonts w:ascii="Calibri" w:eastAsia="Calibri" w:hAnsi="Calibri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110D2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110D2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10D2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10D2C"/>
    <w:rPr>
      <w:i/>
      <w:iCs/>
    </w:rPr>
  </w:style>
  <w:style w:type="paragraph" w:styleId="ListParagraph">
    <w:name w:val="List Paragraph"/>
    <w:basedOn w:val="Normal"/>
    <w:uiPriority w:val="34"/>
    <w:qFormat/>
    <w:rsid w:val="002F6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lukmanul/presentasi-fiqh-12-waris,diaks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reechan.wordpress.com/2011/07/14/variabel-penelitian-definisi-operasional-dan-skala-da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reechan.wordpress.com/2011/07/14/variabel-penelitian-definisi-operasional-dan-skala-dat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pupe07.wordpress.com/2010/01/23/populasi-dan-sampel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bdqohar.blogspot.com/2012/04/pemahaman-matematis-dan-penggunaan.html" TargetMode="External"/><Relationship Id="rId9" Type="http://schemas.openxmlformats.org/officeDocument/2006/relationships/hyperlink" Target="http://zaifbio.wordpress.com/2009/11/15/ranah-penilaian-kognitif-afektif-dan-psikomotori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roisBook</dc:creator>
  <cp:lastModifiedBy>Asri</cp:lastModifiedBy>
  <cp:revision>8</cp:revision>
  <cp:lastPrinted>2012-06-16T10:25:00Z</cp:lastPrinted>
  <dcterms:created xsi:type="dcterms:W3CDTF">2012-06-15T16:47:00Z</dcterms:created>
  <dcterms:modified xsi:type="dcterms:W3CDTF">2012-06-16T10:29:00Z</dcterms:modified>
</cp:coreProperties>
</file>